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3E3CEB" w:rsidRPr="00527C2C" w:rsidRDefault="00527C2C" w:rsidP="003E3CE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527C2C" w:rsidRPr="00527C2C" w:rsidRDefault="00527C2C" w:rsidP="00527C2C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527C2C" w:rsidRDefault="00527C2C" w:rsidP="00527C2C">
      <w:pPr>
        <w:spacing w:after="0" w:line="240" w:lineRule="auto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 </w:t>
      </w:r>
    </w:p>
    <w:p w:rsidR="003E3CEB" w:rsidRDefault="003E3CEB" w:rsidP="0028524F">
      <w:pPr>
        <w:spacing w:after="0"/>
        <w:jc w:val="right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r w:rsidR="00527C2C" w:rsidRPr="0028524F">
        <w:rPr>
          <w:rFonts w:ascii="Tahoma" w:hAnsi="Tahoma" w:cs="Tahoma"/>
          <w:bCs/>
          <w:u w:val="single"/>
        </w:rPr>
        <w:t>E&amp;S Division</w:t>
      </w:r>
      <w:r w:rsidR="00527C2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</w:t>
      </w:r>
      <w:r>
        <w:rPr>
          <w:rFonts w:ascii="Tahoma" w:hAnsi="Tahoma" w:cs="Tahoma"/>
          <w:b/>
          <w:lang w:val="en-US"/>
        </w:rPr>
        <w:t xml:space="preserve">                              </w:t>
      </w:r>
    </w:p>
    <w:p w:rsidR="003E3CEB" w:rsidRDefault="003E3CEB" w:rsidP="003E3CE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527C2C">
        <w:rPr>
          <w:rFonts w:ascii="Tahoma" w:hAnsi="Tahoma" w:cs="Tahoma"/>
          <w:b/>
          <w:bCs/>
        </w:rPr>
        <w:t>58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27C2C">
        <w:rPr>
          <w:rFonts w:ascii="Tahoma" w:hAnsi="Tahoma" w:cs="Tahoma"/>
          <w:lang w:val="en-US"/>
        </w:rPr>
        <w:t>29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3E3CE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527C2C">
        <w:rPr>
          <w:rFonts w:ascii="Tahoma" w:hAnsi="Tahoma" w:cs="Tahoma"/>
          <w:b/>
          <w:bCs/>
        </w:rPr>
        <w:t>Consumption of Petroleum Products in Tamil Nadu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527C2C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4"/>
        <w:gridCol w:w="4226"/>
      </w:tblGrid>
      <w:tr w:rsidR="0028524F" w:rsidTr="0028524F">
        <w:trPr>
          <w:trHeight w:val="120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Default="0028524F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28524F" w:rsidRDefault="0028524F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28524F" w:rsidRPr="00527C2C" w:rsidRDefault="0028524F" w:rsidP="0028524F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27C2C">
              <w:rPr>
                <w:rFonts w:ascii="Tahoma" w:hAnsi="Tahoma" w:cs="Tahoma"/>
                <w:i/>
                <w:iCs/>
                <w:sz w:val="22"/>
                <w:szCs w:val="22"/>
              </w:rPr>
              <w:t>Q.(a) The total consumption of petroleum products in Tamil Nadu during the last five years including petrol diesel and kerosene, year-wise and product-wise;</w:t>
            </w:r>
          </w:p>
        </w:tc>
        <w:tc>
          <w:tcPr>
            <w:tcW w:w="4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Q(b), Q(c), Q(d) &amp; Q(e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8524F" w:rsidRPr="0028524F" w:rsidRDefault="0028524F" w:rsidP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>
              <w:t xml:space="preserve"> </w:t>
            </w:r>
            <w:r w:rsidRPr="0028524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does not deal with consumption and distribution of Petrol, Diesel, Kerosene in the state of Tamil Nadu. </w:t>
            </w:r>
          </w:p>
          <w:p w:rsidR="0028524F" w:rsidRDefault="0028524F" w:rsidP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28524F">
              <w:rPr>
                <w:rFonts w:ascii="Tahoma" w:eastAsia="Times New Roman" w:hAnsi="Tahoma" w:cs="Tahoma"/>
                <w:kern w:val="2"/>
                <w14:ligatures w14:val="standardContextual"/>
              </w:rPr>
              <w:t>These questions are not pertaining to OIL.</w:t>
            </w:r>
          </w:p>
          <w:p w:rsidR="0028524F" w:rsidRDefault="0028524F" w:rsidP="00A61609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28524F" w:rsidTr="0028524F">
        <w:trPr>
          <w:trHeight w:val="779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527C2C" w:rsidRDefault="0028524F" w:rsidP="0028524F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527C2C">
              <w:rPr>
                <w:rFonts w:ascii="Tahoma" w:hAnsi="Tahoma" w:cs="Tahoma"/>
                <w:i/>
                <w:iCs/>
                <w:sz w:val="22"/>
                <w:szCs w:val="22"/>
              </w:rPr>
              <w:t>Q.(b) The per capita consumption of petrol and diesel in the State and the manner in which it compares with the national average;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8524F" w:rsidTr="0028524F">
        <w:trPr>
          <w:trHeight w:val="962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28524F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  <w:sz w:val="22"/>
                <w:szCs w:val="22"/>
              </w:rPr>
              <w:t>Q.(c) The key factors contributing to any significant increase or decrease in petroleum consumption in Tamil Nadu;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8524F" w:rsidTr="0028524F">
        <w:trPr>
          <w:trHeight w:val="847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CE21FD">
            <w:pPr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CE21FD">
              <w:rPr>
                <w:rFonts w:ascii="Tahoma" w:hAnsi="Tahoma" w:cs="Tahoma"/>
                <w:i/>
                <w:iCs/>
              </w:rPr>
              <w:t>he impact of fuel price changes on consumption patterns among households, transport operators and small businesses; and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8524F" w:rsidTr="0028524F">
        <w:trPr>
          <w:trHeight w:val="123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CE21FD">
            <w:pPr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CE21FD">
              <w:rPr>
                <w:rFonts w:ascii="Tahoma" w:hAnsi="Tahoma" w:cs="Tahoma"/>
                <w:i/>
                <w:iCs/>
              </w:rPr>
              <w:t>he measures taken by the Government to promote efficient fuel usage and the transition towards cleaner and alternative fuels in the State?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8524F" w:rsidRPr="002A52C0" w:rsidRDefault="0028524F" w:rsidP="0028524F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Yours faithfully,</w:t>
      </w: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2A52C0">
        <w:rPr>
          <w:rFonts w:ascii="Tahoma" w:hAnsi="Tahoma" w:cs="Tahoma"/>
          <w:u w:val="single"/>
          <w:lang w:val="en-US"/>
        </w:rPr>
        <w:t>OIL INDIA LIMITED</w:t>
      </w: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 xml:space="preserve">(Kishore Kumar </w:t>
      </w:r>
      <w:proofErr w:type="spellStart"/>
      <w:r>
        <w:rPr>
          <w:rFonts w:ascii="Tahoma" w:hAnsi="Tahoma" w:cs="Tahoma"/>
          <w:b/>
          <w:lang w:val="en-US"/>
        </w:rPr>
        <w:t>Baishya</w:t>
      </w:r>
      <w:proofErr w:type="spellEnd"/>
      <w:r w:rsidRPr="002A52C0">
        <w:rPr>
          <w:rFonts w:ascii="Tahoma" w:hAnsi="Tahoma" w:cs="Tahoma"/>
          <w:b/>
          <w:lang w:val="en-US"/>
        </w:rPr>
        <w:t>)</w:t>
      </w: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Chief General Manager (Planning)</w:t>
      </w:r>
    </w:p>
    <w:p w:rsidR="004A05A9" w:rsidRDefault="0028524F" w:rsidP="0028524F">
      <w:pPr>
        <w:spacing w:after="0"/>
        <w:ind w:right="-482"/>
        <w:jc w:val="right"/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  <w:bookmarkStart w:id="0" w:name="_GoBack"/>
      <w:bookmarkEnd w:id="0"/>
    </w:p>
    <w:p w:rsidR="00CE21FD" w:rsidRDefault="00CE21FD" w:rsidP="00CE21FD">
      <w:pPr>
        <w:pStyle w:val="Default"/>
      </w:pPr>
    </w:p>
    <w:sectPr w:rsidR="00CE21FD" w:rsidSect="0028524F">
      <w:headerReference w:type="default" r:id="rId6"/>
      <w:pgSz w:w="12240" w:h="15840"/>
      <w:pgMar w:top="2694" w:right="1440" w:bottom="851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0E8A" w:rsidRDefault="00800E8A" w:rsidP="0028524F">
      <w:pPr>
        <w:spacing w:after="0" w:line="240" w:lineRule="auto"/>
      </w:pPr>
      <w:r>
        <w:separator/>
      </w:r>
    </w:p>
  </w:endnote>
  <w:endnote w:type="continuationSeparator" w:id="0">
    <w:p w:rsidR="00800E8A" w:rsidRDefault="00800E8A" w:rsidP="0028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0E8A" w:rsidRDefault="00800E8A" w:rsidP="0028524F">
      <w:pPr>
        <w:spacing w:after="0" w:line="240" w:lineRule="auto"/>
      </w:pPr>
      <w:r>
        <w:separator/>
      </w:r>
    </w:p>
  </w:footnote>
  <w:footnote w:type="continuationSeparator" w:id="0">
    <w:p w:rsidR="00800E8A" w:rsidRDefault="00800E8A" w:rsidP="00285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</w:pPr>
    <w:r>
      <w:rPr>
        <w:rFonts w:ascii="Tahoma" w:hAnsi="Tahoma" w:cs="Tahoma"/>
        <w:b/>
        <w:lang w:val="en-US"/>
      </w:rPr>
      <w:t>OIL/PLNG/54/2/1/2026/01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19</w:t>
    </w:r>
    <w:r w:rsidRPr="00527C2C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January,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253ACE"/>
    <w:rsid w:val="0028524F"/>
    <w:rsid w:val="00311C60"/>
    <w:rsid w:val="003E3CEB"/>
    <w:rsid w:val="00434E16"/>
    <w:rsid w:val="004A05A9"/>
    <w:rsid w:val="00527C2C"/>
    <w:rsid w:val="00800E8A"/>
    <w:rsid w:val="00A61609"/>
    <w:rsid w:val="00A90554"/>
    <w:rsid w:val="00CE21FD"/>
    <w:rsid w:val="00EC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8469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5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24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285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24F"/>
    <w:rPr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2026-01-19T12:04:00Z</cp:lastPrinted>
  <dcterms:created xsi:type="dcterms:W3CDTF">2026-01-19T12:13:00Z</dcterms:created>
  <dcterms:modified xsi:type="dcterms:W3CDTF">2026-01-19T12:13:00Z</dcterms:modified>
</cp:coreProperties>
</file>