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DC60A4" w:rsidRDefault="00DC60A4" w:rsidP="003E3CEB">
      <w:pPr>
        <w:spacing w:after="0"/>
        <w:ind w:right="-392"/>
        <w:rPr>
          <w:rFonts w:ascii="Tahoma" w:hAnsi="Tahoma" w:cs="Tahoma"/>
          <w:b/>
          <w:lang w:val="en-US"/>
        </w:rPr>
      </w:pPr>
    </w:p>
    <w:p w:rsidR="00DC60A4" w:rsidRDefault="00DC60A4" w:rsidP="003E3CEB">
      <w:pPr>
        <w:spacing w:after="0"/>
        <w:ind w:right="-392"/>
        <w:rPr>
          <w:rFonts w:ascii="Tahoma" w:hAnsi="Tahoma" w:cs="Tahoma"/>
          <w:b/>
          <w:lang w:val="en-US"/>
        </w:rPr>
      </w:pPr>
    </w:p>
    <w:p w:rsidR="00E05552" w:rsidRDefault="00E05552" w:rsidP="00975387">
      <w:pPr>
        <w:spacing w:after="0"/>
        <w:ind w:right="-392"/>
        <w:jc w:val="center"/>
        <w:rPr>
          <w:rFonts w:ascii="Tahoma" w:hAnsi="Tahoma" w:cs="Tahoma"/>
          <w:b/>
          <w:lang w:val="en-US"/>
        </w:rPr>
      </w:pPr>
    </w:p>
    <w:p w:rsidR="003E3CEB" w:rsidRDefault="003E3CEB" w:rsidP="00975387">
      <w:pPr>
        <w:spacing w:after="0"/>
        <w:ind w:right="-392"/>
        <w:jc w:val="center"/>
        <w:rPr>
          <w:rFonts w:ascii="Tahoma" w:hAnsi="Tahoma" w:cs="Tahoma"/>
          <w:b/>
          <w:lang w:val="en-US"/>
        </w:rPr>
      </w:pPr>
      <w:r>
        <w:rPr>
          <w:rFonts w:ascii="Tahoma" w:hAnsi="Tahoma" w:cs="Tahoma"/>
          <w:b/>
          <w:lang w:val="en-US"/>
        </w:rPr>
        <w:t>OIL/PLNG/54/2/</w:t>
      </w:r>
      <w:r w:rsidR="00D73E23">
        <w:rPr>
          <w:rFonts w:ascii="Tahoma" w:hAnsi="Tahoma" w:cs="Tahoma"/>
          <w:b/>
          <w:lang w:val="en-US"/>
        </w:rPr>
        <w:t>1</w:t>
      </w:r>
      <w:r>
        <w:rPr>
          <w:rFonts w:ascii="Tahoma" w:hAnsi="Tahoma" w:cs="Tahoma"/>
          <w:b/>
          <w:lang w:val="en-US"/>
        </w:rPr>
        <w:t>/202</w:t>
      </w:r>
      <w:r w:rsidR="00D73E23">
        <w:rPr>
          <w:rFonts w:ascii="Tahoma" w:hAnsi="Tahoma" w:cs="Tahoma"/>
          <w:b/>
          <w:lang w:val="en-US"/>
        </w:rPr>
        <w:t>6</w:t>
      </w:r>
      <w:r>
        <w:rPr>
          <w:rFonts w:ascii="Tahoma" w:hAnsi="Tahoma" w:cs="Tahoma"/>
          <w:b/>
          <w:lang w:val="en-US"/>
        </w:rPr>
        <w:t>/</w:t>
      </w:r>
      <w:r w:rsidR="00D73E23">
        <w:rPr>
          <w:rFonts w:ascii="Tahoma" w:hAnsi="Tahoma" w:cs="Tahoma"/>
          <w:b/>
          <w:lang w:val="en-US"/>
        </w:rPr>
        <w:t>15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351734">
        <w:rPr>
          <w:rFonts w:ascii="Tahoma" w:hAnsi="Tahoma" w:cs="Tahoma"/>
          <w:b/>
          <w:lang w:val="en-US"/>
        </w:rPr>
        <w:t>2</w:t>
      </w:r>
      <w:r w:rsidR="00820E87">
        <w:rPr>
          <w:rFonts w:ascii="Tahoma" w:hAnsi="Tahoma" w:cs="Tahoma"/>
          <w:b/>
          <w:lang w:val="en-US"/>
        </w:rPr>
        <w:t>8</w:t>
      </w:r>
      <w:r w:rsidR="00820E87" w:rsidRPr="00820E87">
        <w:rPr>
          <w:rFonts w:ascii="Tahoma" w:hAnsi="Tahoma" w:cs="Tahoma"/>
          <w:b/>
          <w:vertAlign w:val="superscript"/>
          <w:lang w:val="en-US"/>
        </w:rPr>
        <w:t>th</w:t>
      </w:r>
      <w:r w:rsidR="00820E87">
        <w:rPr>
          <w:rFonts w:ascii="Tahoma" w:hAnsi="Tahoma" w:cs="Tahoma"/>
          <w:b/>
          <w:lang w:val="en-US"/>
        </w:rPr>
        <w:t xml:space="preserve"> January</w:t>
      </w:r>
      <w:r>
        <w:rPr>
          <w:rFonts w:ascii="Tahoma" w:hAnsi="Tahoma" w:cs="Tahoma"/>
          <w:b/>
          <w:lang w:val="en-US"/>
        </w:rPr>
        <w:t>, 202</w:t>
      </w:r>
      <w:r w:rsidR="00527C2C">
        <w:rPr>
          <w:rFonts w:ascii="Tahoma" w:hAnsi="Tahoma" w:cs="Tahoma"/>
          <w:b/>
          <w:lang w:val="en-US"/>
        </w:rPr>
        <w:t>6</w:t>
      </w:r>
    </w:p>
    <w:p w:rsidR="003E3CEB" w:rsidRDefault="003E3CEB" w:rsidP="003E3CEB">
      <w:pPr>
        <w:spacing w:after="0"/>
        <w:ind w:right="-28"/>
        <w:rPr>
          <w:rFonts w:ascii="Tahoma" w:hAnsi="Tahoma" w:cs="Tahoma"/>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B00A85" w:rsidRPr="008E0DC8" w:rsidRDefault="00B00A85" w:rsidP="00456356">
      <w:pPr>
        <w:spacing w:after="0" w:line="240" w:lineRule="auto"/>
        <w:ind w:right="-705"/>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456356">
        <w:rPr>
          <w:rFonts w:ascii="Tahoma" w:hAnsi="Tahoma" w:cs="Tahoma"/>
          <w:b/>
          <w:lang w:val="en-US"/>
        </w:rPr>
        <w:t xml:space="preserve">          </w:t>
      </w:r>
      <w:r w:rsidR="008E0DC8">
        <w:rPr>
          <w:rFonts w:ascii="Tahoma" w:hAnsi="Tahoma" w:cs="Tahoma"/>
          <w:b/>
          <w:lang w:val="en-US"/>
        </w:rPr>
        <w:t xml:space="preserve">Kind Attn: </w:t>
      </w:r>
      <w:r w:rsidR="008E0DC8">
        <w:rPr>
          <w:rFonts w:ascii="Tahoma" w:hAnsi="Tahoma" w:cs="Tahoma"/>
          <w:b/>
        </w:rPr>
        <w:t>Shri Sailesh Kumar</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D73E23">
        <w:rPr>
          <w:rFonts w:ascii="Tahoma" w:hAnsi="Tahoma" w:cs="Tahoma"/>
          <w:b/>
          <w:lang w:val="en-US"/>
        </w:rPr>
        <w:t xml:space="preserve">   </w:t>
      </w:r>
    </w:p>
    <w:p w:rsidR="003E3CEB" w:rsidRPr="00D73E23" w:rsidRDefault="00644279" w:rsidP="00456356">
      <w:pPr>
        <w:spacing w:after="0"/>
        <w:ind w:right="-705"/>
        <w:jc w:val="right"/>
        <w:rPr>
          <w:rFonts w:ascii="Tahoma" w:hAnsi="Tahoma" w:cs="Tahoma"/>
          <w:bCs/>
          <w:u w:val="single"/>
          <w:lang w:val="en-US"/>
        </w:rPr>
      </w:pPr>
      <w:r w:rsidRPr="00D73E23">
        <w:rPr>
          <w:rFonts w:ascii="Tahoma" w:hAnsi="Tahoma" w:cs="Tahoma"/>
          <w:bCs/>
          <w:u w:val="single"/>
        </w:rPr>
        <w:t>Assistant Director (E&amp;S Division</w:t>
      </w:r>
      <w:r w:rsidR="00D73E23" w:rsidRPr="00D73E23">
        <w:rPr>
          <w:rFonts w:ascii="Tahoma" w:hAnsi="Tahoma" w:cs="Tahoma"/>
          <w:bCs/>
          <w:u w:val="single"/>
        </w:rPr>
        <w:t>)</w:t>
      </w:r>
    </w:p>
    <w:p w:rsidR="003E3CEB" w:rsidRDefault="003E3CEB" w:rsidP="00BA37C1">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D73E23">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644279">
        <w:rPr>
          <w:rFonts w:ascii="Tahoma" w:hAnsi="Tahoma" w:cs="Tahoma"/>
          <w:lang w:val="en-US"/>
        </w:rPr>
        <w:t>Rajya</w:t>
      </w:r>
      <w:r>
        <w:rPr>
          <w:rFonts w:ascii="Tahoma" w:hAnsi="Tahoma" w:cs="Tahoma"/>
          <w:lang w:val="en-US"/>
        </w:rPr>
        <w:t xml:space="preserve"> Sabha Provisionally Admitted </w:t>
      </w:r>
      <w:r w:rsidR="00644279">
        <w:rPr>
          <w:rFonts w:ascii="Tahoma" w:hAnsi="Tahoma" w:cs="Tahoma"/>
          <w:lang w:val="en-US"/>
        </w:rPr>
        <w:t>S</w:t>
      </w:r>
      <w:r>
        <w:rPr>
          <w:rFonts w:ascii="Tahoma" w:hAnsi="Tahoma" w:cs="Tahoma"/>
          <w:lang w:val="en-US"/>
        </w:rPr>
        <w:t>tarred</w:t>
      </w:r>
      <w:r w:rsidR="00644279">
        <w:rPr>
          <w:rFonts w:ascii="Tahoma" w:hAnsi="Tahoma" w:cs="Tahoma"/>
          <w:lang w:val="en-US"/>
        </w:rPr>
        <w:t xml:space="preserve"> /Unstarred</w:t>
      </w:r>
      <w:r>
        <w:rPr>
          <w:rFonts w:ascii="Tahoma" w:hAnsi="Tahoma" w:cs="Tahoma"/>
          <w:lang w:val="en-US"/>
        </w:rPr>
        <w:t xml:space="preserve"> Question Dy. No. </w:t>
      </w:r>
      <w:r w:rsidR="00D73E23">
        <w:rPr>
          <w:rFonts w:ascii="Tahoma" w:hAnsi="Tahoma" w:cs="Tahoma"/>
          <w:b/>
          <w:bCs/>
        </w:rPr>
        <w:t>U554</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02</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73E23">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D73E23" w:rsidRPr="00D73E23">
        <w:rPr>
          <w:rStyle w:val="xxfont"/>
          <w:rFonts w:ascii="Tahoma" w:eastAsia="Times New Roman" w:hAnsi="Tahoma" w:cs="Tahoma"/>
          <w:b/>
          <w:bCs/>
          <w:color w:val="000000"/>
          <w:lang w:val="en"/>
        </w:rPr>
        <w:t xml:space="preserve">Details of Amount Spent Under CSR </w:t>
      </w:r>
      <w:r w:rsidR="008E0DC8">
        <w:rPr>
          <w:rStyle w:val="xxfont"/>
          <w:rFonts w:ascii="Tahoma" w:eastAsia="Times New Roman" w:hAnsi="Tahoma" w:cs="Tahoma"/>
          <w:b/>
          <w:bCs/>
          <w:color w:val="000000"/>
          <w:lang w:val="en"/>
        </w:rPr>
        <w:t>i</w:t>
      </w:r>
      <w:r w:rsidR="00D73E23" w:rsidRPr="00D73E23">
        <w:rPr>
          <w:rStyle w:val="xxfont"/>
          <w:rFonts w:ascii="Tahoma" w:eastAsia="Times New Roman" w:hAnsi="Tahoma" w:cs="Tahoma"/>
          <w:b/>
          <w:bCs/>
          <w:color w:val="000000"/>
          <w:lang w:val="en"/>
        </w:rPr>
        <w:t>n Maharashtra</w:t>
      </w:r>
      <w:r>
        <w:rPr>
          <w:rFonts w:ascii="Tahoma" w:hAnsi="Tahoma" w:cs="Tahoma"/>
          <w:b/>
          <w:bCs/>
        </w:rPr>
        <w:t>”</w:t>
      </w:r>
    </w:p>
    <w:p w:rsidR="003E3CEB" w:rsidRDefault="003E3CEB" w:rsidP="00D73E23">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D73E23">
        <w:rPr>
          <w:rFonts w:ascii="Tahoma" w:hAnsi="Tahoma" w:cs="Tahoma"/>
          <w:lang w:val="en-US"/>
        </w:rPr>
        <w:t>20</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644279">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972"/>
        <w:gridCol w:w="6778"/>
      </w:tblGrid>
      <w:tr w:rsidR="003E3CEB" w:rsidTr="00DC60A4">
        <w:trPr>
          <w:trHeight w:val="1208"/>
        </w:trPr>
        <w:tc>
          <w:tcPr>
            <w:tcW w:w="2972"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8E0DC8">
              <w:rPr>
                <w:rFonts w:ascii="Tahoma" w:hAnsi="Tahoma" w:cs="Tahoma"/>
                <w:b/>
                <w:bCs/>
                <w:i/>
                <w:iCs/>
              </w:rPr>
              <w:t>Gas:</w:t>
            </w:r>
            <w:proofErr w:type="gramEnd"/>
          </w:p>
          <w:p w:rsidR="00527C2C" w:rsidRPr="00D73E23" w:rsidRDefault="003E3CEB" w:rsidP="00D73E23">
            <w:pPr>
              <w:shd w:val="clear" w:color="auto" w:fill="FFFFFF"/>
              <w:jc w:val="both"/>
              <w:rPr>
                <w:rFonts w:ascii="Times New Roman" w:eastAsia="Times New Roman" w:hAnsi="Times New Roman" w:cs="Times New Roman"/>
                <w:color w:val="000000"/>
                <w:sz w:val="24"/>
                <w:szCs w:val="24"/>
                <w:lang w:val="en"/>
              </w:rPr>
            </w:pPr>
            <w:r w:rsidRPr="008113A4">
              <w:rPr>
                <w:rFonts w:ascii="Tahoma" w:hAnsi="Tahoma" w:cs="Tahoma"/>
                <w:i/>
                <w:iCs/>
              </w:rPr>
              <w:t>Q.(</w:t>
            </w:r>
            <w:r w:rsidR="00BA37C1" w:rsidRPr="008113A4">
              <w:rPr>
                <w:rFonts w:ascii="Tahoma" w:hAnsi="Tahoma" w:cs="Tahoma"/>
                <w:i/>
                <w:iCs/>
              </w:rPr>
              <w:t xml:space="preserve">a) </w:t>
            </w:r>
            <w:r w:rsidR="00D73E23" w:rsidRPr="00D73E23">
              <w:rPr>
                <w:rStyle w:val="xxfont"/>
                <w:rFonts w:ascii="Tahoma" w:eastAsia="Times New Roman" w:hAnsi="Tahoma" w:cs="Tahoma"/>
                <w:i/>
                <w:iCs/>
                <w:color w:val="000000"/>
                <w:lang w:val="en"/>
              </w:rPr>
              <w:t xml:space="preserve">Details of the net profit earned by Public Sector Petroleum Companies under Government like Indian Oil, ONGC, BPCL, HPCL, etc. during the FY 2022-23 and 2023-24; </w:t>
            </w:r>
          </w:p>
        </w:tc>
        <w:tc>
          <w:tcPr>
            <w:tcW w:w="6778" w:type="dxa"/>
            <w:tcBorders>
              <w:top w:val="single" w:sz="4" w:space="0" w:color="auto"/>
              <w:left w:val="single" w:sz="4" w:space="0" w:color="auto"/>
              <w:bottom w:val="single" w:sz="4" w:space="0" w:color="auto"/>
              <w:right w:val="single" w:sz="4" w:space="0" w:color="auto"/>
            </w:tcBorders>
            <w:hideMark/>
          </w:tcPr>
          <w:p w:rsidR="008113A4" w:rsidRDefault="003E3CEB" w:rsidP="008E0DC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8E0DC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MoPNG may reply suitably.</w:t>
            </w:r>
          </w:p>
          <w:p w:rsidR="00DC60A4" w:rsidRPr="00DC60A4" w:rsidRDefault="00DC60A4" w:rsidP="00DC60A4">
            <w:pPr>
              <w:pStyle w:val="xmsonormal"/>
              <w:jc w:val="both"/>
              <w:rPr>
                <w:rFonts w:ascii="Tahoma" w:hAnsi="Tahoma" w:cs="Tahoma"/>
                <w:color w:val="000000"/>
              </w:rPr>
            </w:pPr>
            <w:r w:rsidRPr="00DC60A4">
              <w:rPr>
                <w:rFonts w:ascii="Tahoma" w:hAnsi="Tahoma" w:cs="Tahoma"/>
                <w:color w:val="000000"/>
              </w:rPr>
              <w:t>The net profit (Standalone Profit After Tax) for FY22-23 and FY23-24 are 6810.40 Cr and 5551.85</w:t>
            </w:r>
            <w:r w:rsidR="00027E70">
              <w:rPr>
                <w:rFonts w:ascii="Tahoma" w:hAnsi="Tahoma" w:cs="Tahoma"/>
                <w:color w:val="000000"/>
              </w:rPr>
              <w:t xml:space="preserve"> Cr respectively</w:t>
            </w:r>
            <w:r w:rsidRPr="00DC60A4">
              <w:rPr>
                <w:rFonts w:ascii="Tahoma" w:hAnsi="Tahoma" w:cs="Tahoma"/>
                <w:color w:val="000000"/>
              </w:rPr>
              <w:t>.</w:t>
            </w:r>
          </w:p>
          <w:p w:rsidR="00742F0E" w:rsidRDefault="00742F0E" w:rsidP="008E0DC8">
            <w:pPr>
              <w:spacing w:after="0" w:line="240" w:lineRule="auto"/>
              <w:jc w:val="both"/>
              <w:rPr>
                <w:rFonts w:ascii="Tahoma" w:eastAsia="Times New Roman" w:hAnsi="Tahoma" w:cs="Tahoma"/>
                <w:b/>
                <w:bCs/>
                <w:kern w:val="2"/>
                <w14:ligatures w14:val="standardContextual"/>
              </w:rPr>
            </w:pP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DC60A4">
        <w:trPr>
          <w:trHeight w:val="1230"/>
        </w:trPr>
        <w:tc>
          <w:tcPr>
            <w:tcW w:w="2972" w:type="dxa"/>
            <w:tcBorders>
              <w:top w:val="single" w:sz="4" w:space="0" w:color="auto"/>
              <w:left w:val="single" w:sz="4" w:space="0" w:color="auto"/>
              <w:bottom w:val="single" w:sz="4" w:space="0" w:color="auto"/>
              <w:right w:val="single" w:sz="4" w:space="0" w:color="auto"/>
            </w:tcBorders>
          </w:tcPr>
          <w:p w:rsidR="00527C2C" w:rsidRPr="008113A4" w:rsidRDefault="003E3CEB" w:rsidP="00BA37C1">
            <w:pPr>
              <w:pStyle w:val="Default"/>
              <w:jc w:val="both"/>
              <w:rPr>
                <w:rFonts w:ascii="Tahoma" w:eastAsia="Times New Roman"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8E0DC8" w:rsidRPr="008E0DC8">
              <w:rPr>
                <w:rStyle w:val="xxfont"/>
                <w:rFonts w:ascii="Tahoma" w:eastAsia="Times New Roman" w:hAnsi="Tahoma" w:cs="Tahoma"/>
                <w:i/>
                <w:iCs/>
                <w:sz w:val="22"/>
                <w:szCs w:val="22"/>
                <w:lang w:val="en"/>
              </w:rPr>
              <w:t>Company-wise details of amount spent by these companies under the Corporate Social Responsibility (CSR), along with the details of the projects and districts in the State of Maharashtra where this amount has been spent; and</w:t>
            </w:r>
          </w:p>
        </w:tc>
        <w:tc>
          <w:tcPr>
            <w:tcW w:w="6778" w:type="dxa"/>
            <w:tcBorders>
              <w:top w:val="single" w:sz="4" w:space="0" w:color="auto"/>
              <w:left w:val="single" w:sz="4" w:space="0" w:color="auto"/>
              <w:bottom w:val="single" w:sz="4" w:space="0" w:color="auto"/>
              <w:right w:val="single" w:sz="4" w:space="0" w:color="auto"/>
            </w:tcBorders>
            <w:hideMark/>
          </w:tcPr>
          <w:p w:rsidR="003E3CEB" w:rsidRDefault="003E3CEB" w:rsidP="008E0DC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8E0DC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027E70" w:rsidRDefault="00027E70" w:rsidP="008E0DC8">
            <w:pPr>
              <w:spacing w:after="0" w:line="240" w:lineRule="auto"/>
              <w:jc w:val="both"/>
              <w:rPr>
                <w:rFonts w:ascii="Tahoma" w:eastAsia="Times New Roman" w:hAnsi="Tahoma" w:cs="Tahoma"/>
                <w:b/>
                <w:bCs/>
                <w:kern w:val="2"/>
                <w14:ligatures w14:val="standardContextual"/>
              </w:rPr>
            </w:pPr>
          </w:p>
          <w:p w:rsidR="00742F0E" w:rsidRPr="00742F0E" w:rsidRDefault="00742F0E" w:rsidP="00DC60A4">
            <w:pPr>
              <w:pStyle w:val="xmsonormal"/>
              <w:jc w:val="both"/>
              <w:rPr>
                <w:rFonts w:ascii="Tahoma" w:hAnsi="Tahoma" w:cs="Tahoma"/>
                <w:lang w:val="en-IN"/>
              </w:rPr>
            </w:pPr>
            <w:r w:rsidRPr="00742F0E">
              <w:rPr>
                <w:rFonts w:ascii="Tahoma" w:hAnsi="Tahoma" w:cs="Tahoma"/>
                <w:color w:val="000000"/>
                <w:sz w:val="22"/>
                <w:szCs w:val="22"/>
                <w:lang w:val="en-IN"/>
              </w:rPr>
              <w:t>As far as OIL is concerned, the Company has not made any CSR expenditure in Maharashtra in the FY 2022-23 and FY 2023-24.</w:t>
            </w:r>
          </w:p>
          <w:p w:rsidR="00742F0E" w:rsidRDefault="00742F0E" w:rsidP="008E0DC8">
            <w:pPr>
              <w:spacing w:after="0" w:line="240" w:lineRule="auto"/>
              <w:jc w:val="both"/>
              <w:rPr>
                <w:rFonts w:ascii="Tahoma" w:hAnsi="Tahoma" w:cs="Tahoma"/>
                <w:lang w:val="en-US"/>
              </w:rPr>
            </w:pPr>
          </w:p>
        </w:tc>
      </w:tr>
      <w:tr w:rsidR="003E3CEB" w:rsidTr="00DC60A4">
        <w:trPr>
          <w:trHeight w:val="1230"/>
        </w:trPr>
        <w:tc>
          <w:tcPr>
            <w:tcW w:w="2972" w:type="dxa"/>
            <w:tcBorders>
              <w:top w:val="single" w:sz="4" w:space="0" w:color="auto"/>
              <w:left w:val="single" w:sz="4" w:space="0" w:color="auto"/>
              <w:bottom w:val="single" w:sz="4" w:space="0" w:color="auto"/>
              <w:right w:val="single" w:sz="4" w:space="0" w:color="auto"/>
            </w:tcBorders>
          </w:tcPr>
          <w:p w:rsidR="003E3CEB" w:rsidRPr="008113A4" w:rsidRDefault="003E3CEB" w:rsidP="008113A4">
            <w:pPr>
              <w:shd w:val="clear" w:color="auto" w:fill="FFFFFF"/>
              <w:jc w:val="both"/>
              <w:rPr>
                <w:rFonts w:ascii="Tahoma" w:eastAsia="Times New Roman" w:hAnsi="Tahoma" w:cs="Tahoma"/>
                <w:i/>
                <w:iCs/>
                <w:color w:val="000000"/>
              </w:rPr>
            </w:pPr>
            <w:r w:rsidRPr="00BA37C1">
              <w:rPr>
                <w:rFonts w:ascii="Tahoma" w:hAnsi="Tahoma" w:cs="Tahoma"/>
                <w:i/>
                <w:iCs/>
              </w:rPr>
              <w:t>Q.(c</w:t>
            </w:r>
            <w:r w:rsidR="00BA37C1" w:rsidRPr="00BA37C1">
              <w:rPr>
                <w:rFonts w:ascii="Tahoma" w:hAnsi="Tahoma" w:cs="Tahoma"/>
                <w:i/>
                <w:iCs/>
              </w:rPr>
              <w:t xml:space="preserve">) </w:t>
            </w:r>
            <w:r w:rsidR="008E0DC8" w:rsidRPr="008E0DC8">
              <w:rPr>
                <w:rStyle w:val="xxfont"/>
                <w:rFonts w:ascii="Tahoma" w:eastAsia="Times New Roman" w:hAnsi="Tahoma" w:cs="Tahoma"/>
                <w:i/>
                <w:iCs/>
                <w:color w:val="000000"/>
                <w:lang w:val="en"/>
              </w:rPr>
              <w:t xml:space="preserve">State-wise details of the expenditure made under CSR funds in other States of the country, so that a state-wise assessment can be done with regard to contribution made towards </w:t>
            </w:r>
            <w:r w:rsidR="008E0DC8" w:rsidRPr="008E0DC8">
              <w:rPr>
                <w:rStyle w:val="xxfont"/>
                <w:rFonts w:ascii="Tahoma" w:eastAsia="Times New Roman" w:hAnsi="Tahoma" w:cs="Tahoma"/>
                <w:i/>
                <w:iCs/>
                <w:color w:val="000000"/>
                <w:lang w:val="en"/>
              </w:rPr>
              <w:lastRenderedPageBreak/>
              <w:t>fulfilling social responsibility?</w:t>
            </w:r>
          </w:p>
        </w:tc>
        <w:tc>
          <w:tcPr>
            <w:tcW w:w="6778" w:type="dxa"/>
            <w:tcBorders>
              <w:top w:val="single" w:sz="4" w:space="0" w:color="auto"/>
              <w:left w:val="single" w:sz="4" w:space="0" w:color="auto"/>
              <w:bottom w:val="single" w:sz="4" w:space="0" w:color="auto"/>
              <w:right w:val="single" w:sz="4" w:space="0" w:color="auto"/>
            </w:tcBorders>
            <w:hideMark/>
          </w:tcPr>
          <w:p w:rsidR="003E3CEB" w:rsidRDefault="003E3CEB" w:rsidP="008E0DC8">
            <w:pPr>
              <w:spacing w:after="0" w:line="240" w:lineRule="auto"/>
              <w:jc w:val="both"/>
              <w:rPr>
                <w:rFonts w:ascii="Tahoma" w:eastAsia="Times New Roman" w:hAnsi="Tahoma" w:cs="Tahoma"/>
                <w:b/>
                <w:bCs/>
                <w:kern w:val="2"/>
                <w14:ligatures w14:val="standardContextual"/>
              </w:rPr>
            </w:pPr>
            <w:r>
              <w:rPr>
                <w:rFonts w:ascii="Tahoma" w:hAnsi="Tahoma" w:cs="Tahoma"/>
                <w:b/>
                <w:lang w:val="en-US"/>
              </w:rPr>
              <w:lastRenderedPageBreak/>
              <w:t>Answer to Q(c</w:t>
            </w:r>
            <w:r w:rsidR="008E0DC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027E70" w:rsidRDefault="00027E70" w:rsidP="008E0DC8">
            <w:pPr>
              <w:spacing w:after="0" w:line="240" w:lineRule="auto"/>
              <w:jc w:val="both"/>
              <w:rPr>
                <w:rFonts w:ascii="Tahoma" w:eastAsia="Times New Roman" w:hAnsi="Tahoma" w:cs="Tahoma"/>
                <w:b/>
                <w:bCs/>
                <w:kern w:val="2"/>
                <w14:ligatures w14:val="standardContextual"/>
              </w:rPr>
            </w:pPr>
            <w:bookmarkStart w:id="0" w:name="_GoBack"/>
            <w:bookmarkEnd w:id="0"/>
          </w:p>
          <w:p w:rsidR="003E3CEB" w:rsidRDefault="003E3CEB" w:rsidP="008E0DC8">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r w:rsidR="00DC60A4">
              <w:rPr>
                <w:rFonts w:ascii="Tahoma" w:eastAsia="Times New Roman" w:hAnsi="Tahoma" w:cs="Tahoma"/>
                <w:kern w:val="2"/>
                <w14:ligatures w14:val="standardContextual"/>
              </w:rPr>
              <w:t>the company has not made any CSR expenditure in Maharashtra in the FY 2022-23 and FY 2023-24.</w:t>
            </w:r>
          </w:p>
          <w:tbl>
            <w:tblPr>
              <w:tblW w:w="6336" w:type="dxa"/>
              <w:tblInd w:w="20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65"/>
              <w:gridCol w:w="1182"/>
              <w:gridCol w:w="2589"/>
            </w:tblGrid>
            <w:tr w:rsidR="00820E87" w:rsidTr="00DC60A4">
              <w:trPr>
                <w:trHeight w:val="292"/>
              </w:trPr>
              <w:tc>
                <w:tcPr>
                  <w:tcW w:w="2565" w:type="dxa"/>
                  <w:tcBorders>
                    <w:top w:val="single" w:sz="8" w:space="0" w:color="60CAF3"/>
                    <w:left w:val="single" w:sz="8" w:space="0" w:color="60CAF3"/>
                    <w:bottom w:val="single" w:sz="8" w:space="0" w:color="60CAF3"/>
                    <w:right w:val="single" w:sz="8" w:space="0" w:color="60CAF3"/>
                  </w:tcBorders>
                  <w:hideMark/>
                </w:tcPr>
                <w:p w:rsidR="00820E87" w:rsidRDefault="00820E87" w:rsidP="00820E87">
                  <w:pPr>
                    <w:pStyle w:val="xmsonormal"/>
                  </w:pPr>
                  <w:r>
                    <w:rPr>
                      <w:color w:val="000000"/>
                      <w:sz w:val="22"/>
                      <w:szCs w:val="22"/>
                    </w:rPr>
                    <w:t> </w:t>
                  </w:r>
                </w:p>
              </w:tc>
              <w:tc>
                <w:tcPr>
                  <w:tcW w:w="3771" w:type="dxa"/>
                  <w:gridSpan w:val="2"/>
                  <w:tcBorders>
                    <w:top w:val="single" w:sz="8" w:space="0" w:color="60CAF3"/>
                    <w:left w:val="nil"/>
                    <w:bottom w:val="single" w:sz="8" w:space="0" w:color="60CAF3"/>
                    <w:right w:val="single" w:sz="8" w:space="0" w:color="60CAF3"/>
                  </w:tcBorders>
                  <w:hideMark/>
                </w:tcPr>
                <w:p w:rsidR="00820E87" w:rsidRDefault="00820E87" w:rsidP="00820E87">
                  <w:pPr>
                    <w:pStyle w:val="xmsonormal"/>
                    <w:jc w:val="right"/>
                  </w:pPr>
                  <w:r>
                    <w:rPr>
                      <w:b/>
                      <w:bCs/>
                      <w:color w:val="000000"/>
                      <w:sz w:val="22"/>
                      <w:szCs w:val="22"/>
                    </w:rPr>
                    <w:t>Rs in Crore</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b/>
                      <w:bCs/>
                      <w:color w:val="000000"/>
                      <w:sz w:val="22"/>
                      <w:szCs w:val="22"/>
                    </w:rPr>
                    <w:t>STATES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b/>
                      <w:bCs/>
                      <w:color w:val="000000"/>
                      <w:sz w:val="22"/>
                      <w:szCs w:val="22"/>
                    </w:rPr>
                    <w:t>2023-24</w:t>
                  </w:r>
                  <w:r>
                    <w:rPr>
                      <w:color w:val="000000"/>
                      <w:sz w:val="22"/>
                      <w:szCs w:val="22"/>
                    </w:rPr>
                    <w:t>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b/>
                      <w:bCs/>
                      <w:color w:val="000000"/>
                      <w:sz w:val="22"/>
                      <w:szCs w:val="22"/>
                    </w:rPr>
                    <w:t>2022-23</w:t>
                  </w:r>
                  <w:r>
                    <w:rPr>
                      <w:color w:val="000000"/>
                      <w:sz w:val="22"/>
                      <w:szCs w:val="22"/>
                    </w:rPr>
                    <w:t>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Multi States*</w:t>
                  </w:r>
                </w:p>
              </w:tc>
              <w:tc>
                <w:tcPr>
                  <w:tcW w:w="1182"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13.79 </w:t>
                  </w:r>
                </w:p>
              </w:tc>
              <w:tc>
                <w:tcPr>
                  <w:tcW w:w="2589"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6.66 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color w:val="000000"/>
                      <w:sz w:val="22"/>
                      <w:szCs w:val="22"/>
                    </w:rPr>
                    <w:t>Andhra Pradesh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0.27 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0.16 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lastRenderedPageBreak/>
                    <w:t>Arunachal Pradesh </w:t>
                  </w:r>
                </w:p>
              </w:tc>
              <w:tc>
                <w:tcPr>
                  <w:tcW w:w="1182"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3.18 </w:t>
                  </w:r>
                </w:p>
              </w:tc>
              <w:tc>
                <w:tcPr>
                  <w:tcW w:w="2589"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5.57 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color w:val="000000"/>
                      <w:sz w:val="22"/>
                      <w:szCs w:val="22"/>
                    </w:rPr>
                    <w:t>Assam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99.04 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84.78 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color w:val="000000"/>
                      <w:sz w:val="22"/>
                      <w:szCs w:val="22"/>
                    </w:rPr>
                    <w:t>Delhi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0.6 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rFonts w:ascii="Arial" w:hAnsi="Arial" w:cs="Arial"/>
                      <w:color w:val="000000"/>
                      <w:sz w:val="22"/>
                      <w:szCs w:val="22"/>
                    </w:rPr>
                    <w:t> </w:t>
                  </w:r>
                  <w:r>
                    <w:rPr>
                      <w:color w:val="000000"/>
                      <w:sz w:val="22"/>
                      <w:szCs w:val="22"/>
                    </w:rPr>
                    <w:t>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Gujarat </w:t>
                  </w:r>
                </w:p>
              </w:tc>
              <w:tc>
                <w:tcPr>
                  <w:tcW w:w="1182"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0.4 </w:t>
                  </w:r>
                </w:p>
              </w:tc>
              <w:tc>
                <w:tcPr>
                  <w:tcW w:w="2589"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rFonts w:ascii="Arial" w:hAnsi="Arial" w:cs="Arial"/>
                      <w:color w:val="000000"/>
                      <w:sz w:val="22"/>
                      <w:szCs w:val="22"/>
                    </w:rPr>
                    <w:t> </w:t>
                  </w:r>
                  <w:r>
                    <w:rPr>
                      <w:color w:val="000000"/>
                      <w:sz w:val="22"/>
                      <w:szCs w:val="22"/>
                    </w:rPr>
                    <w:t>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Mizoram </w:t>
                  </w:r>
                </w:p>
              </w:tc>
              <w:tc>
                <w:tcPr>
                  <w:tcW w:w="1182"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0.2 </w:t>
                  </w:r>
                </w:p>
              </w:tc>
              <w:tc>
                <w:tcPr>
                  <w:tcW w:w="2589"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rFonts w:ascii="Arial" w:hAnsi="Arial" w:cs="Arial"/>
                      <w:color w:val="000000"/>
                      <w:sz w:val="22"/>
                      <w:szCs w:val="22"/>
                    </w:rPr>
                    <w:t> </w:t>
                  </w:r>
                  <w:r>
                    <w:rPr>
                      <w:color w:val="000000"/>
                      <w:sz w:val="22"/>
                      <w:szCs w:val="22"/>
                    </w:rPr>
                    <w:t>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Rajasthan </w:t>
                  </w:r>
                </w:p>
              </w:tc>
              <w:tc>
                <w:tcPr>
                  <w:tcW w:w="1182"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0.98 </w:t>
                  </w:r>
                </w:p>
              </w:tc>
              <w:tc>
                <w:tcPr>
                  <w:tcW w:w="2589"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0.97 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color w:val="000000"/>
                      <w:sz w:val="22"/>
                      <w:szCs w:val="22"/>
                    </w:rPr>
                    <w:t>Tripura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0.38 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rFonts w:ascii="Arial" w:hAnsi="Arial" w:cs="Arial"/>
                      <w:color w:val="000000"/>
                      <w:sz w:val="22"/>
                      <w:szCs w:val="22"/>
                    </w:rPr>
                    <w:t> </w:t>
                  </w:r>
                  <w:r>
                    <w:rPr>
                      <w:color w:val="000000"/>
                      <w:sz w:val="22"/>
                      <w:szCs w:val="22"/>
                    </w:rPr>
                    <w:t>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Uttar Pradesh </w:t>
                  </w:r>
                </w:p>
              </w:tc>
              <w:tc>
                <w:tcPr>
                  <w:tcW w:w="1182"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1.46 </w:t>
                  </w:r>
                </w:p>
              </w:tc>
              <w:tc>
                <w:tcPr>
                  <w:tcW w:w="2589" w:type="dxa"/>
                  <w:tcBorders>
                    <w:top w:val="nil"/>
                    <w:left w:val="nil"/>
                    <w:bottom w:val="single" w:sz="8" w:space="0" w:color="60CAF3"/>
                    <w:right w:val="single" w:sz="8" w:space="0" w:color="60CAF3"/>
                  </w:tcBorders>
                  <w:shd w:val="clear" w:color="auto" w:fill="CAEDFB"/>
                  <w:hideMark/>
                </w:tcPr>
                <w:p w:rsidR="00820E87" w:rsidRDefault="00820E87" w:rsidP="00820E87">
                  <w:pPr>
                    <w:pStyle w:val="xmsonormal"/>
                  </w:pPr>
                  <w:r>
                    <w:rPr>
                      <w:color w:val="000000"/>
                      <w:sz w:val="22"/>
                      <w:szCs w:val="22"/>
                    </w:rPr>
                    <w:t>0.07 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color w:val="000000"/>
                      <w:sz w:val="22"/>
                      <w:szCs w:val="22"/>
                    </w:rPr>
                    <w:t>Uttarakhand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color w:val="000000"/>
                      <w:sz w:val="22"/>
                      <w:szCs w:val="22"/>
                    </w:rPr>
                    <w:t>2.5 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rFonts w:ascii="Arial" w:hAnsi="Arial" w:cs="Arial"/>
                      <w:color w:val="000000"/>
                      <w:sz w:val="22"/>
                      <w:szCs w:val="22"/>
                    </w:rPr>
                    <w:t> </w:t>
                  </w:r>
                  <w:r>
                    <w:rPr>
                      <w:color w:val="000000"/>
                      <w:sz w:val="22"/>
                      <w:szCs w:val="22"/>
                    </w:rPr>
                    <w:t> </w:t>
                  </w:r>
                </w:p>
              </w:tc>
            </w:tr>
            <w:tr w:rsidR="00820E87" w:rsidTr="00DC60A4">
              <w:trPr>
                <w:trHeight w:val="292"/>
              </w:trPr>
              <w:tc>
                <w:tcPr>
                  <w:tcW w:w="2565" w:type="dxa"/>
                  <w:tcBorders>
                    <w:top w:val="nil"/>
                    <w:left w:val="single" w:sz="8" w:space="0" w:color="60CAF3"/>
                    <w:bottom w:val="single" w:sz="8" w:space="0" w:color="60CAF3"/>
                    <w:right w:val="single" w:sz="8" w:space="0" w:color="60CAF3"/>
                  </w:tcBorders>
                  <w:hideMark/>
                </w:tcPr>
                <w:p w:rsidR="00820E87" w:rsidRDefault="00820E87" w:rsidP="00820E87">
                  <w:pPr>
                    <w:pStyle w:val="xmsonormal"/>
                  </w:pPr>
                  <w:r>
                    <w:rPr>
                      <w:b/>
                      <w:bCs/>
                      <w:color w:val="000000"/>
                      <w:sz w:val="22"/>
                      <w:szCs w:val="22"/>
                    </w:rPr>
                    <w:t>Grand Total </w:t>
                  </w:r>
                </w:p>
              </w:tc>
              <w:tc>
                <w:tcPr>
                  <w:tcW w:w="1182" w:type="dxa"/>
                  <w:tcBorders>
                    <w:top w:val="nil"/>
                    <w:left w:val="nil"/>
                    <w:bottom w:val="single" w:sz="8" w:space="0" w:color="60CAF3"/>
                    <w:right w:val="single" w:sz="8" w:space="0" w:color="60CAF3"/>
                  </w:tcBorders>
                  <w:hideMark/>
                </w:tcPr>
                <w:p w:rsidR="00820E87" w:rsidRDefault="00820E87" w:rsidP="00820E87">
                  <w:pPr>
                    <w:pStyle w:val="xmsonormal"/>
                  </w:pPr>
                  <w:r>
                    <w:rPr>
                      <w:b/>
                      <w:bCs/>
                      <w:color w:val="000000"/>
                      <w:sz w:val="22"/>
                      <w:szCs w:val="22"/>
                    </w:rPr>
                    <w:t>122.8</w:t>
                  </w:r>
                  <w:r>
                    <w:rPr>
                      <w:color w:val="000000"/>
                      <w:sz w:val="22"/>
                      <w:szCs w:val="22"/>
                    </w:rPr>
                    <w:t> </w:t>
                  </w:r>
                </w:p>
              </w:tc>
              <w:tc>
                <w:tcPr>
                  <w:tcW w:w="2589" w:type="dxa"/>
                  <w:tcBorders>
                    <w:top w:val="nil"/>
                    <w:left w:val="nil"/>
                    <w:bottom w:val="single" w:sz="8" w:space="0" w:color="60CAF3"/>
                    <w:right w:val="single" w:sz="8" w:space="0" w:color="60CAF3"/>
                  </w:tcBorders>
                  <w:hideMark/>
                </w:tcPr>
                <w:p w:rsidR="00820E87" w:rsidRDefault="00820E87" w:rsidP="00820E87">
                  <w:pPr>
                    <w:pStyle w:val="xmsonormal"/>
                  </w:pPr>
                  <w:r>
                    <w:rPr>
                      <w:b/>
                      <w:bCs/>
                      <w:color w:val="000000"/>
                      <w:sz w:val="22"/>
                      <w:szCs w:val="22"/>
                    </w:rPr>
                    <w:t>98.21</w:t>
                  </w:r>
                  <w:r>
                    <w:rPr>
                      <w:color w:val="000000"/>
                      <w:sz w:val="22"/>
                      <w:szCs w:val="22"/>
                    </w:rPr>
                    <w:t> </w:t>
                  </w:r>
                </w:p>
              </w:tc>
            </w:tr>
          </w:tbl>
          <w:p w:rsidR="00820E87" w:rsidRDefault="00820E87" w:rsidP="008E0DC8">
            <w:pPr>
              <w:spacing w:after="0" w:line="240" w:lineRule="auto"/>
              <w:jc w:val="both"/>
              <w:rPr>
                <w:rFonts w:ascii="Tahoma" w:hAnsi="Tahoma" w:cs="Tahoma"/>
                <w:b/>
                <w:lang w:val="en-US"/>
              </w:rPr>
            </w:pPr>
          </w:p>
          <w:p w:rsidR="00ED3D13" w:rsidRPr="004C46C2" w:rsidRDefault="00ED3D13" w:rsidP="00ED3D13">
            <w:pPr>
              <w:pStyle w:val="xmsonormal"/>
              <w:jc w:val="both"/>
              <w:rPr>
                <w:rFonts w:ascii="Tahoma" w:hAnsi="Tahoma" w:cs="Tahoma"/>
                <w:lang w:val="en-IN"/>
              </w:rPr>
            </w:pPr>
            <w:r w:rsidRPr="004C46C2">
              <w:rPr>
                <w:rFonts w:ascii="Tahoma" w:hAnsi="Tahoma" w:cs="Tahoma"/>
                <w:color w:val="000000"/>
                <w:sz w:val="22"/>
                <w:szCs w:val="22"/>
                <w:lang w:val="en-IN"/>
              </w:rPr>
              <w:t xml:space="preserve">*Multi-states: Projects covered under multi-states are </w:t>
            </w:r>
            <w:r w:rsidRPr="004C46C2">
              <w:rPr>
                <w:rFonts w:ascii="Tahoma" w:hAnsi="Tahoma" w:cs="Tahoma"/>
                <w:b/>
                <w:bCs/>
                <w:color w:val="000000"/>
                <w:sz w:val="22"/>
                <w:szCs w:val="22"/>
                <w:lang w:val="en-IN"/>
              </w:rPr>
              <w:t>Other Health initiatives</w:t>
            </w:r>
            <w:r w:rsidRPr="004C46C2">
              <w:rPr>
                <w:rFonts w:ascii="Tahoma" w:hAnsi="Tahoma" w:cs="Tahoma"/>
                <w:color w:val="000000"/>
                <w:sz w:val="22"/>
                <w:szCs w:val="22"/>
                <w:lang w:val="en-IN"/>
              </w:rPr>
              <w:t xml:space="preserve">, </w:t>
            </w:r>
            <w:r w:rsidRPr="004C46C2">
              <w:rPr>
                <w:rFonts w:ascii="Tahoma" w:hAnsi="Tahoma" w:cs="Tahoma"/>
                <w:b/>
                <w:bCs/>
                <w:color w:val="000000"/>
                <w:sz w:val="22"/>
                <w:szCs w:val="22"/>
                <w:lang w:val="en-IN"/>
              </w:rPr>
              <w:t xml:space="preserve">Swachh Bharat </w:t>
            </w:r>
            <w:proofErr w:type="spellStart"/>
            <w:r w:rsidRPr="004C46C2">
              <w:rPr>
                <w:rFonts w:ascii="Tahoma" w:hAnsi="Tahoma" w:cs="Tahoma"/>
                <w:b/>
                <w:bCs/>
                <w:color w:val="000000"/>
                <w:sz w:val="22"/>
                <w:szCs w:val="22"/>
                <w:lang w:val="en-IN"/>
              </w:rPr>
              <w:t>Abhiyaan</w:t>
            </w:r>
            <w:proofErr w:type="spellEnd"/>
            <w:r w:rsidRPr="004C46C2">
              <w:rPr>
                <w:rFonts w:ascii="Tahoma" w:hAnsi="Tahoma" w:cs="Tahoma"/>
                <w:b/>
                <w:bCs/>
                <w:color w:val="000000"/>
                <w:sz w:val="22"/>
                <w:szCs w:val="22"/>
                <w:lang w:val="en-IN"/>
              </w:rPr>
              <w:t xml:space="preserve"> </w:t>
            </w:r>
            <w:r w:rsidRPr="004C46C2">
              <w:rPr>
                <w:rFonts w:ascii="Tahoma" w:hAnsi="Tahoma" w:cs="Tahoma"/>
                <w:color w:val="000000"/>
                <w:sz w:val="22"/>
                <w:szCs w:val="22"/>
                <w:lang w:val="en-IN"/>
              </w:rPr>
              <w:t xml:space="preserve">and </w:t>
            </w:r>
            <w:r w:rsidRPr="004C46C2">
              <w:rPr>
                <w:rFonts w:ascii="Tahoma" w:hAnsi="Tahoma" w:cs="Tahoma"/>
                <w:b/>
                <w:bCs/>
                <w:color w:val="000000"/>
                <w:sz w:val="22"/>
                <w:szCs w:val="22"/>
                <w:lang w:val="en-IN"/>
              </w:rPr>
              <w:t>Prime Minister Internship Scheme (50% cost)</w:t>
            </w:r>
            <w:r w:rsidRPr="004C46C2">
              <w:rPr>
                <w:rFonts w:ascii="Tahoma" w:hAnsi="Tahoma" w:cs="Tahoma"/>
                <w:color w:val="000000"/>
                <w:sz w:val="22"/>
                <w:szCs w:val="22"/>
                <w:lang w:val="en-IN"/>
              </w:rPr>
              <w:t>.</w:t>
            </w:r>
          </w:p>
          <w:p w:rsidR="00ED3D13" w:rsidRDefault="00ED3D13" w:rsidP="00ED3D13">
            <w:pPr>
              <w:pStyle w:val="xmsonormal"/>
              <w:rPr>
                <w:lang w:val="en-IN"/>
              </w:rPr>
            </w:pPr>
            <w:r>
              <w:rPr>
                <w:color w:val="000000"/>
                <w:sz w:val="22"/>
                <w:szCs w:val="22"/>
                <w:lang w:val="en-IN"/>
              </w:rPr>
              <w:t> </w:t>
            </w:r>
          </w:p>
          <w:p w:rsidR="00ED3D13" w:rsidRDefault="00ED3D13" w:rsidP="008E0DC8">
            <w:pPr>
              <w:spacing w:after="0" w:line="240" w:lineRule="auto"/>
              <w:jc w:val="both"/>
              <w:rPr>
                <w:rFonts w:ascii="Tahoma" w:hAnsi="Tahoma" w:cs="Tahoma"/>
                <w:b/>
                <w:lang w:val="en-US"/>
              </w:rPr>
            </w:pPr>
          </w:p>
        </w:tc>
      </w:tr>
    </w:tbl>
    <w:p w:rsidR="008113A4" w:rsidRDefault="00820E87" w:rsidP="00A61609">
      <w:pPr>
        <w:spacing w:after="0"/>
        <w:ind w:left="5040" w:right="-482" w:firstLine="720"/>
        <w:jc w:val="center"/>
        <w:rPr>
          <w:rFonts w:ascii="Tahoma" w:hAnsi="Tahoma" w:cs="Tahoma"/>
          <w:lang w:val="en-US"/>
        </w:rPr>
      </w:pPr>
      <w:r w:rsidRPr="00820E87">
        <w:rPr>
          <w:noProof/>
          <w:color w:val="000000"/>
        </w:rPr>
        <w:lastRenderedPageBreak/>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-2640965</wp:posOffset>
                </wp:positionV>
                <wp:extent cx="6172200" cy="381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381000"/>
                        </a:xfrm>
                        <a:prstGeom prst="rect">
                          <a:avLst/>
                        </a:prstGeom>
                        <a:solidFill>
                          <a:srgbClr val="FFFFFF"/>
                        </a:solidFill>
                        <a:ln w="9525">
                          <a:noFill/>
                          <a:miter lim="800000"/>
                          <a:headEnd/>
                          <a:tailEnd/>
                        </a:ln>
                      </wps:spPr>
                      <wps:txbx>
                        <w:txbxContent>
                          <w:p w:rsidR="00820E87" w:rsidRDefault="00820E87" w:rsidP="00820E87">
                            <w:pPr>
                              <w:spacing w:after="0"/>
                              <w:ind w:right="-392"/>
                              <w:rPr>
                                <w:rFonts w:ascii="Tahoma" w:hAnsi="Tahoma" w:cs="Tahoma"/>
                                <w:b/>
                                <w:lang w:val="en-US"/>
                              </w:rPr>
                            </w:pPr>
                            <w:r>
                              <w:rPr>
                                <w:rFonts w:ascii="Tahoma" w:hAnsi="Tahoma" w:cs="Tahoma"/>
                                <w:b/>
                                <w:lang w:val="en-US"/>
                              </w:rPr>
                              <w:t>OIL/PLNG/54/2/1/2026/15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28</w:t>
                            </w:r>
                            <w:r w:rsidRPr="00820E87">
                              <w:rPr>
                                <w:rFonts w:ascii="Tahoma" w:hAnsi="Tahoma" w:cs="Tahoma"/>
                                <w:b/>
                                <w:vertAlign w:val="superscript"/>
                                <w:lang w:val="en-US"/>
                              </w:rPr>
                              <w:t>th</w:t>
                            </w:r>
                            <w:r>
                              <w:rPr>
                                <w:rFonts w:ascii="Tahoma" w:hAnsi="Tahoma" w:cs="Tahoma"/>
                                <w:b/>
                                <w:lang w:val="en-US"/>
                              </w:rPr>
                              <w:t xml:space="preserve"> January, 2026</w:t>
                            </w:r>
                          </w:p>
                          <w:p w:rsidR="00820E87" w:rsidRDefault="00820E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207.95pt;width:486pt;height:30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" stroked="f">
                <v:textbox>
                  <w:txbxContent>
                    <w:p w:rsidR="00820E87" w:rsidRDefault="00820E87" w:rsidP="00820E87">
                      <w:pPr>
                        <w:spacing w:after="0"/>
                        <w:ind w:right="-392"/>
                        <w:rPr>
                          <w:rFonts w:ascii="Tahoma" w:hAnsi="Tahoma" w:cs="Tahoma"/>
                          <w:b/>
                          <w:lang w:val="en-US"/>
                        </w:rPr>
                      </w:pPr>
                      <w:r>
                        <w:rPr>
                          <w:rFonts w:ascii="Tahoma" w:hAnsi="Tahoma" w:cs="Tahoma"/>
                          <w:b/>
                          <w:lang w:val="en-US"/>
                        </w:rPr>
                        <w:t>OIL/PLNG/54/2/1/2026/15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28</w:t>
                      </w:r>
                      <w:r w:rsidRPr="00820E87">
                        <w:rPr>
                          <w:rFonts w:ascii="Tahoma" w:hAnsi="Tahoma" w:cs="Tahoma"/>
                          <w:b/>
                          <w:vertAlign w:val="superscript"/>
                          <w:lang w:val="en-US"/>
                        </w:rPr>
                        <w:t>th</w:t>
                      </w:r>
                      <w:r>
                        <w:rPr>
                          <w:rFonts w:ascii="Tahoma" w:hAnsi="Tahoma" w:cs="Tahoma"/>
                          <w:b/>
                          <w:lang w:val="en-US"/>
                        </w:rPr>
                        <w:t xml:space="preserve"> January, 2026</w:t>
                      </w:r>
                    </w:p>
                    <w:p w:rsidR="00820E87" w:rsidRDefault="00820E87"/>
                  </w:txbxContent>
                </v:textbox>
                <w10:wrap type="square" anchorx="margin"/>
              </v:shape>
            </w:pict>
          </mc:Fallback>
        </mc:AlternateContent>
      </w:r>
    </w:p>
    <w:p w:rsidR="008E0DC8" w:rsidRPr="00D44C53" w:rsidRDefault="008E0DC8" w:rsidP="008E0DC8">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8E0DC8" w:rsidRPr="00D44C53" w:rsidRDefault="008E0DC8" w:rsidP="008E0DC8">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8E0DC8" w:rsidRPr="00D44C53" w:rsidRDefault="008E0DC8" w:rsidP="008E0DC8">
      <w:pPr>
        <w:spacing w:after="0" w:line="240" w:lineRule="auto"/>
        <w:ind w:right="-482"/>
        <w:jc w:val="right"/>
        <w:rPr>
          <w:rFonts w:ascii="Tahoma" w:hAnsi="Tahoma" w:cs="Tahoma"/>
          <w:color w:val="000000" w:themeColor="text1"/>
          <w:lang w:val="en-US"/>
        </w:rPr>
      </w:pPr>
    </w:p>
    <w:p w:rsidR="008E0DC8" w:rsidRDefault="008E0DC8" w:rsidP="008E0DC8">
      <w:pPr>
        <w:spacing w:after="0" w:line="240" w:lineRule="auto"/>
        <w:ind w:right="-482"/>
        <w:jc w:val="right"/>
        <w:rPr>
          <w:rFonts w:ascii="Tahoma" w:hAnsi="Tahoma" w:cs="Tahoma"/>
          <w:color w:val="000000" w:themeColor="text1"/>
          <w:lang w:val="en-US"/>
        </w:rPr>
      </w:pPr>
    </w:p>
    <w:p w:rsidR="00027E70" w:rsidRDefault="00027E70" w:rsidP="008E0DC8">
      <w:pPr>
        <w:spacing w:after="0" w:line="240" w:lineRule="auto"/>
        <w:ind w:right="-482"/>
        <w:jc w:val="right"/>
        <w:rPr>
          <w:rFonts w:ascii="Tahoma" w:hAnsi="Tahoma" w:cs="Tahoma"/>
          <w:color w:val="000000" w:themeColor="text1"/>
          <w:lang w:val="en-US"/>
        </w:rPr>
      </w:pPr>
    </w:p>
    <w:p w:rsidR="00027E70" w:rsidRDefault="00027E70" w:rsidP="008E0DC8">
      <w:pPr>
        <w:spacing w:after="0" w:line="240" w:lineRule="auto"/>
        <w:ind w:right="-482"/>
        <w:jc w:val="right"/>
        <w:rPr>
          <w:rFonts w:ascii="Tahoma" w:hAnsi="Tahoma" w:cs="Tahoma"/>
          <w:color w:val="000000" w:themeColor="text1"/>
          <w:lang w:val="en-US"/>
        </w:rPr>
      </w:pPr>
    </w:p>
    <w:p w:rsidR="00027E70" w:rsidRDefault="00027E70" w:rsidP="008E0DC8">
      <w:pPr>
        <w:spacing w:after="0" w:line="240" w:lineRule="auto"/>
        <w:ind w:right="-482"/>
        <w:jc w:val="right"/>
        <w:rPr>
          <w:rFonts w:ascii="Tahoma" w:hAnsi="Tahoma" w:cs="Tahoma"/>
          <w:color w:val="000000" w:themeColor="text1"/>
          <w:lang w:val="en-US"/>
        </w:rPr>
      </w:pPr>
    </w:p>
    <w:p w:rsidR="00566126" w:rsidRPr="00D44C53" w:rsidRDefault="00566126" w:rsidP="00566126">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Kishore Kumar Baishya</w:t>
      </w:r>
      <w:r w:rsidRPr="00D44C53">
        <w:rPr>
          <w:rFonts w:ascii="Tahoma" w:hAnsi="Tahoma" w:cs="Tahoma"/>
          <w:b/>
          <w:color w:val="000000" w:themeColor="text1"/>
          <w:lang w:val="en-US"/>
        </w:rPr>
        <w:t>)</w:t>
      </w:r>
    </w:p>
    <w:p w:rsidR="00566126" w:rsidRDefault="00566126" w:rsidP="00566126">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rsidR="008E0DC8" w:rsidRDefault="008E0DC8" w:rsidP="008E0DC8">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3E3CEB" w:rsidRDefault="003E3CEB" w:rsidP="003E3CEB">
      <w:pPr>
        <w:spacing w:after="0"/>
        <w:ind w:right="-482"/>
        <w:jc w:val="right"/>
        <w:rPr>
          <w:rFonts w:ascii="Tahoma" w:hAnsi="Tahoma" w:cs="Tahoma"/>
          <w:b/>
          <w:u w:val="single"/>
          <w:lang w:val="en-US"/>
        </w:rPr>
      </w:pPr>
    </w:p>
    <w:p w:rsidR="004A05A9" w:rsidRDefault="004A05A9"/>
    <w:p w:rsidR="00CE21FD" w:rsidRDefault="00CE21FD" w:rsidP="00CE21FD">
      <w:pPr>
        <w:pStyle w:val="Default"/>
      </w:pPr>
    </w:p>
    <w:p w:rsidR="00820E87" w:rsidRDefault="00820E87" w:rsidP="00CE21FD">
      <w:pPr>
        <w:pStyle w:val="Default"/>
      </w:pPr>
    </w:p>
    <w:sectPr w:rsidR="00820E87"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68AC" w:rsidRDefault="00CC68AC" w:rsidP="007D431F">
      <w:pPr>
        <w:spacing w:after="0" w:line="240" w:lineRule="auto"/>
      </w:pPr>
      <w:r>
        <w:separator/>
      </w:r>
    </w:p>
  </w:endnote>
  <w:endnote w:type="continuationSeparator" w:id="0">
    <w:p w:rsidR="00CC68AC" w:rsidRDefault="00CC68AC"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68AC" w:rsidRDefault="00CC68AC" w:rsidP="007D431F">
      <w:pPr>
        <w:spacing w:after="0" w:line="240" w:lineRule="auto"/>
      </w:pPr>
      <w:r>
        <w:separator/>
      </w:r>
    </w:p>
  </w:footnote>
  <w:footnote w:type="continuationSeparator" w:id="0">
    <w:p w:rsidR="00CC68AC" w:rsidRDefault="00CC68AC"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4048"/>
    <w:rsid w:val="00027E70"/>
    <w:rsid w:val="001F48AA"/>
    <w:rsid w:val="002000D1"/>
    <w:rsid w:val="0028312F"/>
    <w:rsid w:val="00311C60"/>
    <w:rsid w:val="00351734"/>
    <w:rsid w:val="003E3CEB"/>
    <w:rsid w:val="00434E16"/>
    <w:rsid w:val="004505F3"/>
    <w:rsid w:val="00456356"/>
    <w:rsid w:val="004A05A9"/>
    <w:rsid w:val="004C46C2"/>
    <w:rsid w:val="00527C2C"/>
    <w:rsid w:val="00566126"/>
    <w:rsid w:val="00644279"/>
    <w:rsid w:val="006745EB"/>
    <w:rsid w:val="00742F0E"/>
    <w:rsid w:val="007D431F"/>
    <w:rsid w:val="008113A4"/>
    <w:rsid w:val="00820E87"/>
    <w:rsid w:val="0086365A"/>
    <w:rsid w:val="008B1816"/>
    <w:rsid w:val="008E0DC8"/>
    <w:rsid w:val="00975387"/>
    <w:rsid w:val="00A61609"/>
    <w:rsid w:val="00AD01B1"/>
    <w:rsid w:val="00B00A85"/>
    <w:rsid w:val="00BA37C1"/>
    <w:rsid w:val="00CC68AC"/>
    <w:rsid w:val="00CE21FD"/>
    <w:rsid w:val="00D0096A"/>
    <w:rsid w:val="00D73E23"/>
    <w:rsid w:val="00DB769D"/>
    <w:rsid w:val="00DC60A4"/>
    <w:rsid w:val="00E05552"/>
    <w:rsid w:val="00ED3D13"/>
    <w:rsid w:val="00F23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A637"/>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character" w:customStyle="1" w:styleId="xxfont">
    <w:name w:val="x_x_font"/>
    <w:basedOn w:val="DefaultParagraphFont"/>
    <w:rsid w:val="00D73E23"/>
  </w:style>
  <w:style w:type="paragraph" w:customStyle="1" w:styleId="xmsonormal">
    <w:name w:val="x_msonormal"/>
    <w:basedOn w:val="Normal"/>
    <w:rsid w:val="00742F0E"/>
    <w:pPr>
      <w:spacing w:after="0"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51933226">
      <w:bodyDiv w:val="1"/>
      <w:marLeft w:val="0"/>
      <w:marRight w:val="0"/>
      <w:marTop w:val="0"/>
      <w:marBottom w:val="0"/>
      <w:divBdr>
        <w:top w:val="none" w:sz="0" w:space="0" w:color="auto"/>
        <w:left w:val="none" w:sz="0" w:space="0" w:color="auto"/>
        <w:bottom w:val="none" w:sz="0" w:space="0" w:color="auto"/>
        <w:right w:val="none" w:sz="0" w:space="0" w:color="auto"/>
      </w:divBdr>
    </w:div>
    <w:div w:id="135534521">
      <w:bodyDiv w:val="1"/>
      <w:marLeft w:val="0"/>
      <w:marRight w:val="0"/>
      <w:marTop w:val="0"/>
      <w:marBottom w:val="0"/>
      <w:divBdr>
        <w:top w:val="none" w:sz="0" w:space="0" w:color="auto"/>
        <w:left w:val="none" w:sz="0" w:space="0" w:color="auto"/>
        <w:bottom w:val="none" w:sz="0" w:space="0" w:color="auto"/>
        <w:right w:val="none" w:sz="0" w:space="0" w:color="auto"/>
      </w:divBdr>
    </w:div>
    <w:div w:id="360515263">
      <w:bodyDiv w:val="1"/>
      <w:marLeft w:val="0"/>
      <w:marRight w:val="0"/>
      <w:marTop w:val="0"/>
      <w:marBottom w:val="0"/>
      <w:divBdr>
        <w:top w:val="none" w:sz="0" w:space="0" w:color="auto"/>
        <w:left w:val="none" w:sz="0" w:space="0" w:color="auto"/>
        <w:bottom w:val="none" w:sz="0" w:space="0" w:color="auto"/>
        <w:right w:val="none" w:sz="0" w:space="0" w:color="auto"/>
      </w:divBdr>
    </w:div>
    <w:div w:id="503010559">
      <w:bodyDiv w:val="1"/>
      <w:marLeft w:val="0"/>
      <w:marRight w:val="0"/>
      <w:marTop w:val="0"/>
      <w:marBottom w:val="0"/>
      <w:divBdr>
        <w:top w:val="none" w:sz="0" w:space="0" w:color="auto"/>
        <w:left w:val="none" w:sz="0" w:space="0" w:color="auto"/>
        <w:bottom w:val="none" w:sz="0" w:space="0" w:color="auto"/>
        <w:right w:val="none" w:sz="0" w:space="0" w:color="auto"/>
      </w:divBdr>
    </w:div>
    <w:div w:id="582104504">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89141780">
      <w:bodyDiv w:val="1"/>
      <w:marLeft w:val="0"/>
      <w:marRight w:val="0"/>
      <w:marTop w:val="0"/>
      <w:marBottom w:val="0"/>
      <w:divBdr>
        <w:top w:val="none" w:sz="0" w:space="0" w:color="auto"/>
        <w:left w:val="none" w:sz="0" w:space="0" w:color="auto"/>
        <w:bottom w:val="none" w:sz="0" w:space="0" w:color="auto"/>
        <w:right w:val="none" w:sz="0" w:space="0" w:color="auto"/>
      </w:divBdr>
    </w:div>
    <w:div w:id="1093361794">
      <w:bodyDiv w:val="1"/>
      <w:marLeft w:val="0"/>
      <w:marRight w:val="0"/>
      <w:marTop w:val="0"/>
      <w:marBottom w:val="0"/>
      <w:divBdr>
        <w:top w:val="none" w:sz="0" w:space="0" w:color="auto"/>
        <w:left w:val="none" w:sz="0" w:space="0" w:color="auto"/>
        <w:bottom w:val="none" w:sz="0" w:space="0" w:color="auto"/>
        <w:right w:val="none" w:sz="0" w:space="0" w:color="auto"/>
      </w:divBdr>
    </w:div>
    <w:div w:id="1105424061">
      <w:bodyDiv w:val="1"/>
      <w:marLeft w:val="0"/>
      <w:marRight w:val="0"/>
      <w:marTop w:val="0"/>
      <w:marBottom w:val="0"/>
      <w:divBdr>
        <w:top w:val="none" w:sz="0" w:space="0" w:color="auto"/>
        <w:left w:val="none" w:sz="0" w:space="0" w:color="auto"/>
        <w:bottom w:val="none" w:sz="0" w:space="0" w:color="auto"/>
        <w:right w:val="none" w:sz="0" w:space="0" w:color="auto"/>
      </w:divBdr>
    </w:div>
    <w:div w:id="1178233440">
      <w:bodyDiv w:val="1"/>
      <w:marLeft w:val="0"/>
      <w:marRight w:val="0"/>
      <w:marTop w:val="0"/>
      <w:marBottom w:val="0"/>
      <w:divBdr>
        <w:top w:val="none" w:sz="0" w:space="0" w:color="auto"/>
        <w:left w:val="none" w:sz="0" w:space="0" w:color="auto"/>
        <w:bottom w:val="none" w:sz="0" w:space="0" w:color="auto"/>
        <w:right w:val="none" w:sz="0" w:space="0" w:color="auto"/>
      </w:divBdr>
    </w:div>
    <w:div w:id="1361975516">
      <w:bodyDiv w:val="1"/>
      <w:marLeft w:val="0"/>
      <w:marRight w:val="0"/>
      <w:marTop w:val="0"/>
      <w:marBottom w:val="0"/>
      <w:divBdr>
        <w:top w:val="none" w:sz="0" w:space="0" w:color="auto"/>
        <w:left w:val="none" w:sz="0" w:space="0" w:color="auto"/>
        <w:bottom w:val="none" w:sz="0" w:space="0" w:color="auto"/>
        <w:right w:val="none" w:sz="0" w:space="0" w:color="auto"/>
      </w:divBdr>
    </w:div>
    <w:div w:id="1764688060">
      <w:bodyDiv w:val="1"/>
      <w:marLeft w:val="0"/>
      <w:marRight w:val="0"/>
      <w:marTop w:val="0"/>
      <w:marBottom w:val="0"/>
      <w:divBdr>
        <w:top w:val="none" w:sz="0" w:space="0" w:color="auto"/>
        <w:left w:val="none" w:sz="0" w:space="0" w:color="auto"/>
        <w:bottom w:val="none" w:sz="0" w:space="0" w:color="auto"/>
        <w:right w:val="none" w:sz="0" w:space="0" w:color="auto"/>
      </w:divBdr>
    </w:div>
    <w:div w:id="1861971538">
      <w:bodyDiv w:val="1"/>
      <w:marLeft w:val="0"/>
      <w:marRight w:val="0"/>
      <w:marTop w:val="0"/>
      <w:marBottom w:val="0"/>
      <w:divBdr>
        <w:top w:val="none" w:sz="0" w:space="0" w:color="auto"/>
        <w:left w:val="none" w:sz="0" w:space="0" w:color="auto"/>
        <w:bottom w:val="none" w:sz="0" w:space="0" w:color="auto"/>
        <w:right w:val="none" w:sz="0" w:space="0" w:color="auto"/>
      </w:divBdr>
    </w:div>
    <w:div w:id="191793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2026-01-28T10:29:00Z</cp:lastPrinted>
  <dcterms:created xsi:type="dcterms:W3CDTF">2026-01-28T10:34:00Z</dcterms:created>
  <dcterms:modified xsi:type="dcterms:W3CDTF">2026-01-28T10:34:00Z</dcterms:modified>
</cp:coreProperties>
</file>