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4909C" w14:textId="77777777" w:rsidR="00857D6A" w:rsidRPr="00857D6A" w:rsidRDefault="00857D6A" w:rsidP="00AF7349">
      <w:pPr>
        <w:spacing w:after="0"/>
        <w:ind w:right="-392"/>
        <w:rPr>
          <w:rFonts w:ascii="Bookman Old Style" w:hAnsi="Bookman Old Style" w:cs="Tahoma"/>
          <w:b/>
          <w:sz w:val="14"/>
          <w:szCs w:val="14"/>
          <w:lang w:val="en-US"/>
        </w:rPr>
      </w:pPr>
      <w:bookmarkStart w:id="0" w:name="_Hlk222845797"/>
      <w:bookmarkStart w:id="1" w:name="_GoBack"/>
      <w:bookmarkEnd w:id="1"/>
    </w:p>
    <w:p w14:paraId="14496814" w14:textId="6BC70A57" w:rsidR="00142070" w:rsidRPr="00867852" w:rsidRDefault="00142070" w:rsidP="00AF7349">
      <w:pPr>
        <w:spacing w:after="0"/>
        <w:ind w:right="-392"/>
        <w:rPr>
          <w:rFonts w:ascii="Bookman Old Style" w:hAnsi="Bookman Old Style" w:cs="Tahoma"/>
          <w:b/>
          <w:lang w:val="en-US"/>
        </w:rPr>
      </w:pPr>
      <w:r w:rsidRPr="00867852">
        <w:rPr>
          <w:rFonts w:ascii="Bookman Old Style" w:hAnsi="Bookman Old Style" w:cs="Tahoma"/>
          <w:b/>
          <w:lang w:val="en-US"/>
        </w:rPr>
        <w:t>OIL/PLNG/54/2/1/2026/</w:t>
      </w:r>
      <w:r w:rsidR="00A8001D" w:rsidRPr="00867852">
        <w:rPr>
          <w:rFonts w:ascii="Bookman Old Style" w:hAnsi="Bookman Old Style" w:cs="Tahoma"/>
          <w:b/>
          <w:lang w:val="en-US"/>
        </w:rPr>
        <w:t>68</w:t>
      </w:r>
      <w:r w:rsidRPr="00867852">
        <w:rPr>
          <w:rFonts w:ascii="Bookman Old Style" w:hAnsi="Bookman Old Style" w:cs="Tahoma"/>
          <w:b/>
          <w:lang w:val="en-US"/>
        </w:rPr>
        <w:tab/>
      </w:r>
      <w:r w:rsidRPr="00867852">
        <w:rPr>
          <w:rFonts w:ascii="Bookman Old Style" w:hAnsi="Bookman Old Style" w:cs="Tahoma"/>
          <w:b/>
          <w:lang w:val="en-US"/>
        </w:rPr>
        <w:tab/>
      </w:r>
      <w:r w:rsidRPr="00867852">
        <w:rPr>
          <w:rFonts w:ascii="Bookman Old Style" w:hAnsi="Bookman Old Style" w:cs="Tahoma"/>
          <w:b/>
          <w:lang w:val="en-US"/>
        </w:rPr>
        <w:tab/>
      </w:r>
      <w:r w:rsidRPr="00867852">
        <w:rPr>
          <w:rFonts w:ascii="Bookman Old Style" w:hAnsi="Bookman Old Style" w:cs="Tahoma"/>
          <w:b/>
          <w:lang w:val="en-US"/>
        </w:rPr>
        <w:tab/>
      </w:r>
      <w:r w:rsidRPr="00867852">
        <w:rPr>
          <w:rFonts w:ascii="Bookman Old Style" w:hAnsi="Bookman Old Style" w:cs="Tahoma"/>
          <w:b/>
          <w:lang w:val="en-US"/>
        </w:rPr>
        <w:tab/>
        <w:t xml:space="preserve">                 </w:t>
      </w:r>
      <w:r w:rsidR="00AF7349" w:rsidRPr="00867852">
        <w:rPr>
          <w:rFonts w:ascii="Bookman Old Style" w:hAnsi="Bookman Old Style" w:cs="Tahoma"/>
          <w:b/>
          <w:lang w:val="en-US"/>
        </w:rPr>
        <w:t>1</w:t>
      </w:r>
      <w:r w:rsidR="004A703C" w:rsidRPr="00867852">
        <w:rPr>
          <w:rFonts w:ascii="Bookman Old Style" w:hAnsi="Bookman Old Style" w:cs="Tahoma"/>
          <w:b/>
          <w:lang w:val="en-US"/>
        </w:rPr>
        <w:t>3</w:t>
      </w:r>
      <w:r w:rsidRPr="00867852">
        <w:rPr>
          <w:rFonts w:ascii="Bookman Old Style" w:hAnsi="Bookman Old Style" w:cs="Tahoma"/>
          <w:b/>
          <w:vertAlign w:val="superscript"/>
          <w:lang w:val="en-US"/>
        </w:rPr>
        <w:t>th</w:t>
      </w:r>
      <w:r w:rsidRPr="00867852">
        <w:rPr>
          <w:rFonts w:ascii="Bookman Old Style" w:hAnsi="Bookman Old Style" w:cs="Tahoma"/>
          <w:b/>
          <w:lang w:val="en-US"/>
        </w:rPr>
        <w:t xml:space="preserve"> </w:t>
      </w:r>
      <w:r w:rsidR="00A8001D" w:rsidRPr="00867852">
        <w:rPr>
          <w:rFonts w:ascii="Bookman Old Style" w:hAnsi="Bookman Old Style" w:cs="Tahoma"/>
          <w:b/>
          <w:lang w:val="en-US"/>
        </w:rPr>
        <w:t>March</w:t>
      </w:r>
      <w:r w:rsidRPr="00867852">
        <w:rPr>
          <w:rFonts w:ascii="Bookman Old Style" w:hAnsi="Bookman Old Style" w:cs="Tahoma"/>
          <w:b/>
          <w:lang w:val="en-US"/>
        </w:rPr>
        <w:t xml:space="preserve"> 2026</w:t>
      </w:r>
    </w:p>
    <w:p w14:paraId="5F2A77F8" w14:textId="77777777" w:rsidR="00142070" w:rsidRPr="00857D6A" w:rsidRDefault="00142070" w:rsidP="00142070">
      <w:pPr>
        <w:spacing w:after="0"/>
        <w:ind w:right="-279"/>
        <w:rPr>
          <w:rFonts w:ascii="Bookman Old Style" w:hAnsi="Bookman Old Style" w:cs="Tahoma"/>
          <w:sz w:val="8"/>
          <w:szCs w:val="8"/>
          <w:lang w:val="en-US"/>
        </w:rPr>
      </w:pPr>
    </w:p>
    <w:p w14:paraId="7B49417A" w14:textId="77777777" w:rsidR="00D32686" w:rsidRPr="00867852" w:rsidRDefault="00D32686" w:rsidP="00142070">
      <w:pPr>
        <w:spacing w:after="0"/>
        <w:ind w:right="-279"/>
        <w:rPr>
          <w:rFonts w:ascii="Bookman Old Style" w:hAnsi="Bookman Old Style" w:cs="Tahoma"/>
          <w:b/>
          <w:bCs/>
          <w:lang w:val="en-US"/>
        </w:rPr>
      </w:pPr>
      <w:r w:rsidRPr="00867852">
        <w:rPr>
          <w:rFonts w:ascii="Bookman Old Style" w:hAnsi="Bookman Old Style" w:cs="Tahoma"/>
          <w:b/>
          <w:bCs/>
          <w:lang w:val="en-US"/>
        </w:rPr>
        <w:t>Ministry of Petroleum and Natural Gas</w:t>
      </w:r>
    </w:p>
    <w:p w14:paraId="4461E419" w14:textId="6C3D0713" w:rsidR="00D32686" w:rsidRPr="00867852" w:rsidRDefault="004A703C" w:rsidP="00142070">
      <w:pPr>
        <w:spacing w:after="0"/>
        <w:ind w:right="-279"/>
        <w:rPr>
          <w:rFonts w:ascii="Bookman Old Style" w:hAnsi="Bookman Old Style" w:cs="Tahoma"/>
          <w:lang w:val="en-US"/>
        </w:rPr>
      </w:pPr>
      <w:r w:rsidRPr="00867852">
        <w:rPr>
          <w:rFonts w:ascii="Bookman Old Style" w:hAnsi="Bookman Old Style" w:cs="Tahoma"/>
          <w:lang w:val="en-US"/>
        </w:rPr>
        <w:t xml:space="preserve">Kartavya Bhawan, </w:t>
      </w:r>
      <w:r w:rsidR="00A8001D" w:rsidRPr="00867852">
        <w:rPr>
          <w:rFonts w:ascii="Bookman Old Style" w:hAnsi="Bookman Old Style" w:cs="Tahoma"/>
          <w:lang w:val="en-US"/>
        </w:rPr>
        <w:t>K</w:t>
      </w:r>
      <w:r w:rsidRPr="00867852">
        <w:rPr>
          <w:rFonts w:ascii="Bookman Old Style" w:hAnsi="Bookman Old Style" w:cs="Tahoma"/>
          <w:lang w:val="en-US"/>
        </w:rPr>
        <w:t>artavya Path</w:t>
      </w:r>
      <w:r w:rsidR="00D32686" w:rsidRPr="00867852">
        <w:rPr>
          <w:rFonts w:ascii="Bookman Old Style" w:hAnsi="Bookman Old Style" w:cs="Tahoma"/>
          <w:lang w:val="en-US"/>
        </w:rPr>
        <w:t xml:space="preserve"> </w:t>
      </w:r>
    </w:p>
    <w:p w14:paraId="7AE5D529" w14:textId="0ED3BB59" w:rsidR="00142070" w:rsidRPr="00867852" w:rsidRDefault="00D32686" w:rsidP="00142070">
      <w:pPr>
        <w:spacing w:after="0" w:line="240" w:lineRule="auto"/>
        <w:ind w:right="-279"/>
        <w:rPr>
          <w:rFonts w:ascii="Bookman Old Style" w:hAnsi="Bookman Old Style" w:cs="Tahoma"/>
        </w:rPr>
      </w:pPr>
      <w:r w:rsidRPr="00867852">
        <w:rPr>
          <w:rFonts w:ascii="Bookman Old Style" w:hAnsi="Bookman Old Style" w:cs="Tahoma"/>
        </w:rPr>
        <w:t>New Delhi - 1100</w:t>
      </w:r>
      <w:r w:rsidR="004A703C" w:rsidRPr="00867852">
        <w:rPr>
          <w:rFonts w:ascii="Bookman Old Style" w:hAnsi="Bookman Old Style" w:cs="Tahoma"/>
        </w:rPr>
        <w:t>01</w:t>
      </w:r>
      <w:r w:rsidRPr="00867852">
        <w:rPr>
          <w:rFonts w:ascii="Bookman Old Style" w:hAnsi="Bookman Old Style" w:cs="Tahoma"/>
        </w:rPr>
        <w:t xml:space="preserve">  </w:t>
      </w:r>
      <w:r w:rsidRPr="00867852">
        <w:rPr>
          <w:rFonts w:ascii="Bookman Old Style" w:hAnsi="Bookman Old Style" w:cs="Tahoma"/>
        </w:rPr>
        <w:tab/>
      </w:r>
      <w:r w:rsidRPr="00867852">
        <w:rPr>
          <w:rFonts w:ascii="Bookman Old Style" w:hAnsi="Bookman Old Style" w:cs="Tahoma"/>
        </w:rPr>
        <w:tab/>
        <w:t xml:space="preserve">    </w:t>
      </w:r>
      <w:r w:rsidR="00B11768" w:rsidRPr="00867852">
        <w:rPr>
          <w:rFonts w:ascii="Bookman Old Style" w:hAnsi="Bookman Old Style" w:cs="Tahoma"/>
        </w:rPr>
        <w:t xml:space="preserve">          </w:t>
      </w:r>
      <w:r w:rsidRPr="00867852">
        <w:rPr>
          <w:rFonts w:ascii="Bookman Old Style" w:hAnsi="Bookman Old Style" w:cs="Tahoma"/>
        </w:rPr>
        <w:t xml:space="preserve"> </w:t>
      </w:r>
      <w:r w:rsidR="007B4C68" w:rsidRPr="00867852">
        <w:rPr>
          <w:rFonts w:ascii="Bookman Old Style" w:hAnsi="Bookman Old Style" w:cs="Tahoma"/>
        </w:rPr>
        <w:t xml:space="preserve">     </w:t>
      </w:r>
    </w:p>
    <w:p w14:paraId="76684D4D" w14:textId="3A9E8B86" w:rsidR="004A703C" w:rsidRPr="00867852" w:rsidRDefault="007B4C68" w:rsidP="00142070">
      <w:pPr>
        <w:spacing w:after="0" w:line="240" w:lineRule="auto"/>
        <w:ind w:left="4320" w:right="-279" w:firstLine="720"/>
        <w:rPr>
          <w:rFonts w:ascii="Bookman Old Style" w:hAnsi="Bookman Old Style" w:cs="Tahoma"/>
          <w:b/>
          <w:bCs/>
        </w:rPr>
      </w:pPr>
      <w:r w:rsidRPr="00867852">
        <w:rPr>
          <w:rFonts w:ascii="Bookman Old Style" w:hAnsi="Bookman Old Style" w:cs="Tahoma"/>
          <w:b/>
          <w:bCs/>
        </w:rPr>
        <w:t xml:space="preserve">   </w:t>
      </w:r>
      <w:r w:rsidR="00142070" w:rsidRPr="00867852">
        <w:rPr>
          <w:rFonts w:ascii="Bookman Old Style" w:hAnsi="Bookman Old Style" w:cs="Tahoma"/>
          <w:b/>
          <w:lang w:val="en-US"/>
        </w:rPr>
        <w:t xml:space="preserve">Kind Attn: </w:t>
      </w:r>
      <w:r w:rsidR="004A703C" w:rsidRPr="00867852">
        <w:rPr>
          <w:rFonts w:ascii="Bookman Old Style" w:hAnsi="Bookman Old Style" w:cs="Tahoma"/>
          <w:b/>
          <w:lang w:val="en-US"/>
        </w:rPr>
        <w:t xml:space="preserve"> </w:t>
      </w:r>
      <w:r w:rsidR="004A703C" w:rsidRPr="00867852">
        <w:rPr>
          <w:rFonts w:ascii="Bookman Old Style" w:hAnsi="Bookman Old Style" w:cs="Tahoma"/>
          <w:bCs/>
          <w:lang w:val="en-US"/>
        </w:rPr>
        <w:t>Mr. Shyam Lal</w:t>
      </w:r>
      <w:r w:rsidR="00142070" w:rsidRPr="00867852">
        <w:rPr>
          <w:rFonts w:ascii="Bookman Old Style" w:hAnsi="Bookman Old Style" w:cs="Tahoma"/>
          <w:b/>
        </w:rPr>
        <w:t xml:space="preserve"> </w:t>
      </w:r>
      <w:r w:rsidR="00142070" w:rsidRPr="00867852">
        <w:rPr>
          <w:rFonts w:ascii="Bookman Old Style" w:hAnsi="Bookman Old Style" w:cs="Tahoma"/>
          <w:b/>
          <w:bCs/>
          <w:lang w:val="en-US"/>
        </w:rPr>
        <w:t xml:space="preserve">     </w:t>
      </w:r>
    </w:p>
    <w:p w14:paraId="5E2F7383" w14:textId="64AC66CC" w:rsidR="00D32686" w:rsidRPr="00867852" w:rsidRDefault="004A703C" w:rsidP="006F5FC6">
      <w:pPr>
        <w:spacing w:after="0" w:line="240" w:lineRule="auto"/>
        <w:ind w:left="4320" w:right="-279" w:firstLine="720"/>
        <w:rPr>
          <w:rFonts w:ascii="Bookman Old Style" w:hAnsi="Bookman Old Style" w:cs="Tahoma"/>
          <w:bCs/>
        </w:rPr>
      </w:pPr>
      <w:r w:rsidRPr="00867852">
        <w:rPr>
          <w:rFonts w:ascii="Bookman Old Style" w:hAnsi="Bookman Old Style" w:cs="Tahoma"/>
          <w:b/>
          <w:lang w:val="en-US"/>
        </w:rPr>
        <w:tab/>
      </w:r>
      <w:r w:rsidRPr="00867852">
        <w:rPr>
          <w:rFonts w:ascii="Bookman Old Style" w:hAnsi="Bookman Old Style" w:cs="Tahoma"/>
          <w:b/>
          <w:lang w:val="en-US"/>
        </w:rPr>
        <w:tab/>
      </w:r>
      <w:r w:rsidRPr="00867852">
        <w:rPr>
          <w:rFonts w:ascii="Bookman Old Style" w:hAnsi="Bookman Old Style" w:cs="Tahoma"/>
          <w:bCs/>
          <w:lang w:val="en-US"/>
        </w:rPr>
        <w:t>Sr.</w:t>
      </w:r>
      <w:r w:rsidRPr="00867852">
        <w:rPr>
          <w:rFonts w:ascii="Bookman Old Style" w:hAnsi="Bookman Old Style" w:cs="Tahoma"/>
          <w:bCs/>
        </w:rPr>
        <w:t xml:space="preserve"> Statistical officer</w:t>
      </w:r>
    </w:p>
    <w:bookmarkEnd w:id="0"/>
    <w:p w14:paraId="5D6F5EE6" w14:textId="58F96667" w:rsidR="003E3CEB" w:rsidRPr="00867852" w:rsidRDefault="00D32686" w:rsidP="006F5FC6">
      <w:pPr>
        <w:spacing w:after="0" w:line="240" w:lineRule="auto"/>
        <w:rPr>
          <w:rFonts w:ascii="Bookman Old Style" w:hAnsi="Bookman Old Style" w:cs="Tahoma"/>
          <w:bCs/>
          <w:u w:val="single"/>
          <w:lang w:val="en-US"/>
        </w:rPr>
      </w:pPr>
      <w:r w:rsidRPr="00867852">
        <w:rPr>
          <w:rFonts w:ascii="Bookman Old Style" w:hAnsi="Bookman Old Style" w:cs="Tahoma"/>
          <w:b/>
          <w:bCs/>
          <w:lang w:val="en-US"/>
        </w:rPr>
        <w:t xml:space="preserve">                        </w:t>
      </w:r>
      <w:r w:rsidRPr="00867852">
        <w:rPr>
          <w:rFonts w:ascii="Bookman Old Style" w:hAnsi="Bookman Old Style" w:cs="Tahoma"/>
          <w:b/>
          <w:lang w:val="en-US"/>
        </w:rPr>
        <w:t xml:space="preserve">                                       </w:t>
      </w:r>
      <w:r w:rsidR="003E3CEB" w:rsidRPr="00867852">
        <w:rPr>
          <w:rFonts w:ascii="Bookman Old Style" w:hAnsi="Bookman Old Style" w:cs="Tahoma"/>
          <w:b/>
          <w:bCs/>
          <w:lang w:val="en-US"/>
        </w:rPr>
        <w:t xml:space="preserve">                  </w:t>
      </w:r>
      <w:r w:rsidR="003E3CEB" w:rsidRPr="00867852">
        <w:rPr>
          <w:rFonts w:ascii="Bookman Old Style" w:hAnsi="Bookman Old Style" w:cs="Tahoma"/>
          <w:b/>
          <w:lang w:val="en-US"/>
        </w:rPr>
        <w:t xml:space="preserve">                               </w:t>
      </w:r>
      <w:r w:rsidR="004505F3" w:rsidRPr="00867852">
        <w:rPr>
          <w:rFonts w:ascii="Bookman Old Style" w:hAnsi="Bookman Old Style" w:cs="Tahoma"/>
          <w:b/>
          <w:lang w:val="en-US"/>
        </w:rPr>
        <w:t xml:space="preserve"> </w:t>
      </w:r>
      <w:r w:rsidR="002000D1" w:rsidRPr="00867852">
        <w:rPr>
          <w:rFonts w:ascii="Bookman Old Style" w:hAnsi="Bookman Old Style" w:cs="Tahoma"/>
          <w:b/>
          <w:lang w:val="en-US"/>
        </w:rPr>
        <w:t xml:space="preserve">  </w:t>
      </w:r>
      <w:r w:rsidR="00975387" w:rsidRPr="00867852">
        <w:rPr>
          <w:rFonts w:ascii="Bookman Old Style" w:hAnsi="Bookman Old Style" w:cs="Tahoma"/>
          <w:b/>
          <w:lang w:val="en-US"/>
        </w:rPr>
        <w:t xml:space="preserve">    </w:t>
      </w:r>
      <w:r w:rsidR="00B30758" w:rsidRPr="00867852">
        <w:rPr>
          <w:rFonts w:ascii="Bookman Old Style" w:hAnsi="Bookman Old Style" w:cs="Tahoma"/>
          <w:b/>
          <w:lang w:val="en-US"/>
        </w:rPr>
        <w:t xml:space="preserve"> </w:t>
      </w:r>
      <w:r w:rsidR="003E3CEB" w:rsidRPr="00867852">
        <w:rPr>
          <w:rFonts w:ascii="Bookman Old Style" w:hAnsi="Bookman Old Style" w:cs="Tahoma"/>
          <w:b/>
          <w:lang w:val="en-US"/>
        </w:rPr>
        <w:t xml:space="preserve">                                                                                        </w:t>
      </w:r>
      <w:r w:rsidR="003E3CEB" w:rsidRPr="00867852">
        <w:rPr>
          <w:rFonts w:ascii="Bookman Old Style" w:hAnsi="Bookman Old Style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 w:rsidRPr="00867852">
        <w:rPr>
          <w:rFonts w:ascii="Bookman Old Style" w:hAnsi="Bookman Old Style" w:cs="Tahoma"/>
          <w:b/>
          <w:lang w:val="en-US"/>
        </w:rPr>
        <w:t xml:space="preserve">                                                                                               </w:t>
      </w:r>
    </w:p>
    <w:p w14:paraId="4D4C4A14" w14:textId="77777777" w:rsidR="00C53A86" w:rsidRDefault="003E3CEB" w:rsidP="006F5FC6">
      <w:pPr>
        <w:tabs>
          <w:tab w:val="left" w:pos="1440"/>
        </w:tabs>
        <w:spacing w:after="0" w:line="240" w:lineRule="auto"/>
        <w:ind w:right="-563"/>
        <w:rPr>
          <w:rFonts w:ascii="Bookman Old Style" w:hAnsi="Bookman Old Style" w:cs="Tahoma"/>
          <w:b/>
          <w:bCs/>
        </w:rPr>
      </w:pPr>
      <w:r w:rsidRPr="00867852">
        <w:rPr>
          <w:rFonts w:ascii="Bookman Old Style" w:hAnsi="Bookman Old Style" w:cs="Tahoma"/>
          <w:b/>
          <w:lang w:val="en-US"/>
        </w:rPr>
        <w:t>Sub</w:t>
      </w:r>
      <w:r w:rsidRPr="00867852">
        <w:rPr>
          <w:rFonts w:ascii="Bookman Old Style" w:hAnsi="Bookman Old Style" w:cs="Tahoma"/>
          <w:lang w:val="en-US"/>
        </w:rPr>
        <w:t xml:space="preserve">: </w:t>
      </w:r>
      <w:r w:rsidR="004A703C" w:rsidRPr="00867852">
        <w:rPr>
          <w:rFonts w:ascii="Bookman Old Style" w:hAnsi="Bookman Old Style" w:cs="Tahoma"/>
          <w:lang w:val="en-US"/>
        </w:rPr>
        <w:t>Lok</w:t>
      </w:r>
      <w:r w:rsidRPr="00867852">
        <w:rPr>
          <w:rFonts w:ascii="Bookman Old Style" w:hAnsi="Bookman Old Style" w:cs="Tahoma"/>
          <w:lang w:val="en-US"/>
        </w:rPr>
        <w:t xml:space="preserve"> Sabha Provisionally Admitted </w:t>
      </w:r>
      <w:r w:rsidR="00D32686" w:rsidRPr="00867852">
        <w:rPr>
          <w:rFonts w:ascii="Bookman Old Style" w:hAnsi="Bookman Old Style" w:cs="Tahoma"/>
          <w:lang w:val="en-US"/>
        </w:rPr>
        <w:t>S</w:t>
      </w:r>
      <w:r w:rsidR="00644279" w:rsidRPr="00867852">
        <w:rPr>
          <w:rFonts w:ascii="Bookman Old Style" w:hAnsi="Bookman Old Style" w:cs="Tahoma"/>
          <w:lang w:val="en-US"/>
        </w:rPr>
        <w:t>tarred</w:t>
      </w:r>
      <w:r w:rsidR="007B4C68" w:rsidRPr="00867852">
        <w:rPr>
          <w:rFonts w:ascii="Bookman Old Style" w:hAnsi="Bookman Old Style" w:cs="Tahoma"/>
          <w:lang w:val="en-US"/>
        </w:rPr>
        <w:t>/Unstarred</w:t>
      </w:r>
      <w:r w:rsidRPr="00867852">
        <w:rPr>
          <w:rFonts w:ascii="Bookman Old Style" w:hAnsi="Bookman Old Style" w:cs="Tahoma"/>
          <w:lang w:val="en-US"/>
        </w:rPr>
        <w:t xml:space="preserve"> Question</w:t>
      </w:r>
      <w:r w:rsidR="004A703C" w:rsidRPr="00867852">
        <w:rPr>
          <w:rFonts w:ascii="Bookman Old Style" w:hAnsi="Bookman Old Style" w:cs="Tahoma"/>
          <w:lang w:val="en-US"/>
        </w:rPr>
        <w:t xml:space="preserve"> 4470(</w:t>
      </w:r>
      <w:r w:rsidRPr="00867852">
        <w:rPr>
          <w:rFonts w:ascii="Bookman Old Style" w:hAnsi="Bookman Old Style" w:cs="Tahoma"/>
          <w:lang w:val="en-US"/>
        </w:rPr>
        <w:t xml:space="preserve">Dy. No. </w:t>
      </w:r>
      <w:r w:rsidR="004A703C" w:rsidRPr="00867852">
        <w:rPr>
          <w:rFonts w:ascii="Bookman Old Style" w:hAnsi="Bookman Old Style" w:cs="Tahoma"/>
          <w:b/>
          <w:bCs/>
        </w:rPr>
        <w:t xml:space="preserve">14300) </w:t>
      </w:r>
      <w:r w:rsidR="00C53A86">
        <w:rPr>
          <w:rFonts w:ascii="Bookman Old Style" w:hAnsi="Bookman Old Style" w:cs="Tahoma"/>
          <w:b/>
          <w:bCs/>
        </w:rPr>
        <w:t xml:space="preserve">   </w:t>
      </w:r>
    </w:p>
    <w:p w14:paraId="3CD219B2" w14:textId="053515B2" w:rsidR="003E3CEB" w:rsidRPr="00867852" w:rsidRDefault="00C53A86" w:rsidP="00F34648">
      <w:pPr>
        <w:tabs>
          <w:tab w:val="left" w:pos="1440"/>
        </w:tabs>
        <w:spacing w:after="0" w:line="240" w:lineRule="auto"/>
        <w:ind w:right="-563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  <w:bCs/>
        </w:rPr>
        <w:t xml:space="preserve">       </w:t>
      </w:r>
      <w:r w:rsidR="004A703C" w:rsidRPr="00867852">
        <w:rPr>
          <w:rFonts w:ascii="Bookman Old Style" w:hAnsi="Bookman Old Style" w:cs="Tahoma"/>
        </w:rPr>
        <w:t>for</w:t>
      </w:r>
      <w:r w:rsidR="003E3CEB" w:rsidRPr="00867852">
        <w:rPr>
          <w:rFonts w:ascii="Bookman Old Style" w:hAnsi="Bookman Old Style" w:cs="Tahoma"/>
          <w:lang w:val="en-US"/>
        </w:rPr>
        <w:t xml:space="preserve"> </w:t>
      </w:r>
      <w:r w:rsidR="00F34648">
        <w:rPr>
          <w:rFonts w:ascii="Bookman Old Style" w:hAnsi="Bookman Old Style" w:cs="Tahoma"/>
          <w:lang w:val="en-US"/>
        </w:rPr>
        <w:t>19</w:t>
      </w:r>
      <w:r w:rsidR="003E3CEB" w:rsidRPr="00867852">
        <w:rPr>
          <w:rFonts w:ascii="Bookman Old Style" w:hAnsi="Bookman Old Style" w:cs="Tahoma"/>
          <w:lang w:val="en-US"/>
        </w:rPr>
        <w:t>.</w:t>
      </w:r>
      <w:r w:rsidR="00527C2C" w:rsidRPr="00867852">
        <w:rPr>
          <w:rFonts w:ascii="Bookman Old Style" w:hAnsi="Bookman Old Style" w:cs="Tahoma"/>
          <w:lang w:val="en-US"/>
        </w:rPr>
        <w:t>0</w:t>
      </w:r>
      <w:r w:rsidR="002E266D" w:rsidRPr="00867852">
        <w:rPr>
          <w:rFonts w:ascii="Bookman Old Style" w:hAnsi="Bookman Old Style" w:cs="Tahoma"/>
          <w:lang w:val="en-US"/>
        </w:rPr>
        <w:t>3</w:t>
      </w:r>
      <w:r w:rsidR="003E3CEB" w:rsidRPr="00867852">
        <w:rPr>
          <w:rFonts w:ascii="Bookman Old Style" w:hAnsi="Bookman Old Style" w:cs="Tahoma"/>
          <w:lang w:val="en-US"/>
        </w:rPr>
        <w:t>.202</w:t>
      </w:r>
      <w:r w:rsidR="00527C2C" w:rsidRPr="00867852">
        <w:rPr>
          <w:rFonts w:ascii="Bookman Old Style" w:hAnsi="Bookman Old Style" w:cs="Tahoma"/>
          <w:lang w:val="en-US"/>
        </w:rPr>
        <w:t>6</w:t>
      </w:r>
      <w:r w:rsidR="006F5FC6" w:rsidRPr="00867852">
        <w:rPr>
          <w:rFonts w:ascii="Bookman Old Style" w:hAnsi="Bookman Old Style" w:cs="Tahoma"/>
          <w:lang w:val="en-US"/>
        </w:rPr>
        <w:t xml:space="preserve"> - r</w:t>
      </w:r>
      <w:r w:rsidR="003E3CEB" w:rsidRPr="00867852">
        <w:rPr>
          <w:rFonts w:ascii="Bookman Old Style" w:hAnsi="Bookman Old Style" w:cs="Tahoma"/>
          <w:lang w:val="en-US"/>
        </w:rPr>
        <w:t xml:space="preserve">egarding </w:t>
      </w:r>
      <w:r w:rsidR="003E3CEB" w:rsidRPr="00867852">
        <w:rPr>
          <w:rFonts w:ascii="Bookman Old Style" w:hAnsi="Bookman Old Style" w:cs="Tahoma"/>
          <w:b/>
          <w:lang w:val="en-US"/>
        </w:rPr>
        <w:t>“</w:t>
      </w:r>
      <w:r w:rsidR="006F5FC6" w:rsidRPr="00867852">
        <w:rPr>
          <w:rFonts w:ascii="Bookman Old Style" w:hAnsi="Bookman Old Style" w:cs="Tahoma"/>
          <w:b/>
          <w:lang w:val="en-US"/>
        </w:rPr>
        <w:t xml:space="preserve">Long-pending </w:t>
      </w:r>
      <w:r w:rsidR="00142070" w:rsidRPr="00867852">
        <w:rPr>
          <w:rFonts w:ascii="Bookman Old Style" w:hAnsi="Bookman Old Style" w:cs="Tahoma"/>
          <w:b/>
          <w:bCs/>
          <w:color w:val="000000"/>
          <w:lang w:val="en-US" w:bidi="hi-IN"/>
        </w:rPr>
        <w:t xml:space="preserve">Litigation </w:t>
      </w:r>
      <w:r w:rsidR="006F5FC6" w:rsidRPr="00867852">
        <w:rPr>
          <w:rFonts w:ascii="Bookman Old Style" w:hAnsi="Bookman Old Style" w:cs="Tahoma"/>
          <w:b/>
          <w:bCs/>
          <w:color w:val="000000"/>
          <w:lang w:val="en-US" w:bidi="hi-IN"/>
        </w:rPr>
        <w:t>cases involving</w:t>
      </w:r>
      <w:r w:rsidR="00142070" w:rsidRPr="00867852">
        <w:rPr>
          <w:rFonts w:ascii="Bookman Old Style" w:hAnsi="Bookman Old Style" w:cs="Tahoma"/>
          <w:b/>
          <w:bCs/>
          <w:color w:val="000000"/>
          <w:lang w:val="en-US" w:bidi="hi-IN"/>
        </w:rPr>
        <w:t xml:space="preserve"> Oil PSUs</w:t>
      </w:r>
      <w:r w:rsidR="003E3CEB" w:rsidRPr="00867852">
        <w:rPr>
          <w:rFonts w:ascii="Bookman Old Style" w:hAnsi="Bookman Old Style" w:cs="Tahoma"/>
          <w:b/>
          <w:bCs/>
        </w:rPr>
        <w:t>”</w:t>
      </w:r>
    </w:p>
    <w:p w14:paraId="633084CC" w14:textId="3CC4425E" w:rsidR="003E3CEB" w:rsidRPr="00867852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Bookman Old Style" w:hAnsi="Bookman Old Style" w:cs="Tahoma"/>
          <w:lang w:val="en-US"/>
        </w:rPr>
      </w:pPr>
      <w:r w:rsidRPr="00867852">
        <w:rPr>
          <w:rFonts w:ascii="Bookman Old Style" w:hAnsi="Bookman Old Style" w:cs="Tahoma"/>
          <w:b/>
          <w:lang w:val="en-US"/>
        </w:rPr>
        <w:t>Ref.</w:t>
      </w:r>
      <w:r w:rsidRPr="00867852">
        <w:rPr>
          <w:rFonts w:ascii="Bookman Old Style" w:hAnsi="Bookman Old Style" w:cs="Tahoma"/>
          <w:lang w:val="en-US"/>
        </w:rPr>
        <w:t xml:space="preserve">  Your email dated </w:t>
      </w:r>
      <w:r w:rsidR="006F5FC6" w:rsidRPr="00867852">
        <w:rPr>
          <w:rFonts w:ascii="Bookman Old Style" w:hAnsi="Bookman Old Style" w:cs="Tahoma"/>
          <w:lang w:val="en-US"/>
        </w:rPr>
        <w:t>11</w:t>
      </w:r>
      <w:r w:rsidRPr="00867852">
        <w:rPr>
          <w:rFonts w:ascii="Bookman Old Style" w:hAnsi="Bookman Old Style" w:cs="Tahoma"/>
          <w:lang w:val="en-US"/>
        </w:rPr>
        <w:t>.</w:t>
      </w:r>
      <w:r w:rsidR="00527C2C" w:rsidRPr="00867852">
        <w:rPr>
          <w:rFonts w:ascii="Bookman Old Style" w:hAnsi="Bookman Old Style" w:cs="Tahoma"/>
          <w:lang w:val="en-US"/>
        </w:rPr>
        <w:t>0</w:t>
      </w:r>
      <w:r w:rsidR="00142070" w:rsidRPr="00867852">
        <w:rPr>
          <w:rFonts w:ascii="Bookman Old Style" w:hAnsi="Bookman Old Style" w:cs="Tahoma"/>
          <w:lang w:val="en-US"/>
        </w:rPr>
        <w:t>3</w:t>
      </w:r>
      <w:r w:rsidRPr="00867852">
        <w:rPr>
          <w:rFonts w:ascii="Bookman Old Style" w:hAnsi="Bookman Old Style" w:cs="Tahoma"/>
          <w:lang w:val="en-US"/>
        </w:rPr>
        <w:t>.202</w:t>
      </w:r>
      <w:r w:rsidR="00527C2C" w:rsidRPr="00867852">
        <w:rPr>
          <w:rFonts w:ascii="Bookman Old Style" w:hAnsi="Bookman Old Style" w:cs="Tahoma"/>
          <w:lang w:val="en-US"/>
        </w:rPr>
        <w:t>6</w:t>
      </w:r>
    </w:p>
    <w:p w14:paraId="57637CB8" w14:textId="77777777" w:rsidR="003E3CEB" w:rsidRPr="00867852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Bookman Old Style" w:hAnsi="Bookman Old Style" w:cs="Tahoma"/>
          <w:lang w:val="en-US"/>
        </w:rPr>
      </w:pPr>
    </w:p>
    <w:p w14:paraId="1EB48D4A" w14:textId="77777777" w:rsidR="003E3CEB" w:rsidRPr="00867852" w:rsidRDefault="003E3CEB" w:rsidP="003E3CEB">
      <w:pPr>
        <w:spacing w:after="0"/>
        <w:ind w:right="-613"/>
        <w:rPr>
          <w:rFonts w:ascii="Bookman Old Style" w:hAnsi="Bookman Old Style" w:cs="Tahoma"/>
          <w:lang w:val="en-US"/>
        </w:rPr>
      </w:pPr>
      <w:r w:rsidRPr="00867852">
        <w:rPr>
          <w:rFonts w:ascii="Bookman Old Style" w:hAnsi="Bookman Old Style" w:cs="Tahoma"/>
          <w:lang w:val="en-US"/>
        </w:rPr>
        <w:t>Sir,</w:t>
      </w:r>
    </w:p>
    <w:p w14:paraId="0F9D1FAF" w14:textId="747FEED8" w:rsidR="003E3CEB" w:rsidRPr="00867852" w:rsidRDefault="003E3CEB" w:rsidP="003E3CEB">
      <w:pPr>
        <w:spacing w:after="0"/>
        <w:rPr>
          <w:rFonts w:ascii="Bookman Old Style" w:hAnsi="Bookman Old Style" w:cs="Tahoma"/>
          <w:lang w:val="en-US"/>
        </w:rPr>
      </w:pPr>
      <w:r w:rsidRPr="00867852">
        <w:rPr>
          <w:rFonts w:ascii="Bookman Old Style" w:hAnsi="Bookman Old Style" w:cs="Tahoma"/>
          <w:lang w:val="en-US"/>
        </w:rPr>
        <w:t xml:space="preserve">       </w:t>
      </w:r>
      <w:r w:rsidRPr="00867852">
        <w:rPr>
          <w:rFonts w:ascii="Bookman Old Style" w:hAnsi="Bookman Old Style" w:cs="Tahoma"/>
          <w:lang w:val="en-US"/>
        </w:rPr>
        <w:tab/>
        <w:t xml:space="preserve">Reference above, </w:t>
      </w:r>
      <w:r w:rsidR="006F5FC6" w:rsidRPr="00867852">
        <w:rPr>
          <w:rFonts w:ascii="Bookman Old Style" w:hAnsi="Bookman Old Style" w:cs="Tahoma"/>
          <w:lang w:val="en-US"/>
        </w:rPr>
        <w:t>OIL’s response</w:t>
      </w:r>
      <w:r w:rsidRPr="00867852">
        <w:rPr>
          <w:rFonts w:ascii="Bookman Old Style" w:hAnsi="Bookman Old Style" w:cs="Tahoma"/>
          <w:lang w:val="en-US"/>
        </w:rPr>
        <w:t xml:space="preserve"> to the above </w:t>
      </w:r>
      <w:r w:rsidR="006F5FC6" w:rsidRPr="00867852">
        <w:rPr>
          <w:rFonts w:ascii="Bookman Old Style" w:hAnsi="Bookman Old Style" w:cs="Tahoma"/>
          <w:lang w:val="en-US"/>
        </w:rPr>
        <w:t>Lok</w:t>
      </w:r>
      <w:r w:rsidRPr="00867852">
        <w:rPr>
          <w:rFonts w:ascii="Bookman Old Style" w:hAnsi="Bookman Old Style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6920"/>
      </w:tblGrid>
      <w:tr w:rsidR="00B11768" w:rsidRPr="00867852" w14:paraId="2BB66BD0" w14:textId="77777777" w:rsidTr="0093774B">
        <w:trPr>
          <w:trHeight w:val="154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4136" w14:textId="77777777" w:rsidR="00B11768" w:rsidRPr="00867852" w:rsidRDefault="00B11768" w:rsidP="00D8650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867852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Q.(a</w:t>
            </w:r>
            <w:r w:rsidRPr="00867852">
              <w:rPr>
                <w:rFonts w:ascii="Bookman Old Style" w:hAnsi="Bookman Old Style" w:cs="Tahoma"/>
                <w:sz w:val="22"/>
                <w:szCs w:val="22"/>
              </w:rPr>
              <w:t xml:space="preserve">) </w:t>
            </w:r>
            <w:r w:rsidR="00276F6A" w:rsidRPr="00867852">
              <w:rPr>
                <w:rFonts w:ascii="Bookman Old Style" w:hAnsi="Bookman Old Style" w:cs="Tahoma"/>
                <w:i/>
                <w:iCs/>
                <w:color w:val="000000"/>
                <w:sz w:val="22"/>
                <w:szCs w:val="22"/>
              </w:rPr>
              <w:t>Whether it is a fact that large number of litigation cases involving oil PSUs are pending for more than 10 years at various legal forums;</w:t>
            </w:r>
          </w:p>
        </w:tc>
        <w:tc>
          <w:tcPr>
            <w:tcW w:w="69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53376C8" w14:textId="77777777" w:rsidR="00B11768" w:rsidRPr="00867852" w:rsidRDefault="00B11768" w:rsidP="00D86509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kern w:val="2"/>
                <w14:ligatures w14:val="standardContextual"/>
              </w:rPr>
            </w:pPr>
            <w:r w:rsidRPr="00867852">
              <w:rPr>
                <w:rFonts w:ascii="Bookman Old Style" w:hAnsi="Bookman Old Style" w:cs="Tahoma"/>
                <w:b/>
                <w:lang w:val="en-US"/>
              </w:rPr>
              <w:t xml:space="preserve">Answer to Q(a): </w:t>
            </w:r>
            <w:proofErr w:type="spellStart"/>
            <w:r w:rsidRPr="00867852">
              <w:rPr>
                <w:rFonts w:ascii="Bookman Old Style" w:eastAsia="Times New Roman" w:hAnsi="Bookman Old Style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867852">
              <w:rPr>
                <w:rFonts w:ascii="Bookman Old Style" w:eastAsia="Times New Roman" w:hAnsi="Bookman Old Style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4260990B" w14:textId="77777777" w:rsidR="00E938CB" w:rsidRPr="00867852" w:rsidRDefault="00E938CB" w:rsidP="00D86509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</w:pPr>
          </w:p>
          <w:p w14:paraId="0EDC124A" w14:textId="24D6174D" w:rsidR="00B11768" w:rsidRPr="00867852" w:rsidRDefault="00E938CB" w:rsidP="00D86509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kern w:val="2"/>
                <w14:ligatures w14:val="standardContextual"/>
              </w:rPr>
            </w:pPr>
            <w:r w:rsidRPr="00867852">
              <w:rPr>
                <w:rFonts w:ascii="Bookman Old Style" w:eastAsia="Times New Roman" w:hAnsi="Bookman Old Style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9E455F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>out of 209 pending cases as on 31.12.2025</w:t>
            </w:r>
            <w:r w:rsidR="006F5FC6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>, 25</w:t>
            </w:r>
            <w:r w:rsidR="009E455F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 xml:space="preserve"> cases are</w:t>
            </w:r>
            <w:r w:rsidR="00104DD3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 xml:space="preserve"> ongoing for more than 10 years which includes </w:t>
            </w:r>
            <w:r w:rsidR="00AF7349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 xml:space="preserve">2 arbitration matters and others </w:t>
            </w:r>
            <w:r w:rsidR="00A8001D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>are pending</w:t>
            </w:r>
            <w:r w:rsidR="009E455F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 xml:space="preserve"> </w:t>
            </w:r>
            <w:r w:rsidR="00AF7349" w:rsidRPr="00867852">
              <w:rPr>
                <w:rFonts w:ascii="Bookman Old Style" w:eastAsia="Times New Roman" w:hAnsi="Bookman Old Style" w:cs="Tahoma"/>
                <w:bCs/>
                <w:kern w:val="2"/>
                <w14:ligatures w14:val="standardContextual"/>
              </w:rPr>
              <w:t>before District and Higher Courts.</w:t>
            </w:r>
          </w:p>
        </w:tc>
      </w:tr>
      <w:tr w:rsidR="00B11768" w:rsidRPr="00867852" w14:paraId="2047844E" w14:textId="77777777" w:rsidTr="0093774B">
        <w:trPr>
          <w:trHeight w:val="170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D69E" w14:textId="77777777" w:rsidR="00B11768" w:rsidRPr="00867852" w:rsidRDefault="00B11768" w:rsidP="00D8650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867852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 xml:space="preserve">Q.(b) </w:t>
            </w:r>
            <w:r w:rsidR="00276F6A" w:rsidRPr="00867852">
              <w:rPr>
                <w:rFonts w:ascii="Bookman Old Style" w:hAnsi="Bookman Old Style" w:cs="Tahoma"/>
                <w:i/>
                <w:iCs/>
                <w:color w:val="000000"/>
                <w:sz w:val="22"/>
                <w:szCs w:val="22"/>
              </w:rPr>
              <w:t>Whether the Government has assessed the financial implications of such prolonged litigation;</w:t>
            </w:r>
          </w:p>
        </w:tc>
        <w:tc>
          <w:tcPr>
            <w:tcW w:w="69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02CE3" w14:textId="77777777" w:rsidR="007B4C68" w:rsidRPr="00867852" w:rsidRDefault="007B4C68" w:rsidP="00D86509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867852">
              <w:rPr>
                <w:rFonts w:ascii="Bookman Old Style" w:hAnsi="Bookman Old Style" w:cs="Tahoma"/>
                <w:b/>
                <w:lang w:val="en-US"/>
              </w:rPr>
              <w:t>Answer to Q(b):</w:t>
            </w:r>
            <w:r w:rsidRPr="00867852">
              <w:rPr>
                <w:rFonts w:ascii="Bookman Old Style" w:hAnsi="Bookman Old Style" w:cs="Tahoma"/>
                <w:lang w:val="en-US"/>
              </w:rPr>
              <w:t xml:space="preserve"> </w:t>
            </w:r>
            <w:proofErr w:type="spellStart"/>
            <w:r w:rsidRPr="00867852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867852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02C6D0DE" w14:textId="77777777" w:rsidR="00B11768" w:rsidRPr="00867852" w:rsidRDefault="002E266D" w:rsidP="00D86509">
            <w:pPr>
              <w:spacing w:after="0" w:line="240" w:lineRule="auto"/>
              <w:jc w:val="both"/>
              <w:rPr>
                <w:rFonts w:ascii="Bookman Old Style" w:hAnsi="Bookman Old Style" w:cs="Tahoma"/>
                <w:lang w:val="en-US"/>
              </w:rPr>
            </w:pPr>
            <w:r w:rsidRPr="00867852">
              <w:rPr>
                <w:rFonts w:ascii="Bookman Old Style" w:eastAsia="Times New Roman" w:hAnsi="Bookman Old Style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AF7349" w:rsidRPr="00867852">
              <w:rPr>
                <w:rFonts w:ascii="Bookman Old Style" w:eastAsia="Times New Roman" w:hAnsi="Bookman Old Style" w:cs="Tahoma"/>
                <w:bCs/>
                <w:kern w:val="2"/>
                <w:lang w:val="en-US"/>
                <w14:ligatures w14:val="standardContextual"/>
              </w:rPr>
              <w:t>y</w:t>
            </w:r>
            <w:r w:rsidR="00AF7349" w:rsidRPr="00867852">
              <w:rPr>
                <w:rFonts w:ascii="Bookman Old Style" w:hAnsi="Bookman Old Style" w:cs="Tahoma"/>
                <w:color w:val="000000"/>
              </w:rPr>
              <w:t>es, financial implications of the cases are being monitored regularly. Financial implications/expenses are being monitored through online system software and being placed before Higher Authorities periodically.</w:t>
            </w:r>
          </w:p>
        </w:tc>
      </w:tr>
      <w:tr w:rsidR="00D86509" w:rsidRPr="00867852" w14:paraId="42E8454F" w14:textId="77777777" w:rsidTr="0093774B">
        <w:trPr>
          <w:trHeight w:val="121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6BE4" w14:textId="77777777" w:rsidR="00D86509" w:rsidRPr="00867852" w:rsidRDefault="00D86509" w:rsidP="00D8650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867852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Q.(c) Whether the Government is considering to implement any monitoring mechanisms including online systems to reduce litigations; and</w:t>
            </w:r>
          </w:p>
        </w:tc>
        <w:tc>
          <w:tcPr>
            <w:tcW w:w="6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570C94" w14:textId="77777777" w:rsidR="00D86509" w:rsidRPr="00867852" w:rsidRDefault="00D86509" w:rsidP="00FF6624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867852">
              <w:rPr>
                <w:rFonts w:ascii="Bookman Old Style" w:hAnsi="Bookman Old Style" w:cs="Tahoma"/>
                <w:b/>
                <w:lang w:val="en-US"/>
              </w:rPr>
              <w:t>Answer to Q(c) &amp; Q(d</w:t>
            </w:r>
            <w:proofErr w:type="gramStart"/>
            <w:r w:rsidRPr="00867852">
              <w:rPr>
                <w:rFonts w:ascii="Bookman Old Style" w:hAnsi="Bookman Old Style" w:cs="Tahoma"/>
                <w:b/>
                <w:lang w:val="en-US"/>
              </w:rPr>
              <w:t>) :</w:t>
            </w:r>
            <w:proofErr w:type="gramEnd"/>
            <w:r w:rsidRPr="00867852">
              <w:rPr>
                <w:rFonts w:ascii="Bookman Old Style" w:hAnsi="Bookman Old Style" w:cs="Tahoma"/>
                <w:lang w:val="en-US"/>
              </w:rPr>
              <w:t xml:space="preserve"> </w:t>
            </w:r>
            <w:proofErr w:type="spellStart"/>
            <w:r w:rsidRPr="00867852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867852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78A6241" w14:textId="1B513492" w:rsidR="00D86509" w:rsidRPr="00867852" w:rsidRDefault="00D86509" w:rsidP="00D86509">
            <w:pPr>
              <w:spacing w:after="0" w:line="240" w:lineRule="auto"/>
              <w:jc w:val="both"/>
              <w:rPr>
                <w:rFonts w:ascii="Bookman Old Style" w:hAnsi="Bookman Old Style" w:cs="Tahoma"/>
                <w:b/>
                <w:lang w:val="en-US"/>
              </w:rPr>
            </w:pPr>
            <w:r w:rsidRPr="00867852">
              <w:rPr>
                <w:rFonts w:ascii="Bookman Old Style" w:eastAsia="Times New Roman" w:hAnsi="Bookman Old Style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AF7349" w:rsidRPr="00867852">
              <w:rPr>
                <w:rFonts w:ascii="Bookman Old Style" w:hAnsi="Bookman Old Style" w:cs="Tahoma"/>
                <w:bCs/>
                <w:kern w:val="2"/>
                <w14:ligatures w14:val="standardContextual"/>
              </w:rPr>
              <w:t xml:space="preserve">OIL’s reply: OIL has been instrumental in attempting to mitigate litigations by implementing various alternative dispute resolution mechanisms such as Conciliation/Settlement Advisory </w:t>
            </w:r>
            <w:r w:rsidR="004A703C" w:rsidRPr="00867852">
              <w:rPr>
                <w:rFonts w:ascii="Bookman Old Style" w:hAnsi="Bookman Old Style" w:cs="Tahoma"/>
                <w:bCs/>
                <w:kern w:val="2"/>
                <w14:ligatures w14:val="standardContextual"/>
              </w:rPr>
              <w:t>Committee (</w:t>
            </w:r>
            <w:r w:rsidR="00AF7349" w:rsidRPr="00867852">
              <w:rPr>
                <w:rFonts w:ascii="Bookman Old Style" w:hAnsi="Bookman Old Style" w:cs="Tahoma"/>
                <w:bCs/>
                <w:kern w:val="2"/>
                <w14:ligatures w14:val="standardContextual"/>
              </w:rPr>
              <w:t>SAC) and Dispute Resolution Committees to prevent transforming of a Contractual dispute into litigation/arbitration. A Multi-Disciplinary Committee named as “Dispute Resolution Committee examines the disputes in its nascent stage, if deemed fit resolves the dispute through in-house conciliation mechanism as per OIL’s Conciliation Rules. Many of the disputes referred for arbitration have been resolved through DRC mechanism (Three numbers during the year 2025-26) and Conciliation (three numbers resolved and two are ongoing before SAC, during the year 2025-26).</w:t>
            </w:r>
          </w:p>
        </w:tc>
      </w:tr>
      <w:tr w:rsidR="00D86509" w:rsidRPr="00867852" w14:paraId="27F3D89A" w14:textId="77777777" w:rsidTr="0093774B">
        <w:trPr>
          <w:trHeight w:val="121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BE8A" w14:textId="77777777" w:rsidR="00D86509" w:rsidRPr="00867852" w:rsidRDefault="00D86509" w:rsidP="00276F6A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867852">
              <w:rPr>
                <w:rFonts w:ascii="Bookman Old Style" w:hAnsi="Bookman Old Style" w:cs="Tahoma"/>
                <w:i/>
                <w:iCs/>
                <w:sz w:val="22"/>
                <w:szCs w:val="22"/>
                <w:lang w:val="en-IN"/>
              </w:rPr>
              <w:t>Q.(d) If so, details thereof, if not, details, therefore?</w:t>
            </w:r>
          </w:p>
        </w:tc>
        <w:tc>
          <w:tcPr>
            <w:tcW w:w="6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15A1FB" w14:textId="77777777" w:rsidR="00D86509" w:rsidRPr="00867852" w:rsidRDefault="00D86509" w:rsidP="00FF6624">
            <w:pPr>
              <w:spacing w:after="0" w:line="240" w:lineRule="auto"/>
              <w:jc w:val="both"/>
              <w:rPr>
                <w:rFonts w:ascii="Bookman Old Style" w:hAnsi="Bookman Old Style" w:cs="Tahoma"/>
                <w:bCs/>
                <w:lang w:val="en-US"/>
              </w:rPr>
            </w:pPr>
          </w:p>
        </w:tc>
      </w:tr>
    </w:tbl>
    <w:p w14:paraId="50C94B2F" w14:textId="77777777" w:rsidR="0098028D" w:rsidRPr="00867852" w:rsidRDefault="0098028D" w:rsidP="0098028D">
      <w:pPr>
        <w:spacing w:after="0"/>
        <w:ind w:right="-482"/>
        <w:jc w:val="right"/>
        <w:rPr>
          <w:rFonts w:ascii="Bookman Old Style" w:hAnsi="Bookman Old Style" w:cs="Tahoma"/>
          <w:color w:val="000000" w:themeColor="text1"/>
          <w:lang w:val="en-US"/>
        </w:rPr>
      </w:pPr>
      <w:r w:rsidRPr="00867852">
        <w:rPr>
          <w:rFonts w:ascii="Bookman Old Style" w:hAnsi="Bookman Old Style" w:cs="Tahoma"/>
          <w:color w:val="000000" w:themeColor="text1"/>
          <w:lang w:val="en-US"/>
        </w:rPr>
        <w:t>Yours faithfully,</w:t>
      </w:r>
    </w:p>
    <w:p w14:paraId="55562F9A" w14:textId="77777777" w:rsidR="0098028D" w:rsidRPr="00867852" w:rsidRDefault="0098028D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color w:val="000000" w:themeColor="text1"/>
          <w:u w:val="single"/>
          <w:lang w:val="en-US"/>
        </w:rPr>
      </w:pPr>
      <w:r w:rsidRPr="00867852">
        <w:rPr>
          <w:rFonts w:ascii="Bookman Old Style" w:hAnsi="Bookman Old Style" w:cs="Tahoma"/>
          <w:color w:val="000000" w:themeColor="text1"/>
          <w:u w:val="single"/>
          <w:lang w:val="en-US"/>
        </w:rPr>
        <w:t>OIL INDIA LIMITED</w:t>
      </w:r>
    </w:p>
    <w:p w14:paraId="666D0581" w14:textId="77777777" w:rsidR="0098028D" w:rsidRPr="00867852" w:rsidRDefault="0098028D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color w:val="000000" w:themeColor="text1"/>
          <w:lang w:val="en-US"/>
        </w:rPr>
      </w:pPr>
    </w:p>
    <w:p w14:paraId="7F79088A" w14:textId="77777777" w:rsidR="007731F0" w:rsidRDefault="007731F0" w:rsidP="00A10EE6">
      <w:pPr>
        <w:pStyle w:val="Default"/>
        <w:ind w:right="-563"/>
        <w:jc w:val="right"/>
        <w:rPr>
          <w:rFonts w:ascii="Bookman Old Style" w:hAnsi="Bookman Old Style" w:cs="Tahoma"/>
          <w:color w:val="000000" w:themeColor="text1"/>
          <w:sz w:val="22"/>
          <w:szCs w:val="22"/>
          <w:lang w:bidi="ar-SA"/>
        </w:rPr>
      </w:pPr>
    </w:p>
    <w:p w14:paraId="40A98C74" w14:textId="77777777" w:rsidR="00F34648" w:rsidRPr="00867852" w:rsidRDefault="00F34648" w:rsidP="00A10EE6">
      <w:pPr>
        <w:pStyle w:val="Default"/>
        <w:ind w:right="-563"/>
        <w:jc w:val="right"/>
        <w:rPr>
          <w:rFonts w:ascii="Bookman Old Style" w:hAnsi="Bookman Old Style" w:cs="Tahoma"/>
          <w:color w:val="000000" w:themeColor="text1"/>
          <w:sz w:val="22"/>
          <w:szCs w:val="22"/>
          <w:lang w:bidi="ar-SA"/>
        </w:rPr>
      </w:pPr>
    </w:p>
    <w:p w14:paraId="61499ECD" w14:textId="77777777" w:rsidR="000260DF" w:rsidRPr="00817463" w:rsidRDefault="000260DF" w:rsidP="00A10EE6">
      <w:pPr>
        <w:pStyle w:val="Default"/>
        <w:ind w:right="-563"/>
        <w:jc w:val="right"/>
        <w:rPr>
          <w:rFonts w:ascii="Bookman Old Style" w:hAnsi="Bookman Old Style" w:cs="Tahoma"/>
          <w:color w:val="000000" w:themeColor="text1"/>
          <w:sz w:val="10"/>
          <w:szCs w:val="10"/>
          <w:lang w:bidi="ar-SA"/>
        </w:rPr>
      </w:pPr>
    </w:p>
    <w:p w14:paraId="605E044C" w14:textId="77777777" w:rsidR="007731F0" w:rsidRPr="00867852" w:rsidRDefault="007731F0" w:rsidP="00A10EE6">
      <w:pPr>
        <w:pStyle w:val="Default"/>
        <w:ind w:right="-563"/>
        <w:jc w:val="right"/>
        <w:rPr>
          <w:rFonts w:ascii="Bookman Old Style" w:hAnsi="Bookman Old Style" w:cs="Tahoma"/>
          <w:b/>
          <w:bCs/>
          <w:color w:val="000000" w:themeColor="text1"/>
          <w:sz w:val="22"/>
          <w:szCs w:val="22"/>
          <w:lang w:bidi="ar-SA"/>
        </w:rPr>
      </w:pPr>
      <w:r w:rsidRPr="00867852">
        <w:rPr>
          <w:rFonts w:ascii="Bookman Old Style" w:hAnsi="Bookman Old Style" w:cs="Tahoma"/>
          <w:b/>
          <w:bCs/>
          <w:color w:val="000000" w:themeColor="text1"/>
          <w:sz w:val="22"/>
          <w:szCs w:val="22"/>
          <w:lang w:bidi="ar-SA"/>
        </w:rPr>
        <w:t xml:space="preserve">(Kishore Kumar Baishya) </w:t>
      </w:r>
    </w:p>
    <w:p w14:paraId="11D7D20C" w14:textId="77777777" w:rsidR="007731F0" w:rsidRPr="00867852" w:rsidRDefault="007731F0" w:rsidP="00A10EE6">
      <w:pPr>
        <w:pStyle w:val="Default"/>
        <w:ind w:right="-563"/>
        <w:jc w:val="right"/>
        <w:rPr>
          <w:rFonts w:ascii="Bookman Old Style" w:hAnsi="Bookman Old Style" w:cs="Tahoma"/>
          <w:color w:val="000000" w:themeColor="text1"/>
          <w:sz w:val="22"/>
          <w:szCs w:val="22"/>
          <w:lang w:bidi="ar-SA"/>
        </w:rPr>
      </w:pPr>
      <w:r w:rsidRPr="00867852">
        <w:rPr>
          <w:rFonts w:ascii="Bookman Old Style" w:hAnsi="Bookman Old Style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14:paraId="1FA1C232" w14:textId="77777777" w:rsidR="006D1BAA" w:rsidRPr="00867852" w:rsidRDefault="007731F0" w:rsidP="00EF2344">
      <w:pPr>
        <w:pStyle w:val="Default"/>
        <w:ind w:right="-563"/>
        <w:jc w:val="right"/>
        <w:rPr>
          <w:rFonts w:ascii="Bookman Old Style" w:hAnsi="Bookman Old Style"/>
          <w:b/>
          <w:bCs/>
          <w:sz w:val="22"/>
          <w:szCs w:val="22"/>
        </w:rPr>
      </w:pPr>
      <w:r w:rsidRPr="00867852">
        <w:rPr>
          <w:rFonts w:ascii="Bookman Old Style" w:hAnsi="Bookman Old Style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867852">
        <w:rPr>
          <w:rFonts w:ascii="Bookman Old Style" w:hAnsi="Bookman Old Style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6D1BAA" w:rsidRPr="00867852" w:rsidSect="00AF7349">
      <w:headerReference w:type="default" r:id="rId7"/>
      <w:pgSz w:w="12240" w:h="15840"/>
      <w:pgMar w:top="142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E776F7" w14:textId="77777777" w:rsidR="00210B26" w:rsidRDefault="00210B26" w:rsidP="007D431F">
      <w:pPr>
        <w:spacing w:after="0" w:line="240" w:lineRule="auto"/>
      </w:pPr>
      <w:r>
        <w:separator/>
      </w:r>
    </w:p>
  </w:endnote>
  <w:endnote w:type="continuationSeparator" w:id="0">
    <w:p w14:paraId="69C13E54" w14:textId="77777777" w:rsidR="00210B26" w:rsidRDefault="00210B26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C5EA1A" w14:textId="77777777" w:rsidR="00210B26" w:rsidRDefault="00210B26" w:rsidP="007D431F">
      <w:pPr>
        <w:spacing w:after="0" w:line="240" w:lineRule="auto"/>
      </w:pPr>
      <w:r>
        <w:separator/>
      </w:r>
    </w:p>
  </w:footnote>
  <w:footnote w:type="continuationSeparator" w:id="0">
    <w:p w14:paraId="08F56517" w14:textId="77777777" w:rsidR="00210B26" w:rsidRDefault="00210B26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5EC17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14:paraId="263F0520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14:paraId="5AB45D23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83FD4"/>
    <w:rsid w:val="000C5A12"/>
    <w:rsid w:val="000D7067"/>
    <w:rsid w:val="000F015C"/>
    <w:rsid w:val="00104DD3"/>
    <w:rsid w:val="00142070"/>
    <w:rsid w:val="001875B1"/>
    <w:rsid w:val="001A46CA"/>
    <w:rsid w:val="001F48AA"/>
    <w:rsid w:val="002000D1"/>
    <w:rsid w:val="00210B26"/>
    <w:rsid w:val="00225A02"/>
    <w:rsid w:val="00276F6A"/>
    <w:rsid w:val="002C4E17"/>
    <w:rsid w:val="002E266D"/>
    <w:rsid w:val="002F6FC1"/>
    <w:rsid w:val="00302C40"/>
    <w:rsid w:val="00311C60"/>
    <w:rsid w:val="0033654B"/>
    <w:rsid w:val="00351734"/>
    <w:rsid w:val="00372DC8"/>
    <w:rsid w:val="0038694D"/>
    <w:rsid w:val="00390700"/>
    <w:rsid w:val="003E3CEB"/>
    <w:rsid w:val="00434E16"/>
    <w:rsid w:val="004505F3"/>
    <w:rsid w:val="004A05A9"/>
    <w:rsid w:val="004A703C"/>
    <w:rsid w:val="004F3FE8"/>
    <w:rsid w:val="004F495C"/>
    <w:rsid w:val="00527C2C"/>
    <w:rsid w:val="005C4ECE"/>
    <w:rsid w:val="00644279"/>
    <w:rsid w:val="00666E5D"/>
    <w:rsid w:val="006733D8"/>
    <w:rsid w:val="006745EB"/>
    <w:rsid w:val="006830C5"/>
    <w:rsid w:val="006D1BAA"/>
    <w:rsid w:val="006E0D8E"/>
    <w:rsid w:val="006F5FC6"/>
    <w:rsid w:val="007079C8"/>
    <w:rsid w:val="00751585"/>
    <w:rsid w:val="00752DB9"/>
    <w:rsid w:val="007731F0"/>
    <w:rsid w:val="00786AE2"/>
    <w:rsid w:val="007B4C68"/>
    <w:rsid w:val="007D431F"/>
    <w:rsid w:val="008113A4"/>
    <w:rsid w:val="00817463"/>
    <w:rsid w:val="00857D6A"/>
    <w:rsid w:val="00867852"/>
    <w:rsid w:val="0087061C"/>
    <w:rsid w:val="00892F9E"/>
    <w:rsid w:val="008E46F8"/>
    <w:rsid w:val="0093774B"/>
    <w:rsid w:val="00954CFC"/>
    <w:rsid w:val="00975387"/>
    <w:rsid w:val="00976FDB"/>
    <w:rsid w:val="0098028D"/>
    <w:rsid w:val="00992FA6"/>
    <w:rsid w:val="009E455F"/>
    <w:rsid w:val="009E497F"/>
    <w:rsid w:val="00A10EE6"/>
    <w:rsid w:val="00A61609"/>
    <w:rsid w:val="00A8001D"/>
    <w:rsid w:val="00A831A4"/>
    <w:rsid w:val="00A87119"/>
    <w:rsid w:val="00AA021F"/>
    <w:rsid w:val="00AD01B1"/>
    <w:rsid w:val="00AF7349"/>
    <w:rsid w:val="00B00A85"/>
    <w:rsid w:val="00B11768"/>
    <w:rsid w:val="00B30758"/>
    <w:rsid w:val="00B925AC"/>
    <w:rsid w:val="00BA37C1"/>
    <w:rsid w:val="00BB181A"/>
    <w:rsid w:val="00C04201"/>
    <w:rsid w:val="00C26732"/>
    <w:rsid w:val="00C53A86"/>
    <w:rsid w:val="00C92B4F"/>
    <w:rsid w:val="00CE21FD"/>
    <w:rsid w:val="00D0096A"/>
    <w:rsid w:val="00D12B7B"/>
    <w:rsid w:val="00D32686"/>
    <w:rsid w:val="00D34804"/>
    <w:rsid w:val="00D6349D"/>
    <w:rsid w:val="00D86509"/>
    <w:rsid w:val="00DC4451"/>
    <w:rsid w:val="00E4709C"/>
    <w:rsid w:val="00E54322"/>
    <w:rsid w:val="00E938CB"/>
    <w:rsid w:val="00E93B18"/>
    <w:rsid w:val="00EF2344"/>
    <w:rsid w:val="00F34648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8C21"/>
  <w15:chartTrackingRefBased/>
  <w15:docId w15:val="{B274656D-D888-4C1E-87EA-CED174E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2026-03-13T07:58:00Z</cp:lastPrinted>
  <dcterms:created xsi:type="dcterms:W3CDTF">2026-03-13T12:07:00Z</dcterms:created>
  <dcterms:modified xsi:type="dcterms:W3CDTF">2026-03-13T12:07:00Z</dcterms:modified>
</cp:coreProperties>
</file>