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714EA8" w14:textId="77777777" w:rsidR="00A17FF9" w:rsidRDefault="00A17FF9" w:rsidP="003E3CEB">
      <w:pPr>
        <w:spacing w:after="0"/>
        <w:rPr>
          <w:rFonts w:ascii="Tahoma" w:hAnsi="Tahoma" w:cs="Tahoma"/>
          <w:lang w:val="en-US"/>
        </w:rPr>
      </w:pPr>
      <w:bookmarkStart w:id="0" w:name="_GoBack"/>
      <w:bookmarkEnd w:id="0"/>
    </w:p>
    <w:p w14:paraId="4DE97DF5" w14:textId="77777777" w:rsidR="003E3CEB" w:rsidRPr="00644986" w:rsidRDefault="003E3CEB" w:rsidP="003E3CEB">
      <w:pPr>
        <w:spacing w:after="0"/>
        <w:rPr>
          <w:rFonts w:ascii="Bookman Old Style" w:hAnsi="Bookman Old Style" w:cs="Tahoma"/>
          <w:lang w:val="en-US"/>
        </w:rPr>
      </w:pPr>
      <w:r w:rsidRPr="00644986">
        <w:rPr>
          <w:rFonts w:ascii="Bookman Old Style" w:hAnsi="Bookman Old Style" w:cs="Tahoma"/>
          <w:lang w:val="en-US"/>
        </w:rPr>
        <w:t>Ministry of Petroleum and Natural Gas</w:t>
      </w:r>
    </w:p>
    <w:p w14:paraId="11920AC8" w14:textId="77777777" w:rsidR="00B00A85" w:rsidRPr="00644986" w:rsidRDefault="00B00A85" w:rsidP="00B00A85">
      <w:pPr>
        <w:spacing w:after="0"/>
        <w:ind w:right="-482"/>
        <w:rPr>
          <w:rFonts w:ascii="Bookman Old Style" w:hAnsi="Bookman Old Style" w:cs="Tahoma"/>
          <w:lang w:val="en-US"/>
        </w:rPr>
      </w:pPr>
      <w:r w:rsidRPr="00644986">
        <w:rPr>
          <w:rFonts w:ascii="Bookman Old Style" w:hAnsi="Bookman Old Style" w:cs="Tahoma"/>
          <w:lang w:val="en-US"/>
        </w:rPr>
        <w:t>Kartavya Bhawan-03, Janpath</w:t>
      </w:r>
    </w:p>
    <w:p w14:paraId="12067B10" w14:textId="77777777" w:rsidR="00644986" w:rsidRPr="00644986" w:rsidRDefault="00B00A85" w:rsidP="00214B13">
      <w:pPr>
        <w:spacing w:after="0"/>
        <w:ind w:left="-142" w:right="-563" w:firstLine="142"/>
        <w:rPr>
          <w:rFonts w:ascii="Bookman Old Style" w:hAnsi="Bookman Old Style" w:cs="Tahoma"/>
          <w:b/>
          <w:lang w:val="en-US"/>
        </w:rPr>
      </w:pPr>
      <w:r w:rsidRPr="00644986">
        <w:rPr>
          <w:rFonts w:ascii="Bookman Old Style" w:hAnsi="Bookman Old Style" w:cs="Tahoma"/>
          <w:b/>
          <w:bCs/>
          <w:u w:val="single"/>
          <w:lang w:val="en-US"/>
        </w:rPr>
        <w:t>New Delhi - 110001</w:t>
      </w:r>
      <w:r w:rsidRPr="00644986">
        <w:rPr>
          <w:rFonts w:ascii="Bookman Old Style" w:hAnsi="Bookman Old Style" w:cs="Tahoma"/>
          <w:b/>
          <w:bCs/>
          <w:lang w:val="en-US"/>
        </w:rPr>
        <w:t xml:space="preserve">                              </w:t>
      </w:r>
      <w:r w:rsidRPr="00644986">
        <w:rPr>
          <w:rFonts w:ascii="Bookman Old Style" w:hAnsi="Bookman Old Style" w:cs="Tahoma"/>
          <w:b/>
          <w:lang w:val="en-US"/>
        </w:rPr>
        <w:t xml:space="preserve">                </w:t>
      </w:r>
      <w:r w:rsidR="00214B13" w:rsidRPr="00644986">
        <w:rPr>
          <w:rFonts w:ascii="Bookman Old Style" w:hAnsi="Bookman Old Style" w:cs="Tahoma"/>
          <w:b/>
          <w:lang w:val="en-US"/>
        </w:rPr>
        <w:t xml:space="preserve">        </w:t>
      </w:r>
      <w:r w:rsidR="00030179" w:rsidRPr="00644986">
        <w:rPr>
          <w:rFonts w:ascii="Bookman Old Style" w:hAnsi="Bookman Old Style" w:cs="Tahoma"/>
          <w:b/>
          <w:lang w:val="en-US"/>
        </w:rPr>
        <w:t xml:space="preserve"> </w:t>
      </w:r>
      <w:r w:rsidR="00214B13" w:rsidRPr="00644986">
        <w:rPr>
          <w:rFonts w:ascii="Bookman Old Style" w:hAnsi="Bookman Old Style" w:cs="Tahoma"/>
          <w:b/>
          <w:lang w:val="en-US"/>
        </w:rPr>
        <w:t xml:space="preserve"> </w:t>
      </w:r>
    </w:p>
    <w:p w14:paraId="2AB447EA" w14:textId="0FE2FCBC" w:rsidR="0098028D" w:rsidRPr="00644986" w:rsidRDefault="0098028D" w:rsidP="00644986">
      <w:pPr>
        <w:spacing w:after="0"/>
        <w:ind w:left="4898" w:right="-563" w:firstLine="862"/>
        <w:rPr>
          <w:rFonts w:ascii="Bookman Old Style" w:hAnsi="Bookman Old Style" w:cs="Tahoma"/>
          <w:b/>
        </w:rPr>
      </w:pPr>
      <w:r w:rsidRPr="00644986">
        <w:rPr>
          <w:rFonts w:ascii="Bookman Old Style" w:hAnsi="Bookman Old Style" w:cs="Tahoma"/>
          <w:b/>
          <w:lang w:val="en-US"/>
        </w:rPr>
        <w:t xml:space="preserve">Kind Attn: </w:t>
      </w:r>
      <w:r w:rsidR="00030179" w:rsidRPr="00644986">
        <w:rPr>
          <w:rFonts w:ascii="Bookman Old Style" w:hAnsi="Bookman Old Style" w:cs="Tahoma"/>
          <w:bCs/>
          <w:u w:val="single"/>
        </w:rPr>
        <w:t xml:space="preserve">Section </w:t>
      </w:r>
      <w:r w:rsidR="00A82AF3" w:rsidRPr="00644986">
        <w:rPr>
          <w:rFonts w:ascii="Bookman Old Style" w:hAnsi="Bookman Old Style" w:cs="Tahoma"/>
          <w:bCs/>
          <w:u w:val="single"/>
        </w:rPr>
        <w:t>Officer (</w:t>
      </w:r>
      <w:r w:rsidR="00214B13" w:rsidRPr="00644986">
        <w:rPr>
          <w:rFonts w:ascii="Bookman Old Style" w:hAnsi="Bookman Old Style" w:cs="Tahoma"/>
          <w:bCs/>
          <w:u w:val="single"/>
        </w:rPr>
        <w:t xml:space="preserve">GP Division) </w:t>
      </w:r>
    </w:p>
    <w:p w14:paraId="6137AAC1" w14:textId="77777777" w:rsidR="003E3CEB" w:rsidRPr="00644986" w:rsidRDefault="003E3CEB" w:rsidP="0098028D">
      <w:pPr>
        <w:spacing w:after="0"/>
        <w:rPr>
          <w:rFonts w:ascii="Bookman Old Style" w:hAnsi="Bookman Old Style" w:cs="Tahoma"/>
          <w:bCs/>
          <w:u w:val="single"/>
          <w:lang w:val="en-US"/>
        </w:rPr>
      </w:pPr>
      <w:r w:rsidRPr="00644986">
        <w:rPr>
          <w:rFonts w:ascii="Bookman Old Style" w:hAnsi="Bookman Old Style" w:cs="Tahoma"/>
          <w:b/>
          <w:bCs/>
          <w:lang w:val="en-US"/>
        </w:rPr>
        <w:t xml:space="preserve">                            </w:t>
      </w:r>
      <w:r w:rsidRPr="00644986">
        <w:rPr>
          <w:rFonts w:ascii="Bookman Old Style" w:hAnsi="Bookman Old Style" w:cs="Tahoma"/>
          <w:b/>
          <w:lang w:val="en-US"/>
        </w:rPr>
        <w:t xml:space="preserve">                               </w:t>
      </w:r>
      <w:r w:rsidR="004505F3" w:rsidRPr="00644986">
        <w:rPr>
          <w:rFonts w:ascii="Bookman Old Style" w:hAnsi="Bookman Old Style" w:cs="Tahoma"/>
          <w:b/>
          <w:lang w:val="en-US"/>
        </w:rPr>
        <w:t xml:space="preserve"> </w:t>
      </w:r>
      <w:r w:rsidR="002000D1" w:rsidRPr="00644986">
        <w:rPr>
          <w:rFonts w:ascii="Bookman Old Style" w:hAnsi="Bookman Old Style" w:cs="Tahoma"/>
          <w:b/>
          <w:lang w:val="en-US"/>
        </w:rPr>
        <w:t xml:space="preserve">  </w:t>
      </w:r>
      <w:r w:rsidR="00975387" w:rsidRPr="00644986">
        <w:rPr>
          <w:rFonts w:ascii="Bookman Old Style" w:hAnsi="Bookman Old Style" w:cs="Tahoma"/>
          <w:b/>
          <w:lang w:val="en-US"/>
        </w:rPr>
        <w:t xml:space="preserve">    </w:t>
      </w:r>
      <w:r w:rsidR="00B30758" w:rsidRPr="00644986">
        <w:rPr>
          <w:rFonts w:ascii="Bookman Old Style" w:hAnsi="Bookman Old Style" w:cs="Tahoma"/>
          <w:b/>
          <w:lang w:val="en-US"/>
        </w:rPr>
        <w:t xml:space="preserve"> </w:t>
      </w:r>
      <w:r w:rsidRPr="00644986">
        <w:rPr>
          <w:rFonts w:ascii="Bookman Old Style" w:hAnsi="Bookman Old Style" w:cs="Tahoma"/>
          <w:b/>
          <w:lang w:val="en-US"/>
        </w:rPr>
        <w:t xml:space="preserve">                                                                                     </w:t>
      </w:r>
      <w:r w:rsidRPr="00644986">
        <w:rPr>
          <w:rFonts w:ascii="Bookman Old Style" w:hAnsi="Bookman Old Style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644986">
        <w:rPr>
          <w:rFonts w:ascii="Bookman Old Style" w:hAnsi="Bookman Old Style" w:cs="Tahoma"/>
          <w:b/>
          <w:lang w:val="en-US"/>
        </w:rPr>
        <w:t xml:space="preserve">                                                                                               </w:t>
      </w:r>
    </w:p>
    <w:p w14:paraId="2DCE2CD8" w14:textId="4503F06A" w:rsidR="00644986" w:rsidRDefault="003E3CEB" w:rsidP="00A17FF9">
      <w:pPr>
        <w:tabs>
          <w:tab w:val="left" w:pos="1440"/>
        </w:tabs>
        <w:spacing w:after="0"/>
        <w:ind w:right="-563"/>
        <w:rPr>
          <w:rFonts w:ascii="Bookman Old Style" w:hAnsi="Bookman Old Style" w:cs="Tahoma"/>
          <w:lang w:val="en-US"/>
        </w:rPr>
      </w:pPr>
      <w:r w:rsidRPr="00644986">
        <w:rPr>
          <w:rFonts w:ascii="Bookman Old Style" w:hAnsi="Bookman Old Style" w:cs="Tahoma"/>
          <w:b/>
          <w:lang w:val="en-US"/>
        </w:rPr>
        <w:t>Sub</w:t>
      </w:r>
      <w:r w:rsidRPr="00644986">
        <w:rPr>
          <w:rFonts w:ascii="Bookman Old Style" w:hAnsi="Bookman Old Style" w:cs="Tahoma"/>
          <w:lang w:val="en-US"/>
        </w:rPr>
        <w:t>:</w:t>
      </w:r>
      <w:r w:rsidR="008916B5" w:rsidRPr="00644986">
        <w:rPr>
          <w:rFonts w:ascii="Bookman Old Style" w:hAnsi="Bookman Old Style" w:cs="Tahoma"/>
          <w:lang w:val="en-US"/>
        </w:rPr>
        <w:t xml:space="preserve"> </w:t>
      </w:r>
      <w:r w:rsidR="00A17FF9" w:rsidRPr="00644986">
        <w:rPr>
          <w:rFonts w:ascii="Bookman Old Style" w:hAnsi="Bookman Old Style" w:cs="Tahoma"/>
          <w:lang w:val="en-US"/>
        </w:rPr>
        <w:t>Rajya</w:t>
      </w:r>
      <w:r w:rsidRPr="00644986">
        <w:rPr>
          <w:rFonts w:ascii="Bookman Old Style" w:hAnsi="Bookman Old Style" w:cs="Tahoma"/>
          <w:lang w:val="en-US"/>
        </w:rPr>
        <w:t xml:space="preserve"> Sabha Provisionally Admitted </w:t>
      </w:r>
      <w:r w:rsidR="00A17FF9" w:rsidRPr="00644986">
        <w:rPr>
          <w:rFonts w:ascii="Bookman Old Style" w:hAnsi="Bookman Old Style" w:cs="Tahoma"/>
          <w:lang w:val="en-US"/>
        </w:rPr>
        <w:t xml:space="preserve">Starred/ </w:t>
      </w:r>
      <w:r w:rsidR="00644279" w:rsidRPr="00644986">
        <w:rPr>
          <w:rFonts w:ascii="Bookman Old Style" w:hAnsi="Bookman Old Style" w:cs="Tahoma"/>
          <w:lang w:val="en-US"/>
        </w:rPr>
        <w:t>Unstarred</w:t>
      </w:r>
      <w:r w:rsidRPr="00644986">
        <w:rPr>
          <w:rFonts w:ascii="Bookman Old Style" w:hAnsi="Bookman Old Style" w:cs="Tahoma"/>
          <w:lang w:val="en-US"/>
        </w:rPr>
        <w:t xml:space="preserve"> Question Dy. </w:t>
      </w:r>
      <w:r w:rsidR="00644986" w:rsidRPr="00644986">
        <w:rPr>
          <w:rFonts w:ascii="Bookman Old Style" w:hAnsi="Bookman Old Style" w:cs="Tahoma"/>
          <w:lang w:val="en-US"/>
        </w:rPr>
        <w:t>No. S</w:t>
      </w:r>
      <w:r w:rsidR="00A17FF9" w:rsidRPr="00644986">
        <w:rPr>
          <w:rFonts w:ascii="Bookman Old Style" w:hAnsi="Bookman Old Style" w:cs="Tahoma"/>
          <w:lang w:val="en-US"/>
        </w:rPr>
        <w:t xml:space="preserve">9395, </w:t>
      </w:r>
    </w:p>
    <w:p w14:paraId="40D749A3" w14:textId="101A1F59" w:rsidR="00644986" w:rsidRDefault="00644986" w:rsidP="00644986">
      <w:pPr>
        <w:tabs>
          <w:tab w:val="left" w:pos="1440"/>
        </w:tabs>
        <w:spacing w:after="0"/>
        <w:ind w:right="-563"/>
        <w:rPr>
          <w:rStyle w:val="Strong"/>
          <w:rFonts w:ascii="Bookman Old Style" w:hAnsi="Bookman Old Style" w:cs="Tahoma"/>
        </w:rPr>
      </w:pPr>
      <w:r>
        <w:rPr>
          <w:rFonts w:ascii="Bookman Old Style" w:hAnsi="Bookman Old Style" w:cs="Tahoma"/>
          <w:lang w:val="en-US"/>
        </w:rPr>
        <w:t xml:space="preserve">        </w:t>
      </w:r>
      <w:r w:rsidR="00A17FF9" w:rsidRPr="00644986">
        <w:rPr>
          <w:rFonts w:ascii="Bookman Old Style" w:hAnsi="Bookman Old Style" w:cs="Tahoma"/>
          <w:lang w:val="en-US"/>
        </w:rPr>
        <w:t>U</w:t>
      </w:r>
      <w:r w:rsidRPr="00644986">
        <w:rPr>
          <w:rFonts w:ascii="Bookman Old Style" w:hAnsi="Bookman Old Style" w:cs="Tahoma"/>
          <w:lang w:val="en-US"/>
        </w:rPr>
        <w:t xml:space="preserve">6825 </w:t>
      </w:r>
      <w:r w:rsidRPr="00644986">
        <w:rPr>
          <w:rFonts w:ascii="Bookman Old Style" w:hAnsi="Bookman Old Style" w:cs="Tahoma"/>
          <w:b/>
          <w:bCs/>
        </w:rPr>
        <w:t>for</w:t>
      </w:r>
      <w:r w:rsidR="003E3CEB" w:rsidRPr="00644986">
        <w:rPr>
          <w:rFonts w:ascii="Bookman Old Style" w:hAnsi="Bookman Old Style" w:cs="Tahoma"/>
          <w:lang w:val="en-US"/>
        </w:rPr>
        <w:t xml:space="preserve"> </w:t>
      </w:r>
      <w:r w:rsidR="00A17FF9" w:rsidRPr="00644986">
        <w:rPr>
          <w:rFonts w:ascii="Bookman Old Style" w:hAnsi="Bookman Old Style" w:cs="Tahoma"/>
          <w:lang w:val="en-US"/>
        </w:rPr>
        <w:t>23</w:t>
      </w:r>
      <w:r w:rsidR="003E3CEB" w:rsidRPr="00644986">
        <w:rPr>
          <w:rFonts w:ascii="Bookman Old Style" w:hAnsi="Bookman Old Style" w:cs="Tahoma"/>
          <w:lang w:val="en-US"/>
        </w:rPr>
        <w:t>.</w:t>
      </w:r>
      <w:r w:rsidR="00527C2C" w:rsidRPr="00644986">
        <w:rPr>
          <w:rFonts w:ascii="Bookman Old Style" w:hAnsi="Bookman Old Style" w:cs="Tahoma"/>
          <w:lang w:val="en-US"/>
        </w:rPr>
        <w:t>0</w:t>
      </w:r>
      <w:r w:rsidR="008916B5" w:rsidRPr="00644986">
        <w:rPr>
          <w:rFonts w:ascii="Bookman Old Style" w:hAnsi="Bookman Old Style" w:cs="Tahoma"/>
          <w:lang w:val="en-US"/>
        </w:rPr>
        <w:t>3</w:t>
      </w:r>
      <w:r w:rsidR="003E3CEB" w:rsidRPr="00644986">
        <w:rPr>
          <w:rFonts w:ascii="Bookman Old Style" w:hAnsi="Bookman Old Style" w:cs="Tahoma"/>
          <w:lang w:val="en-US"/>
        </w:rPr>
        <w:t>.202</w:t>
      </w:r>
      <w:r w:rsidR="00527C2C" w:rsidRPr="00644986">
        <w:rPr>
          <w:rFonts w:ascii="Bookman Old Style" w:hAnsi="Bookman Old Style" w:cs="Tahoma"/>
          <w:lang w:val="en-US"/>
        </w:rPr>
        <w:t>6</w:t>
      </w:r>
      <w:r w:rsidR="003E3CEB" w:rsidRPr="00644986">
        <w:rPr>
          <w:rFonts w:ascii="Bookman Old Style" w:hAnsi="Bookman Old Style" w:cs="Tahoma"/>
          <w:lang w:val="en-US"/>
        </w:rPr>
        <w:t xml:space="preserve"> </w:t>
      </w:r>
      <w:r>
        <w:rPr>
          <w:rFonts w:ascii="Bookman Old Style" w:hAnsi="Bookman Old Style" w:cs="Tahoma"/>
          <w:lang w:val="en-US"/>
        </w:rPr>
        <w:t>r</w:t>
      </w:r>
      <w:r w:rsidR="003E3CEB" w:rsidRPr="00644986">
        <w:rPr>
          <w:rFonts w:ascii="Bookman Old Style" w:hAnsi="Bookman Old Style" w:cs="Tahoma"/>
          <w:lang w:val="en-US"/>
        </w:rPr>
        <w:t xml:space="preserve">egarding </w:t>
      </w:r>
      <w:r w:rsidR="003E3CEB" w:rsidRPr="00644986">
        <w:rPr>
          <w:rFonts w:ascii="Bookman Old Style" w:hAnsi="Bookman Old Style" w:cs="Tahoma"/>
          <w:b/>
          <w:lang w:val="en-US"/>
        </w:rPr>
        <w:t>“</w:t>
      </w:r>
      <w:r w:rsidR="00A17FF9" w:rsidRPr="00644986">
        <w:rPr>
          <w:rStyle w:val="Strong"/>
          <w:rFonts w:ascii="Bookman Old Style" w:hAnsi="Bookman Old Style" w:cs="Tahoma"/>
        </w:rPr>
        <w:t xml:space="preserve">How has the $6.75/MMBTU price ceiling </w:t>
      </w:r>
    </w:p>
    <w:p w14:paraId="63086894" w14:textId="77777777" w:rsidR="00644986" w:rsidRDefault="00644986" w:rsidP="00644986">
      <w:pPr>
        <w:tabs>
          <w:tab w:val="left" w:pos="1440"/>
        </w:tabs>
        <w:spacing w:after="0"/>
        <w:ind w:right="-563"/>
        <w:rPr>
          <w:rStyle w:val="Strong"/>
          <w:rFonts w:ascii="Bookman Old Style" w:hAnsi="Bookman Old Style" w:cs="Tahoma"/>
        </w:rPr>
      </w:pPr>
      <w:r>
        <w:rPr>
          <w:rStyle w:val="Strong"/>
          <w:rFonts w:ascii="Bookman Old Style" w:hAnsi="Bookman Old Style" w:cs="Tahoma"/>
        </w:rPr>
        <w:t xml:space="preserve">       </w:t>
      </w:r>
      <w:r w:rsidR="00A17FF9" w:rsidRPr="00644986">
        <w:rPr>
          <w:rStyle w:val="Strong"/>
          <w:rFonts w:ascii="Bookman Old Style" w:hAnsi="Bookman Old Style" w:cs="Tahoma"/>
        </w:rPr>
        <w:t xml:space="preserve">for gas from nomination fields of Oil and Natural Gas Corporation and </w:t>
      </w:r>
    </w:p>
    <w:p w14:paraId="7505516F" w14:textId="7E7B427F" w:rsidR="003E3CEB" w:rsidRPr="00644986" w:rsidRDefault="00644986" w:rsidP="00644986">
      <w:pPr>
        <w:tabs>
          <w:tab w:val="left" w:pos="1440"/>
        </w:tabs>
        <w:spacing w:after="0"/>
        <w:ind w:right="-563"/>
        <w:rPr>
          <w:rFonts w:ascii="Bookman Old Style" w:hAnsi="Bookman Old Style" w:cs="Tahoma"/>
          <w:b/>
          <w:bCs/>
        </w:rPr>
      </w:pPr>
      <w:r>
        <w:rPr>
          <w:rStyle w:val="Strong"/>
          <w:rFonts w:ascii="Bookman Old Style" w:hAnsi="Bookman Old Style" w:cs="Tahoma"/>
        </w:rPr>
        <w:t xml:space="preserve">       </w:t>
      </w:r>
      <w:r w:rsidR="00A17FF9" w:rsidRPr="00644986">
        <w:rPr>
          <w:rStyle w:val="Strong"/>
          <w:rFonts w:ascii="Bookman Old Style" w:hAnsi="Bookman Old Style" w:cs="Tahoma"/>
        </w:rPr>
        <w:t>Oil India Limited</w:t>
      </w:r>
      <w:r w:rsidR="003E3CEB" w:rsidRPr="00644986">
        <w:rPr>
          <w:rFonts w:ascii="Bookman Old Style" w:hAnsi="Bookman Old Style" w:cs="Tahoma"/>
          <w:b/>
          <w:bCs/>
        </w:rPr>
        <w:t>”</w:t>
      </w:r>
    </w:p>
    <w:p w14:paraId="6811F2D4" w14:textId="77777777" w:rsidR="00A17FF9" w:rsidRPr="00644986" w:rsidRDefault="00A17FF9" w:rsidP="00A17FF9">
      <w:pPr>
        <w:spacing w:after="0"/>
        <w:ind w:right="-572" w:hanging="141"/>
        <w:rPr>
          <w:rFonts w:ascii="Bookman Old Style" w:hAnsi="Bookman Old Style" w:cs="Tahoma"/>
          <w:b/>
          <w:sz w:val="8"/>
          <w:szCs w:val="8"/>
        </w:rPr>
      </w:pPr>
    </w:p>
    <w:p w14:paraId="139D9140" w14:textId="77777777" w:rsidR="003E3CEB" w:rsidRPr="00644986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Bookman Old Style" w:hAnsi="Bookman Old Style" w:cs="Tahoma"/>
          <w:lang w:val="en-US"/>
        </w:rPr>
      </w:pPr>
      <w:r w:rsidRPr="00644986">
        <w:rPr>
          <w:rFonts w:ascii="Bookman Old Style" w:hAnsi="Bookman Old Style" w:cs="Tahoma"/>
          <w:b/>
          <w:lang w:val="en-US"/>
        </w:rPr>
        <w:t>Ref.</w:t>
      </w:r>
      <w:r w:rsidRPr="00644986">
        <w:rPr>
          <w:rFonts w:ascii="Bookman Old Style" w:hAnsi="Bookman Old Style" w:cs="Tahoma"/>
          <w:lang w:val="en-US"/>
        </w:rPr>
        <w:t xml:space="preserve">  Your email dated </w:t>
      </w:r>
      <w:r w:rsidR="00A17FF9" w:rsidRPr="00644986">
        <w:rPr>
          <w:rFonts w:ascii="Bookman Old Style" w:hAnsi="Bookman Old Style" w:cs="Tahoma"/>
          <w:lang w:val="en-US"/>
        </w:rPr>
        <w:t>17</w:t>
      </w:r>
      <w:r w:rsidRPr="00644986">
        <w:rPr>
          <w:rFonts w:ascii="Bookman Old Style" w:hAnsi="Bookman Old Style" w:cs="Tahoma"/>
          <w:lang w:val="en-US"/>
        </w:rPr>
        <w:t>.</w:t>
      </w:r>
      <w:r w:rsidR="00527C2C" w:rsidRPr="00644986">
        <w:rPr>
          <w:rFonts w:ascii="Bookman Old Style" w:hAnsi="Bookman Old Style" w:cs="Tahoma"/>
          <w:lang w:val="en-US"/>
        </w:rPr>
        <w:t>0</w:t>
      </w:r>
      <w:r w:rsidR="00A17FF9" w:rsidRPr="00644986">
        <w:rPr>
          <w:rFonts w:ascii="Bookman Old Style" w:hAnsi="Bookman Old Style" w:cs="Tahoma"/>
          <w:lang w:val="en-US"/>
        </w:rPr>
        <w:t>3</w:t>
      </w:r>
      <w:r w:rsidRPr="00644986">
        <w:rPr>
          <w:rFonts w:ascii="Bookman Old Style" w:hAnsi="Bookman Old Style" w:cs="Tahoma"/>
          <w:lang w:val="en-US"/>
        </w:rPr>
        <w:t>.202</w:t>
      </w:r>
      <w:r w:rsidR="00527C2C" w:rsidRPr="00644986">
        <w:rPr>
          <w:rFonts w:ascii="Bookman Old Style" w:hAnsi="Bookman Old Style" w:cs="Tahoma"/>
          <w:lang w:val="en-US"/>
        </w:rPr>
        <w:t>6</w:t>
      </w:r>
    </w:p>
    <w:p w14:paraId="4D101696" w14:textId="77777777" w:rsidR="003E3CEB" w:rsidRPr="00644986" w:rsidRDefault="003E3CEB" w:rsidP="003E3CEB">
      <w:pPr>
        <w:spacing w:after="0"/>
        <w:ind w:right="-613"/>
        <w:rPr>
          <w:rFonts w:ascii="Bookman Old Style" w:hAnsi="Bookman Old Style" w:cs="Tahoma"/>
          <w:lang w:val="en-US"/>
        </w:rPr>
      </w:pPr>
      <w:r w:rsidRPr="00644986">
        <w:rPr>
          <w:rFonts w:ascii="Bookman Old Style" w:hAnsi="Bookman Old Style" w:cs="Tahoma"/>
          <w:lang w:val="en-US"/>
        </w:rPr>
        <w:t>Sir,</w:t>
      </w:r>
    </w:p>
    <w:p w14:paraId="034BC147" w14:textId="3F295705" w:rsidR="003E3CEB" w:rsidRPr="00644986" w:rsidRDefault="003E3CEB" w:rsidP="003E3CEB">
      <w:pPr>
        <w:spacing w:after="0"/>
        <w:rPr>
          <w:rFonts w:ascii="Bookman Old Style" w:hAnsi="Bookman Old Style" w:cs="Tahoma"/>
          <w:lang w:val="en-US"/>
        </w:rPr>
      </w:pPr>
      <w:r w:rsidRPr="00644986">
        <w:rPr>
          <w:rFonts w:ascii="Bookman Old Style" w:hAnsi="Bookman Old Style" w:cs="Tahoma"/>
          <w:lang w:val="en-US"/>
        </w:rPr>
        <w:t xml:space="preserve">       Reference above, </w:t>
      </w:r>
      <w:r w:rsidR="002742F5" w:rsidRPr="00644986">
        <w:rPr>
          <w:rFonts w:ascii="Bookman Old Style" w:hAnsi="Bookman Old Style" w:cs="Tahoma"/>
          <w:lang w:val="en-US"/>
        </w:rPr>
        <w:t xml:space="preserve">OIL’s response to the above </w:t>
      </w:r>
      <w:r w:rsidR="00644986" w:rsidRPr="00644986">
        <w:rPr>
          <w:rFonts w:ascii="Bookman Old Style" w:hAnsi="Bookman Old Style" w:cs="Tahoma"/>
          <w:lang w:val="en-US"/>
        </w:rPr>
        <w:t>Rajya Sabha</w:t>
      </w:r>
      <w:r w:rsidRPr="00644986">
        <w:rPr>
          <w:rFonts w:ascii="Bookman Old Style" w:hAnsi="Bookman Old Style" w:cs="Tahoma"/>
          <w:lang w:val="en-US"/>
        </w:rPr>
        <w:t xml:space="preserve"> Question</w:t>
      </w:r>
      <w:r w:rsidR="00D26052" w:rsidRPr="00644986">
        <w:rPr>
          <w:rFonts w:ascii="Bookman Old Style" w:hAnsi="Bookman Old Style" w:cs="Tahoma"/>
          <w:lang w:val="en-US"/>
        </w:rPr>
        <w:t xml:space="preserve"> </w:t>
      </w:r>
      <w:r w:rsidRPr="00644986">
        <w:rPr>
          <w:rFonts w:ascii="Bookman Old Style" w:hAnsi="Bookman Old Style" w:cs="Tahoma"/>
          <w:lang w:val="en-US"/>
        </w:rPr>
        <w:t>is as follows:</w:t>
      </w:r>
    </w:p>
    <w:p w14:paraId="0C426716" w14:textId="77777777" w:rsidR="009A787F" w:rsidRPr="00644986" w:rsidRDefault="009A787F" w:rsidP="003E3CEB">
      <w:pPr>
        <w:spacing w:after="0"/>
        <w:rPr>
          <w:rFonts w:ascii="Bookman Old Style" w:hAnsi="Bookman Old Style" w:cs="Tahoma"/>
          <w:sz w:val="8"/>
          <w:szCs w:val="8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263"/>
        <w:gridCol w:w="7487"/>
      </w:tblGrid>
      <w:tr w:rsidR="003E3CEB" w:rsidRPr="00644986" w14:paraId="24772091" w14:textId="77777777" w:rsidTr="005234A5">
        <w:trPr>
          <w:trHeight w:val="2099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96380" w14:textId="77777777" w:rsidR="00A17FF9" w:rsidRPr="00644986" w:rsidRDefault="00A17FF9" w:rsidP="00030179">
            <w:pPr>
              <w:pStyle w:val="NormalWeb"/>
              <w:jc w:val="both"/>
              <w:rPr>
                <w:rFonts w:ascii="Bookman Old Style" w:hAnsi="Bookman Old Style" w:cs="Tahoma"/>
                <w:i/>
                <w:iCs/>
                <w:sz w:val="22"/>
                <w:szCs w:val="22"/>
              </w:rPr>
            </w:pPr>
            <w:r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Will the Minister of Petroleum and Natural Gas be pleased to state:</w:t>
            </w:r>
          </w:p>
          <w:p w14:paraId="4DEB1249" w14:textId="77777777" w:rsidR="00E54322" w:rsidRPr="00644986" w:rsidRDefault="003E3CEB" w:rsidP="00030179">
            <w:pPr>
              <w:pStyle w:val="NormalWeb"/>
              <w:jc w:val="both"/>
              <w:rPr>
                <w:rFonts w:ascii="Bookman Old Style" w:hAnsi="Bookman Old Style" w:cs="Tahoma"/>
                <w:i/>
                <w:iCs/>
                <w:sz w:val="22"/>
                <w:szCs w:val="22"/>
              </w:rPr>
            </w:pPr>
            <w:r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Q.(</w:t>
            </w:r>
            <w:r w:rsidR="00BA37C1"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a</w:t>
            </w:r>
            <w:r w:rsidR="00BA37C1" w:rsidRPr="00644986">
              <w:rPr>
                <w:rFonts w:ascii="Bookman Old Style" w:hAnsi="Bookman Old Style" w:cs="Tahoma"/>
                <w:sz w:val="22"/>
                <w:szCs w:val="22"/>
              </w:rPr>
              <w:t xml:space="preserve">) </w:t>
            </w:r>
            <w:r w:rsidR="00A17FF9"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How has the $6.75/MMBTU price ceiling for gas from nomination fields of Oil and Natural Gas Corporation and Oil India Limited Shielded consumers from volatility in the Gas index of India;</w:t>
            </w:r>
          </w:p>
        </w:tc>
        <w:tc>
          <w:tcPr>
            <w:tcW w:w="7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9618C" w14:textId="77777777" w:rsidR="008113A4" w:rsidRPr="00644986" w:rsidRDefault="003E3CEB" w:rsidP="00883305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  <w:r w:rsidRPr="00644986">
              <w:rPr>
                <w:rFonts w:ascii="Bookman Old Style" w:hAnsi="Bookman Old Style" w:cs="Tahoma"/>
                <w:b/>
                <w:lang w:val="en-US"/>
              </w:rPr>
              <w:t>Answer to Q(a</w:t>
            </w:r>
            <w:r w:rsidR="00B30758" w:rsidRPr="00644986">
              <w:rPr>
                <w:rFonts w:ascii="Bookman Old Style" w:hAnsi="Bookman Old Style" w:cs="Tahoma"/>
                <w:b/>
                <w:lang w:val="en-US"/>
              </w:rPr>
              <w:t>):</w:t>
            </w:r>
            <w:r w:rsidRPr="00644986">
              <w:rPr>
                <w:rFonts w:ascii="Bookman Old Style" w:hAnsi="Bookman Old Style" w:cs="Tahoma"/>
                <w:lang w:val="en-US"/>
              </w:rPr>
              <w:t xml:space="preserve"> </w:t>
            </w:r>
            <w:proofErr w:type="spellStart"/>
            <w:r w:rsidRPr="00644986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4986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5FCAE236" w14:textId="77777777" w:rsidR="00883305" w:rsidRDefault="00883305" w:rsidP="00883305">
            <w:pPr>
              <w:spacing w:after="0"/>
              <w:jc w:val="both"/>
              <w:rPr>
                <w:rFonts w:ascii="Bookman Old Style" w:hAnsi="Bookman Old Style"/>
                <w:color w:val="000000"/>
              </w:rPr>
            </w:pPr>
          </w:p>
          <w:p w14:paraId="3DD2A247" w14:textId="755F303F" w:rsidR="00883305" w:rsidRPr="003E105B" w:rsidRDefault="00883305" w:rsidP="00883305">
            <w:pPr>
              <w:spacing w:after="0"/>
              <w:jc w:val="both"/>
              <w:rPr>
                <w:rFonts w:ascii="Bookman Old Style" w:hAnsi="Bookman Old Style"/>
                <w:color w:val="000000"/>
              </w:rPr>
            </w:pPr>
            <w:r w:rsidRPr="003E105B">
              <w:rPr>
                <w:rFonts w:ascii="Bookman Old Style" w:hAnsi="Bookman Old Style"/>
                <w:color w:val="000000"/>
              </w:rPr>
              <w:t>On April 7, 2023, the Government of India updated the APM Gas price formula, based on the Indian crude oil basket instead of the average of four major gas hubs.</w:t>
            </w:r>
          </w:p>
          <w:p w14:paraId="54A84C3E" w14:textId="77777777" w:rsidR="00883305" w:rsidRPr="003E105B" w:rsidRDefault="00883305" w:rsidP="00883305">
            <w:pPr>
              <w:jc w:val="both"/>
              <w:rPr>
                <w:rFonts w:ascii="Bookman Old Style" w:hAnsi="Bookman Old Style"/>
                <w:color w:val="000000"/>
              </w:rPr>
            </w:pPr>
            <w:r w:rsidRPr="003E105B">
              <w:rPr>
                <w:rFonts w:ascii="Bookman Old Style" w:hAnsi="Bookman Old Style"/>
                <w:color w:val="000000"/>
              </w:rPr>
              <w:t>Moreover, the gas produced by NOCs (OIL &amp; ONGC) from their nomination fields have been subjected to a floor and ceiling of 4$ and 6.50$ with an increase of 0.25$ every financial year from April 2025.</w:t>
            </w:r>
          </w:p>
          <w:p w14:paraId="5781C72E" w14:textId="77777777" w:rsidR="00883305" w:rsidRPr="003E105B" w:rsidRDefault="00883305" w:rsidP="00883305">
            <w:pPr>
              <w:jc w:val="both"/>
              <w:rPr>
                <w:rFonts w:ascii="Bookman Old Style" w:hAnsi="Bookman Old Style"/>
                <w:b/>
                <w:bCs/>
                <w:color w:val="000000"/>
              </w:rPr>
            </w:pPr>
            <w:r w:rsidRPr="003E105B">
              <w:rPr>
                <w:rFonts w:ascii="Bookman Old Style" w:hAnsi="Bookman Old Style"/>
                <w:color w:val="000000"/>
              </w:rPr>
              <w:t xml:space="preserve">The APM gas price since Oct 2022 is provided in </w:t>
            </w:r>
            <w:r w:rsidRPr="003E105B">
              <w:rPr>
                <w:rFonts w:ascii="Bookman Old Style" w:hAnsi="Bookman Old Style"/>
                <w:b/>
                <w:bCs/>
                <w:color w:val="000000"/>
              </w:rPr>
              <w:t>Annexure I</w:t>
            </w:r>
          </w:p>
          <w:p w14:paraId="28C315B1" w14:textId="77777777" w:rsidR="00883305" w:rsidRPr="003E105B" w:rsidRDefault="00883305" w:rsidP="00883305">
            <w:pPr>
              <w:jc w:val="both"/>
              <w:rPr>
                <w:rFonts w:ascii="Bookman Old Style" w:hAnsi="Bookman Old Style"/>
                <w:color w:val="000000"/>
              </w:rPr>
            </w:pPr>
            <w:r w:rsidRPr="003E105B">
              <w:rPr>
                <w:rFonts w:ascii="Bookman Old Style" w:hAnsi="Bookman Old Style"/>
                <w:color w:val="000000"/>
              </w:rPr>
              <w:t xml:space="preserve">Since the linkage to the Indian Crude Basket effective 7 April 2023, the APM price became more exposed to movements in international crude oil prices, resulting in noticeable volatility. Post-indexation, the benchmark APM gas price fluctuated widely, ranging from about USD 6.21/MMBTU to USD 9.20/MMBTU during the period from April 2023 to March 2026, reflecting sensitivity to crude price movements and global market uncertainties. </w:t>
            </w:r>
          </w:p>
          <w:p w14:paraId="0C689DB7" w14:textId="4A31D7AD" w:rsidR="002F3FD3" w:rsidRPr="005234A5" w:rsidRDefault="00883305" w:rsidP="005234A5">
            <w:pPr>
              <w:jc w:val="both"/>
              <w:rPr>
                <w:rFonts w:ascii="Bookman Old Style" w:hAnsi="Bookman Old Style"/>
                <w:color w:val="000000"/>
              </w:rPr>
            </w:pPr>
            <w:r w:rsidRPr="003E105B">
              <w:rPr>
                <w:rFonts w:ascii="Bookman Old Style" w:hAnsi="Bookman Old Style"/>
                <w:color w:val="000000"/>
              </w:rPr>
              <w:t>However, the introduction of a price ceiling for gas from nominated fields, initially fixed at USD 6.50/MMBTU and later modestly revised to USD 6.75/MMBTU, played a crucial role in insulating priority consumers from these sharp fluctuations. While market-linked APM prices continued to vary month-on-month, the capped price ensured stable and predictable gas costs for consumers such as CGD, fertilizers, and power sectors. This intervention significantly reduced effective price volatility for end</w:t>
            </w:r>
            <w:r w:rsidRPr="003E105B">
              <w:rPr>
                <w:rFonts w:ascii="Bookman Old Style" w:hAnsi="Bookman Old Style"/>
                <w:color w:val="000000"/>
              </w:rPr>
              <w:noBreakHyphen/>
              <w:t>users, enhanced affordability, and provided greater certainty in fuel cost planning.</w:t>
            </w:r>
          </w:p>
        </w:tc>
      </w:tr>
      <w:tr w:rsidR="002F3FD3" w:rsidRPr="00644986" w14:paraId="36F4E6BF" w14:textId="77777777" w:rsidTr="005234A5">
        <w:trPr>
          <w:trHeight w:val="1561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1F2A" w14:textId="77777777" w:rsidR="002F3FD3" w:rsidRPr="00644986" w:rsidRDefault="002F3FD3" w:rsidP="00030179">
            <w:pPr>
              <w:pStyle w:val="NormalWeb"/>
              <w:jc w:val="both"/>
              <w:rPr>
                <w:rFonts w:ascii="Bookman Old Style" w:hAnsi="Bookman Old Style" w:cs="Tahoma"/>
                <w:i/>
                <w:iCs/>
                <w:sz w:val="22"/>
                <w:szCs w:val="22"/>
              </w:rPr>
            </w:pPr>
            <w:r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lastRenderedPageBreak/>
              <w:t>Q.(</w:t>
            </w:r>
            <w:r w:rsidR="00A17FF9"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b</w:t>
            </w:r>
            <w:r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)</w:t>
            </w:r>
            <w:r w:rsidRPr="00644986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r w:rsidR="00A17FF9"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 xml:space="preserve">What Positive outcomes have resulted from </w:t>
            </w:r>
            <w:proofErr w:type="spellStart"/>
            <w:r w:rsidR="00A17FF9"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maintaing</w:t>
            </w:r>
            <w:proofErr w:type="spellEnd"/>
            <w:r w:rsidR="00A17FF9"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 xml:space="preserve"> the $9.72/ MMBTU cap for gas from difficult areas in sustaining domestic exploration investment till March 2031;</w:t>
            </w:r>
          </w:p>
        </w:tc>
        <w:tc>
          <w:tcPr>
            <w:tcW w:w="7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427D" w14:textId="77777777" w:rsidR="002F3FD3" w:rsidRPr="00644986" w:rsidRDefault="002F3FD3" w:rsidP="00786AE2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  <w:r w:rsidRPr="00644986">
              <w:rPr>
                <w:rFonts w:ascii="Bookman Old Style" w:hAnsi="Bookman Old Style" w:cs="Tahoma"/>
                <w:b/>
                <w:lang w:val="en-US"/>
              </w:rPr>
              <w:t>Answer to Q(</w:t>
            </w:r>
            <w:r w:rsidR="0077539E" w:rsidRPr="00644986">
              <w:rPr>
                <w:rFonts w:ascii="Bookman Old Style" w:hAnsi="Bookman Old Style" w:cs="Tahoma"/>
                <w:b/>
                <w:lang w:val="en-US"/>
              </w:rPr>
              <w:t>b</w:t>
            </w:r>
            <w:r w:rsidRPr="00644986">
              <w:rPr>
                <w:rFonts w:ascii="Bookman Old Style" w:hAnsi="Bookman Old Style" w:cs="Tahoma"/>
                <w:b/>
                <w:lang w:val="en-US"/>
              </w:rPr>
              <w:t>)</w:t>
            </w:r>
            <w:r w:rsidR="00D26052" w:rsidRPr="00644986">
              <w:rPr>
                <w:rFonts w:ascii="Bookman Old Style" w:hAnsi="Bookman Old Style" w:cs="Tahoma"/>
                <w:b/>
                <w:lang w:val="en-US"/>
              </w:rPr>
              <w:t xml:space="preserve">: </w:t>
            </w:r>
            <w:proofErr w:type="spellStart"/>
            <w:r w:rsidRPr="00644986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4986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02B45ED" w14:textId="77777777" w:rsidR="00F55F8F" w:rsidRDefault="00F55F8F" w:rsidP="00F55F8F">
            <w:pPr>
              <w:spacing w:after="0"/>
              <w:rPr>
                <w:rFonts w:ascii="Bookman Old Style" w:hAnsi="Bookman Old Style"/>
              </w:rPr>
            </w:pPr>
          </w:p>
          <w:p w14:paraId="333E7122" w14:textId="4ED22D93" w:rsidR="00F55F8F" w:rsidRPr="003E105B" w:rsidRDefault="00F55F8F" w:rsidP="00F55F8F">
            <w:pPr>
              <w:spacing w:after="0"/>
              <w:rPr>
                <w:rFonts w:ascii="Bookman Old Style" w:hAnsi="Bookman Old Style"/>
              </w:rPr>
            </w:pPr>
            <w:r w:rsidRPr="003E105B">
              <w:rPr>
                <w:rFonts w:ascii="Bookman Old Style" w:hAnsi="Bookman Old Style"/>
              </w:rPr>
              <w:t xml:space="preserve">As far as OIL is concerned, as on date OIL does not have any production from difficult areas. </w:t>
            </w:r>
          </w:p>
          <w:p w14:paraId="00898661" w14:textId="77777777" w:rsidR="009A787F" w:rsidRPr="00F55F8F" w:rsidRDefault="009A787F" w:rsidP="00A17FF9">
            <w:pPr>
              <w:spacing w:after="0" w:line="240" w:lineRule="auto"/>
              <w:jc w:val="both"/>
              <w:rPr>
                <w:rFonts w:ascii="Bookman Old Style" w:hAnsi="Bookman Old Style" w:cs="Tahoma"/>
                <w:b/>
              </w:rPr>
            </w:pPr>
          </w:p>
        </w:tc>
      </w:tr>
      <w:tr w:rsidR="003F6FBD" w:rsidRPr="00644986" w14:paraId="541EE175" w14:textId="77777777" w:rsidTr="005234A5">
        <w:trPr>
          <w:trHeight w:val="1824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FE00" w14:textId="77777777" w:rsidR="003F6FBD" w:rsidRPr="00644986" w:rsidRDefault="003F6FBD" w:rsidP="00030179">
            <w:pPr>
              <w:pStyle w:val="NormalWeb"/>
              <w:jc w:val="both"/>
              <w:rPr>
                <w:rFonts w:ascii="Bookman Old Style" w:hAnsi="Bookman Old Style" w:cs="Tahoma"/>
                <w:i/>
                <w:iCs/>
                <w:sz w:val="22"/>
                <w:szCs w:val="22"/>
              </w:rPr>
            </w:pPr>
            <w:r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Q.(c) Whether the Ministry Gas-based Economy roadmap has increased the share of natural gas in the primary energy mix towards the 15% target by 2030.</w:t>
            </w:r>
          </w:p>
        </w:tc>
        <w:tc>
          <w:tcPr>
            <w:tcW w:w="74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A24AC9" w14:textId="77777777" w:rsidR="005234A5" w:rsidRDefault="005234A5" w:rsidP="00F1769B">
            <w:pPr>
              <w:spacing w:after="0" w:line="240" w:lineRule="auto"/>
              <w:jc w:val="both"/>
              <w:rPr>
                <w:rFonts w:ascii="Bookman Old Style" w:hAnsi="Bookman Old Style" w:cs="Tahoma"/>
                <w:b/>
                <w:lang w:val="en-US"/>
              </w:rPr>
            </w:pPr>
          </w:p>
          <w:p w14:paraId="2DD1442E" w14:textId="2FE0F1A0" w:rsidR="003F6FBD" w:rsidRPr="00644986" w:rsidRDefault="003F6FBD" w:rsidP="00F1769B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  <w:r w:rsidRPr="00644986">
              <w:rPr>
                <w:rFonts w:ascii="Bookman Old Style" w:hAnsi="Bookman Old Style" w:cs="Tahoma"/>
                <w:b/>
                <w:lang w:val="en-US"/>
              </w:rPr>
              <w:t xml:space="preserve">Answer to Q(c): </w:t>
            </w:r>
            <w:proofErr w:type="spellStart"/>
            <w:r w:rsidRPr="00644986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4986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990469F" w14:textId="77777777" w:rsidR="003F6FBD" w:rsidRPr="003E105B" w:rsidRDefault="003F6FBD" w:rsidP="00592DF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jc w:val="both"/>
              <w:rPr>
                <w:rFonts w:ascii="Bookman Old Style" w:hAnsi="Bookman Old Style"/>
              </w:rPr>
            </w:pPr>
            <w:r w:rsidRPr="003E105B">
              <w:rPr>
                <w:rFonts w:ascii="Bookman Old Style" w:hAnsi="Bookman Old Style"/>
              </w:rPr>
              <w:t>As far as OIL is concerned, the natural gas production has increase by 23% in the past 5 years as provided below.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60"/>
              <w:gridCol w:w="999"/>
              <w:gridCol w:w="1001"/>
              <w:gridCol w:w="999"/>
              <w:gridCol w:w="1001"/>
              <w:gridCol w:w="1001"/>
            </w:tblGrid>
            <w:tr w:rsidR="003F6FBD" w:rsidRPr="003E105B" w14:paraId="4B8B7DCF" w14:textId="77777777" w:rsidTr="00971654">
              <w:trPr>
                <w:trHeight w:val="340"/>
                <w:jc w:val="center"/>
              </w:trPr>
              <w:tc>
                <w:tcPr>
                  <w:tcW w:w="155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5EF22CD5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/>
                      <w:bCs/>
                      <w:lang w:val="en-US"/>
                    </w:rPr>
                    <w:t> </w:t>
                  </w:r>
                </w:p>
              </w:tc>
              <w:tc>
                <w:tcPr>
                  <w:tcW w:w="6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0BAED6E0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/>
                      <w:bCs/>
                      <w:lang w:val="en-US"/>
                    </w:rPr>
                    <w:t>2020-21</w:t>
                  </w:r>
                </w:p>
              </w:tc>
              <w:tc>
                <w:tcPr>
                  <w:tcW w:w="6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4D760DA4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/>
                      <w:bCs/>
                      <w:lang w:val="en-US"/>
                    </w:rPr>
                    <w:t>2021-22</w:t>
                  </w:r>
                </w:p>
              </w:tc>
              <w:tc>
                <w:tcPr>
                  <w:tcW w:w="6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44F6243F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/>
                      <w:bCs/>
                      <w:lang w:val="en-US"/>
                    </w:rPr>
                    <w:t>2022-23</w:t>
                  </w:r>
                </w:p>
              </w:tc>
              <w:tc>
                <w:tcPr>
                  <w:tcW w:w="6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31D94C4B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/>
                      <w:bCs/>
                      <w:lang w:val="en-US"/>
                    </w:rPr>
                    <w:t>2023-24</w:t>
                  </w:r>
                </w:p>
              </w:tc>
              <w:tc>
                <w:tcPr>
                  <w:tcW w:w="6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/>
                  <w:vAlign w:val="center"/>
                  <w:hideMark/>
                </w:tcPr>
                <w:p w14:paraId="7850B70E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/>
                      <w:bCs/>
                      <w:lang w:val="en-US"/>
                    </w:rPr>
                    <w:t>2024-25</w:t>
                  </w:r>
                </w:p>
              </w:tc>
            </w:tr>
            <w:tr w:rsidR="003F6FBD" w:rsidRPr="003E105B" w14:paraId="22DC48B4" w14:textId="77777777" w:rsidTr="00971654">
              <w:trPr>
                <w:trHeight w:val="340"/>
                <w:jc w:val="center"/>
              </w:trPr>
              <w:tc>
                <w:tcPr>
                  <w:tcW w:w="155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66536D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/>
                      <w:bCs/>
                      <w:lang w:val="en-US"/>
                    </w:rPr>
                    <w:t>Natural Gas (BCM)</w:t>
                  </w:r>
                </w:p>
              </w:tc>
              <w:tc>
                <w:tcPr>
                  <w:tcW w:w="6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9B65A7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Cs/>
                      <w:lang w:val="en-US"/>
                    </w:rPr>
                    <w:t>2.642</w:t>
                  </w:r>
                </w:p>
              </w:tc>
              <w:tc>
                <w:tcPr>
                  <w:tcW w:w="6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975E1C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Cs/>
                      <w:lang w:val="en-US"/>
                    </w:rPr>
                    <w:t>3.045</w:t>
                  </w:r>
                </w:p>
              </w:tc>
              <w:tc>
                <w:tcPr>
                  <w:tcW w:w="6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02129D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Cs/>
                      <w:lang w:val="en-US"/>
                    </w:rPr>
                    <w:t>3.18</w:t>
                  </w:r>
                </w:p>
              </w:tc>
              <w:tc>
                <w:tcPr>
                  <w:tcW w:w="6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9104F4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Cs/>
                      <w:lang w:val="en-US"/>
                    </w:rPr>
                    <w:t>3.182</w:t>
                  </w:r>
                </w:p>
              </w:tc>
              <w:tc>
                <w:tcPr>
                  <w:tcW w:w="68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77B80C" w14:textId="77777777" w:rsidR="003F6FBD" w:rsidRPr="003E105B" w:rsidRDefault="003F6FBD" w:rsidP="003F6FBD">
                  <w:pPr>
                    <w:rPr>
                      <w:rFonts w:ascii="Bookman Old Style" w:hAnsi="Bookman Old Style"/>
                      <w:bCs/>
                      <w:lang w:val="en-US"/>
                    </w:rPr>
                  </w:pPr>
                  <w:r w:rsidRPr="003E105B">
                    <w:rPr>
                      <w:rFonts w:ascii="Bookman Old Style" w:hAnsi="Bookman Old Style"/>
                      <w:bCs/>
                      <w:lang w:val="en-US"/>
                    </w:rPr>
                    <w:t>3.252</w:t>
                  </w:r>
                </w:p>
              </w:tc>
            </w:tr>
          </w:tbl>
          <w:p w14:paraId="14C8F3FC" w14:textId="77777777" w:rsidR="003F6FBD" w:rsidRPr="003E105B" w:rsidRDefault="003F6FBD" w:rsidP="003F6FBD">
            <w:pPr>
              <w:jc w:val="both"/>
              <w:rPr>
                <w:rFonts w:ascii="Bookman Old Style" w:hAnsi="Bookman Old Style"/>
              </w:rPr>
            </w:pPr>
            <w:r w:rsidRPr="003E105B">
              <w:rPr>
                <w:rFonts w:ascii="Bookman Old Style" w:hAnsi="Bookman Old Style"/>
              </w:rPr>
              <w:t>Moreover, OIL has plan to increase the production to 5 BCM within the coming years boosted by the connectivity of OIL’s fields to NEGG/NGG.</w:t>
            </w:r>
          </w:p>
          <w:p w14:paraId="7C44D9E5" w14:textId="77777777" w:rsidR="003F6FBD" w:rsidRDefault="003F6FBD" w:rsidP="003F6FBD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jc w:val="both"/>
              <w:rPr>
                <w:rFonts w:ascii="Bookman Old Style" w:hAnsi="Bookman Old Style"/>
              </w:rPr>
            </w:pPr>
            <w:r w:rsidRPr="003E105B">
              <w:rPr>
                <w:rFonts w:ascii="Bookman Old Style" w:hAnsi="Bookman Old Style"/>
              </w:rPr>
              <w:t>OIL’s CGD joint ventures plan to provide/install 1.4 million PNG connections, 500 CNG stations, and 8,677 inch-kilometers of pipeline. Of this, 72,767 PNG connections, 77 CNG stations, and over 5,000+ inch-kilometers of pipeline have already been developed.</w:t>
            </w:r>
          </w:p>
          <w:p w14:paraId="6A9AEA64" w14:textId="5AB70B3D" w:rsidR="003F6FBD" w:rsidRPr="00592DF3" w:rsidRDefault="003F6FBD" w:rsidP="00592DF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jc w:val="both"/>
              <w:rPr>
                <w:rFonts w:ascii="Bookman Old Style" w:hAnsi="Bookman Old Style"/>
              </w:rPr>
            </w:pPr>
            <w:r w:rsidRPr="00592DF3">
              <w:rPr>
                <w:rFonts w:ascii="Bookman Old Style" w:hAnsi="Bookman Old Style"/>
              </w:rPr>
              <w:t xml:space="preserve">OIL has planned to setup 25 CBG plants across India with minimum plant size of 2 TPD CBG output. Locations have been identified for the CBG plants. The proposed plants would be Municipal Solid Waste (MSW) or Agri-waste </w:t>
            </w:r>
            <w:r w:rsidR="00592DF3" w:rsidRPr="00592DF3">
              <w:rPr>
                <w:rFonts w:ascii="Bookman Old Style" w:hAnsi="Bookman Old Style"/>
              </w:rPr>
              <w:t>feedstock-based</w:t>
            </w:r>
            <w:r w:rsidRPr="00592DF3">
              <w:rPr>
                <w:rFonts w:ascii="Bookman Old Style" w:hAnsi="Bookman Old Style"/>
              </w:rPr>
              <w:t xml:space="preserve"> plants. Construction has commenced for 2 MSW based CBG plants, a 3 TPD plant in Tinsukia, Assam and a 14 TPD plant in Bhubaneswar, Odisha</w:t>
            </w:r>
          </w:p>
        </w:tc>
      </w:tr>
      <w:tr w:rsidR="003F6FBD" w:rsidRPr="00644986" w14:paraId="0F446890" w14:textId="77777777" w:rsidTr="005234A5">
        <w:trPr>
          <w:trHeight w:val="2461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2B42" w14:textId="77777777" w:rsidR="003F6FBD" w:rsidRPr="00644986" w:rsidRDefault="003F6FBD" w:rsidP="00030179">
            <w:pPr>
              <w:pStyle w:val="NormalWeb"/>
              <w:jc w:val="both"/>
              <w:rPr>
                <w:rFonts w:ascii="Bookman Old Style" w:hAnsi="Bookman Old Style" w:cs="Tahoma"/>
                <w:i/>
                <w:iCs/>
                <w:sz w:val="22"/>
                <w:szCs w:val="22"/>
              </w:rPr>
            </w:pPr>
            <w:r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 xml:space="preserve">Q.(d) If so, the details thereof and </w:t>
            </w:r>
          </w:p>
        </w:tc>
        <w:tc>
          <w:tcPr>
            <w:tcW w:w="74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0E595" w14:textId="6B9FB7CA" w:rsidR="003F6FBD" w:rsidRPr="00644986" w:rsidRDefault="003F6FBD" w:rsidP="00F1769B">
            <w:pPr>
              <w:spacing w:after="0" w:line="240" w:lineRule="auto"/>
              <w:jc w:val="both"/>
              <w:rPr>
                <w:rFonts w:ascii="Bookman Old Style" w:hAnsi="Bookman Old Style" w:cs="Tahoma"/>
                <w:b/>
                <w:lang w:val="en-US"/>
              </w:rPr>
            </w:pPr>
          </w:p>
        </w:tc>
      </w:tr>
      <w:tr w:rsidR="00A17FF9" w:rsidRPr="00644986" w14:paraId="6D17749F" w14:textId="77777777" w:rsidTr="005234A5">
        <w:trPr>
          <w:trHeight w:val="2461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1136" w14:textId="77777777" w:rsidR="00A17FF9" w:rsidRPr="00644986" w:rsidRDefault="00A17FF9" w:rsidP="00030179">
            <w:pPr>
              <w:pStyle w:val="NormalWeb"/>
              <w:jc w:val="both"/>
              <w:rPr>
                <w:rFonts w:ascii="Bookman Old Style" w:hAnsi="Bookman Old Style" w:cs="Tahoma"/>
                <w:i/>
                <w:iCs/>
                <w:sz w:val="22"/>
                <w:szCs w:val="22"/>
              </w:rPr>
            </w:pPr>
            <w:r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lastRenderedPageBreak/>
              <w:t>Q.(</w:t>
            </w:r>
            <w:r w:rsidR="00D15D07"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e</w:t>
            </w:r>
            <w:r w:rsidRPr="00644986">
              <w:rPr>
                <w:rFonts w:ascii="Bookman Old Style" w:hAnsi="Bookman Old Style" w:cs="Tahoma"/>
                <w:i/>
                <w:iCs/>
                <w:sz w:val="22"/>
                <w:szCs w:val="22"/>
              </w:rPr>
              <w:t>) What steps are being taken with states to rationalize VAT on CNG/PNG to ensure uniform affordability across the country?</w:t>
            </w:r>
          </w:p>
        </w:tc>
        <w:tc>
          <w:tcPr>
            <w:tcW w:w="74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DD2799" w14:textId="77777777" w:rsidR="00F1769B" w:rsidRPr="00644986" w:rsidRDefault="00F1769B" w:rsidP="00F1769B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  <w:r w:rsidRPr="00644986">
              <w:rPr>
                <w:rFonts w:ascii="Bookman Old Style" w:hAnsi="Bookman Old Style" w:cs="Tahoma"/>
                <w:b/>
                <w:lang w:val="en-US"/>
              </w:rPr>
              <w:t>Answer to Q(</w:t>
            </w:r>
            <w:r w:rsidR="00D15D07" w:rsidRPr="00644986">
              <w:rPr>
                <w:rFonts w:ascii="Bookman Old Style" w:hAnsi="Bookman Old Style" w:cs="Tahoma"/>
                <w:b/>
                <w:lang w:val="en-US"/>
              </w:rPr>
              <w:t>e</w:t>
            </w:r>
            <w:r w:rsidRPr="00644986">
              <w:rPr>
                <w:rFonts w:ascii="Bookman Old Style" w:hAnsi="Bookman Old Style" w:cs="Tahoma"/>
                <w:b/>
                <w:lang w:val="en-US"/>
              </w:rPr>
              <w:t xml:space="preserve">): </w:t>
            </w:r>
            <w:proofErr w:type="spellStart"/>
            <w:r w:rsidRPr="00644986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4986"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944F067" w14:textId="77777777" w:rsidR="00F1769B" w:rsidRPr="00644986" w:rsidRDefault="00F1769B" w:rsidP="00F1769B">
            <w:pPr>
              <w:spacing w:after="0" w:line="240" w:lineRule="auto"/>
              <w:jc w:val="both"/>
              <w:rPr>
                <w:rFonts w:ascii="Bookman Old Style" w:eastAsia="Times New Roman" w:hAnsi="Bookman Old Style" w:cs="Tahoma"/>
                <w:b/>
                <w:bCs/>
                <w:kern w:val="2"/>
                <w14:ligatures w14:val="standardContextual"/>
              </w:rPr>
            </w:pPr>
          </w:p>
          <w:p w14:paraId="04C74E67" w14:textId="77777777" w:rsidR="00A17FF9" w:rsidRPr="00644986" w:rsidRDefault="00A17FF9" w:rsidP="00F1769B">
            <w:pPr>
              <w:spacing w:after="0" w:line="240" w:lineRule="auto"/>
              <w:jc w:val="both"/>
              <w:rPr>
                <w:rFonts w:ascii="Bookman Old Style" w:hAnsi="Bookman Old Style" w:cs="Tahoma"/>
                <w:b/>
                <w:lang w:val="en-US"/>
              </w:rPr>
            </w:pPr>
          </w:p>
        </w:tc>
      </w:tr>
    </w:tbl>
    <w:p w14:paraId="37E1E23C" w14:textId="77777777" w:rsidR="002742F5" w:rsidRPr="00644986" w:rsidRDefault="002742F5" w:rsidP="0098028D">
      <w:pPr>
        <w:spacing w:after="0"/>
        <w:ind w:right="-482"/>
        <w:jc w:val="right"/>
        <w:rPr>
          <w:rFonts w:ascii="Bookman Old Style" w:hAnsi="Bookman Old Style" w:cs="Tahoma"/>
          <w:color w:val="000000" w:themeColor="text1"/>
          <w:lang w:val="en-US"/>
        </w:rPr>
      </w:pPr>
    </w:p>
    <w:p w14:paraId="6FB0F5FB" w14:textId="77777777" w:rsidR="0098028D" w:rsidRPr="00644986" w:rsidRDefault="0098028D" w:rsidP="0098028D">
      <w:pPr>
        <w:spacing w:after="0"/>
        <w:ind w:right="-482"/>
        <w:jc w:val="right"/>
        <w:rPr>
          <w:rFonts w:ascii="Bookman Old Style" w:hAnsi="Bookman Old Style" w:cs="Tahoma"/>
          <w:color w:val="000000" w:themeColor="text1"/>
          <w:lang w:val="en-US"/>
        </w:rPr>
      </w:pPr>
      <w:r w:rsidRPr="00644986">
        <w:rPr>
          <w:rFonts w:ascii="Bookman Old Style" w:hAnsi="Bookman Old Style" w:cs="Tahoma"/>
          <w:color w:val="000000" w:themeColor="text1"/>
          <w:lang w:val="en-US"/>
        </w:rPr>
        <w:t>Yours faithfully,</w:t>
      </w:r>
    </w:p>
    <w:p w14:paraId="72D98462" w14:textId="77777777" w:rsidR="0098028D" w:rsidRPr="00644986" w:rsidRDefault="0098028D" w:rsidP="0098028D">
      <w:pPr>
        <w:spacing w:after="0" w:line="240" w:lineRule="auto"/>
        <w:ind w:right="-482"/>
        <w:jc w:val="right"/>
        <w:rPr>
          <w:rFonts w:ascii="Bookman Old Style" w:hAnsi="Bookman Old Style" w:cs="Tahoma"/>
          <w:color w:val="000000" w:themeColor="text1"/>
          <w:u w:val="single"/>
          <w:lang w:val="en-US"/>
        </w:rPr>
      </w:pPr>
      <w:r w:rsidRPr="00644986">
        <w:rPr>
          <w:rFonts w:ascii="Bookman Old Style" w:hAnsi="Bookman Old Style" w:cs="Tahoma"/>
          <w:color w:val="000000" w:themeColor="text1"/>
          <w:u w:val="single"/>
          <w:lang w:val="en-US"/>
        </w:rPr>
        <w:t>OIL INDIA LIMITED</w:t>
      </w:r>
    </w:p>
    <w:p w14:paraId="1DB89A84" w14:textId="77777777" w:rsidR="0098028D" w:rsidRPr="00644986" w:rsidRDefault="0098028D" w:rsidP="0098028D">
      <w:pPr>
        <w:spacing w:after="0" w:line="240" w:lineRule="auto"/>
        <w:ind w:right="-482"/>
        <w:jc w:val="right"/>
        <w:rPr>
          <w:rFonts w:ascii="Bookman Old Style" w:hAnsi="Bookman Old Style" w:cs="Tahoma"/>
          <w:color w:val="000000" w:themeColor="text1"/>
          <w:lang w:val="en-US"/>
        </w:rPr>
      </w:pPr>
    </w:p>
    <w:p w14:paraId="4E0C779E" w14:textId="77777777" w:rsidR="002742F5" w:rsidRPr="00644986" w:rsidRDefault="002742F5" w:rsidP="0098028D">
      <w:pPr>
        <w:spacing w:after="0" w:line="240" w:lineRule="auto"/>
        <w:ind w:right="-482"/>
        <w:jc w:val="right"/>
        <w:rPr>
          <w:rFonts w:ascii="Bookman Old Style" w:hAnsi="Bookman Old Style" w:cs="Tahoma"/>
          <w:color w:val="000000" w:themeColor="text1"/>
          <w:lang w:val="en-US"/>
        </w:rPr>
      </w:pPr>
    </w:p>
    <w:p w14:paraId="4F55D50B" w14:textId="77777777" w:rsidR="0098028D" w:rsidRPr="00644986" w:rsidRDefault="0098028D" w:rsidP="0098028D">
      <w:pPr>
        <w:spacing w:after="0" w:line="240" w:lineRule="auto"/>
        <w:ind w:right="-482"/>
        <w:jc w:val="right"/>
        <w:rPr>
          <w:rFonts w:ascii="Bookman Old Style" w:hAnsi="Bookman Old Style" w:cs="Tahoma"/>
          <w:color w:val="000000" w:themeColor="text1"/>
          <w:lang w:val="en-US"/>
        </w:rPr>
      </w:pPr>
    </w:p>
    <w:p w14:paraId="2ADAEF5F" w14:textId="77777777" w:rsidR="00030179" w:rsidRPr="00644986" w:rsidRDefault="00030179" w:rsidP="0098028D">
      <w:pPr>
        <w:spacing w:after="0" w:line="240" w:lineRule="auto"/>
        <w:ind w:right="-482"/>
        <w:jc w:val="right"/>
        <w:rPr>
          <w:rFonts w:ascii="Bookman Old Style" w:hAnsi="Bookman Old Style" w:cs="Tahoma"/>
          <w:bCs/>
          <w:color w:val="000000" w:themeColor="text1"/>
          <w:lang w:val="en-US"/>
        </w:rPr>
      </w:pPr>
    </w:p>
    <w:p w14:paraId="2C1DEA54" w14:textId="77777777" w:rsidR="002742F5" w:rsidRPr="00644986" w:rsidRDefault="002742F5" w:rsidP="0098028D">
      <w:pPr>
        <w:spacing w:after="0" w:line="240" w:lineRule="auto"/>
        <w:ind w:right="-482"/>
        <w:jc w:val="right"/>
        <w:rPr>
          <w:rFonts w:ascii="Bookman Old Style" w:hAnsi="Bookman Old Style" w:cs="Tahoma"/>
          <w:bCs/>
          <w:color w:val="000000" w:themeColor="text1"/>
          <w:lang w:val="en-US"/>
        </w:rPr>
      </w:pPr>
    </w:p>
    <w:p w14:paraId="12B351B0" w14:textId="77777777" w:rsidR="005D7BD9" w:rsidRPr="00644986" w:rsidRDefault="005D7BD9" w:rsidP="005D7BD9">
      <w:pPr>
        <w:spacing w:after="0"/>
        <w:ind w:right="-472"/>
        <w:jc w:val="right"/>
        <w:rPr>
          <w:rFonts w:ascii="Bookman Old Style" w:hAnsi="Bookman Old Style" w:cs="Tahoma"/>
          <w:bCs/>
          <w:color w:val="000000"/>
        </w:rPr>
      </w:pPr>
      <w:r w:rsidRPr="00644986">
        <w:rPr>
          <w:rFonts w:ascii="Bookman Old Style" w:hAnsi="Bookman Old Style" w:cs="Tahoma"/>
          <w:bCs/>
          <w:color w:val="000000"/>
        </w:rPr>
        <w:t xml:space="preserve">(Kishore Kumar Baishya) </w:t>
      </w:r>
    </w:p>
    <w:p w14:paraId="0451971F" w14:textId="77777777" w:rsidR="005D7BD9" w:rsidRPr="00644986" w:rsidRDefault="005D7BD9" w:rsidP="005D7BD9">
      <w:pPr>
        <w:spacing w:after="0" w:line="240" w:lineRule="auto"/>
        <w:ind w:right="-472"/>
        <w:jc w:val="right"/>
        <w:rPr>
          <w:rFonts w:ascii="Bookman Old Style" w:hAnsi="Bookman Old Style" w:cs="Tahoma"/>
          <w:color w:val="000000"/>
        </w:rPr>
      </w:pPr>
      <w:r w:rsidRPr="00644986">
        <w:rPr>
          <w:rFonts w:ascii="Bookman Old Style" w:hAnsi="Bookman Old Style" w:cs="Tahoma"/>
          <w:color w:val="000000"/>
        </w:rPr>
        <w:t xml:space="preserve">Chief General Manager (Planning) </w:t>
      </w:r>
    </w:p>
    <w:p w14:paraId="491F2CFE" w14:textId="77777777" w:rsidR="00B30758" w:rsidRPr="00644986" w:rsidRDefault="005D7BD9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 w:cs="Tahoma"/>
          <w:b/>
          <w:bCs/>
          <w:color w:val="000000"/>
          <w:u w:val="single"/>
        </w:rPr>
      </w:pPr>
      <w:r w:rsidRPr="00644986">
        <w:rPr>
          <w:rFonts w:ascii="Bookman Old Style" w:hAnsi="Bookman Old Style" w:cs="Tahoma"/>
          <w:b/>
          <w:bCs/>
          <w:color w:val="000000"/>
        </w:rPr>
        <w:t xml:space="preserve">   For </w:t>
      </w:r>
      <w:r w:rsidRPr="00644986">
        <w:rPr>
          <w:rFonts w:ascii="Bookman Old Style" w:hAnsi="Bookman Old Style" w:cs="Tahoma"/>
          <w:b/>
          <w:bCs/>
          <w:color w:val="000000"/>
          <w:u w:val="single"/>
        </w:rPr>
        <w:t>Chairman &amp; Managing Director</w:t>
      </w:r>
    </w:p>
    <w:p w14:paraId="4C0DF6F9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4EC87B1C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7C27B40A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1A32DFCB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2CC02179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61D0F7AC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28BA5DB9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10AA4CB0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704CC48A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4C1CE2B6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0B322E45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1F25D1DA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08F0684C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09DDE5C2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20C3F528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18A0C36B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6A75A913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3EE42980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5218E70B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20647F25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4A6E625E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07C08545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534F9E68" w14:textId="77777777" w:rsidR="0077539E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3EBD09E4" w14:textId="77777777" w:rsidR="00E91DFC" w:rsidRDefault="00E91DFC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7B7CFDFA" w14:textId="77777777" w:rsidR="00E91DFC" w:rsidRDefault="00E91DFC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76523672" w14:textId="77777777" w:rsidR="00E91DFC" w:rsidRDefault="00E91DFC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4BDA45E8" w14:textId="77777777" w:rsidR="00E91DFC" w:rsidRDefault="00E91DFC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393D3FCA" w14:textId="77777777" w:rsidR="00E91DFC" w:rsidRDefault="00E91DFC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0AC4ECF1" w14:textId="77777777" w:rsidR="00E91DFC" w:rsidRDefault="00E91DFC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26838D63" w14:textId="77777777" w:rsidR="00E91DFC" w:rsidRDefault="00E91DFC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409A80BE" w14:textId="77777777" w:rsidR="0077539E" w:rsidRPr="00644986" w:rsidRDefault="0077539E" w:rsidP="0077539E">
      <w:pPr>
        <w:pStyle w:val="ListParagraph"/>
        <w:spacing w:after="0" w:line="240" w:lineRule="auto"/>
        <w:ind w:right="-472"/>
        <w:jc w:val="center"/>
        <w:rPr>
          <w:rFonts w:ascii="Bookman Old Style" w:hAnsi="Bookman Old Style" w:cs="Tahoma"/>
          <w:b/>
          <w:bCs/>
        </w:rPr>
      </w:pPr>
      <w:r w:rsidRPr="00644986">
        <w:rPr>
          <w:rFonts w:ascii="Bookman Old Style" w:hAnsi="Bookman Old Style" w:cs="Tahoma"/>
          <w:b/>
          <w:bCs/>
        </w:rPr>
        <w:t>Annexure-I</w:t>
      </w:r>
    </w:p>
    <w:tbl>
      <w:tblPr>
        <w:tblW w:w="4394" w:type="pct"/>
        <w:jc w:val="center"/>
        <w:tblLook w:val="04A0" w:firstRow="1" w:lastRow="0" w:firstColumn="1" w:lastColumn="0" w:noHBand="0" w:noVBand="1"/>
      </w:tblPr>
      <w:tblGrid>
        <w:gridCol w:w="2924"/>
        <w:gridCol w:w="1750"/>
        <w:gridCol w:w="3543"/>
      </w:tblGrid>
      <w:tr w:rsidR="00644986" w:rsidRPr="00644986" w14:paraId="58D73C89" w14:textId="77777777" w:rsidTr="00644986">
        <w:trPr>
          <w:trHeight w:val="558"/>
          <w:jc w:val="center"/>
        </w:trPr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6B2BE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Month</w:t>
            </w:r>
          </w:p>
        </w:tc>
        <w:tc>
          <w:tcPr>
            <w:tcW w:w="10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393F1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Gas Price ($/MMBTU)</w:t>
            </w:r>
          </w:p>
        </w:tc>
        <w:tc>
          <w:tcPr>
            <w:tcW w:w="21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F5972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Gas Price of gas from Nominated Fields ($/MMBTU)</w:t>
            </w:r>
          </w:p>
        </w:tc>
      </w:tr>
      <w:tr w:rsidR="00644986" w:rsidRPr="00644986" w14:paraId="5A7287C2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A309B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Oct 2022 to Mar 2023</w:t>
            </w:r>
          </w:p>
        </w:tc>
        <w:tc>
          <w:tcPr>
            <w:tcW w:w="32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313FC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8.57</w:t>
            </w:r>
          </w:p>
        </w:tc>
      </w:tr>
      <w:tr w:rsidR="00644986" w:rsidRPr="00644986" w14:paraId="3B41D3F2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EF5D0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1st April to 7th April</w:t>
            </w:r>
          </w:p>
        </w:tc>
        <w:tc>
          <w:tcPr>
            <w:tcW w:w="322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A42CE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9.16</w:t>
            </w:r>
          </w:p>
        </w:tc>
      </w:tr>
      <w:tr w:rsidR="00644986" w:rsidRPr="00644986" w14:paraId="685775B3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CAF19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8</w:t>
            </w:r>
            <w:r w:rsidRPr="00644986">
              <w:rPr>
                <w:rFonts w:ascii="Bookman Old Style" w:eastAsia="Times New Roman" w:hAnsi="Bookman Old Style" w:cs="Times New Roman"/>
                <w:color w:val="000000"/>
                <w:vertAlign w:val="superscript"/>
                <w:lang w:val="en-US" w:eastAsia="en-IN"/>
              </w:rPr>
              <w:t>th</w:t>
            </w: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 xml:space="preserve"> April to 30</w:t>
            </w:r>
            <w:r w:rsidRPr="00644986">
              <w:rPr>
                <w:rFonts w:ascii="Bookman Old Style" w:eastAsia="Times New Roman" w:hAnsi="Bookman Old Style" w:cs="Times New Roman"/>
                <w:color w:val="000000"/>
                <w:vertAlign w:val="superscript"/>
                <w:lang w:val="en-US" w:eastAsia="en-IN"/>
              </w:rPr>
              <w:t>th</w:t>
            </w: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 xml:space="preserve"> April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FB01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7.92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050C5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7CA2D650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B2F96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May-23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DF9BC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8.27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2A579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53813669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4C695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Jun-23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6FE7E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7.58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E2654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18558EE9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14871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Jul-23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255E3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7.48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5A708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18C4E4D2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8528B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Aug-23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D4BD3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7.85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2AA88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63533892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B15B8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Sep-23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E43BB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8.6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925FD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73001EFB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E14D4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Oct-23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73DB0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9.2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68743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7FFE108B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176F2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Nov-23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029F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9.12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D8CC4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1A2A3607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DA06D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Dec-23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83063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8.47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54378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249C0FCB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75F71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Jan-24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BEBB9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7.82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ED8C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01F310E4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6A302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Feb-24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51822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7.85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BCC22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2CEC796F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BBAD1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Mar-24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128DC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8.17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95D48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618D3AC9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B6EEB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Apr-24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20021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8.38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BDB6A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4328913A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52397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May-24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6FF88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8.9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5CBCE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7685CB21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82D6C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Jun-24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48F1F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8.44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7ED7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4154373F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EA6B4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Jul-24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D086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8.24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870F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244404D8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83BD6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Aug-24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50458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8.51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48D77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3CE8391D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A9A9F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Sep-24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38BB5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7.85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3614A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4B57DF0E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3D039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Oct-24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94709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7.48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6F1D3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66997FA6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4E6CB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Nov-24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D0F0A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7.53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6E846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17DEC971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2E251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Dec-24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E0A61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7.29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11350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518DA774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2C4AC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Jan-25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0A857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7.3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6D81E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0C4CFE88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DDB97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Feb-25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C5792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7.94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837AF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1A5C8930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D659A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Mar-25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CE8AF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7.8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6A7A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</w:t>
            </w:r>
          </w:p>
        </w:tc>
      </w:tr>
      <w:tr w:rsidR="00644986" w:rsidRPr="00644986" w14:paraId="69045E88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7B91F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Apr-25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6AF7B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7.26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6D635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6.75</w:t>
            </w:r>
          </w:p>
        </w:tc>
      </w:tr>
      <w:tr w:rsidR="00644986" w:rsidRPr="00644986" w14:paraId="0EA80D5E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78D8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May-25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4B5E6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6.93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309B3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6.75</w:t>
            </w:r>
          </w:p>
        </w:tc>
      </w:tr>
      <w:tr w:rsidR="00644986" w:rsidRPr="00644986" w14:paraId="51F3D231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593DB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Jun-25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B5F5A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6.41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5D75D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6.41</w:t>
            </w:r>
          </w:p>
        </w:tc>
      </w:tr>
      <w:tr w:rsidR="00644986" w:rsidRPr="00644986" w14:paraId="4A8D91E3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37F9D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Jul-25</w:t>
            </w:r>
          </w:p>
        </w:tc>
        <w:tc>
          <w:tcPr>
            <w:tcW w:w="10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8A0D8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6.89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60B3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6.75</w:t>
            </w:r>
          </w:p>
        </w:tc>
      </w:tr>
      <w:tr w:rsidR="00644986" w:rsidRPr="00644986" w14:paraId="6581E942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289A8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Aug-25</w:t>
            </w:r>
          </w:p>
        </w:tc>
        <w:tc>
          <w:tcPr>
            <w:tcW w:w="10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16986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7.02</w:t>
            </w:r>
          </w:p>
        </w:tc>
        <w:tc>
          <w:tcPr>
            <w:tcW w:w="21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9FFAB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6.75</w:t>
            </w:r>
          </w:p>
        </w:tc>
      </w:tr>
      <w:tr w:rsidR="00644986" w:rsidRPr="00644986" w14:paraId="65A91760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E7446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Sep-25</w:t>
            </w:r>
          </w:p>
        </w:tc>
        <w:tc>
          <w:tcPr>
            <w:tcW w:w="10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9D07E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6.99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070EE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6.75</w:t>
            </w:r>
          </w:p>
        </w:tc>
      </w:tr>
      <w:tr w:rsidR="00644986" w:rsidRPr="00644986" w14:paraId="2C8F0A68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2B191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Oct-25</w:t>
            </w:r>
          </w:p>
        </w:tc>
        <w:tc>
          <w:tcPr>
            <w:tcW w:w="10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D7AD6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6.96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E4022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6.75</w:t>
            </w:r>
          </w:p>
        </w:tc>
      </w:tr>
      <w:tr w:rsidR="00644986" w:rsidRPr="00644986" w14:paraId="28FAA10D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EF826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Nov-25</w:t>
            </w:r>
          </w:p>
        </w:tc>
        <w:tc>
          <w:tcPr>
            <w:tcW w:w="10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822E3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6.55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F46C4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6.55</w:t>
            </w:r>
          </w:p>
        </w:tc>
      </w:tr>
      <w:tr w:rsidR="00644986" w:rsidRPr="00644986" w14:paraId="1499C5AD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12D04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Dec-25</w:t>
            </w:r>
          </w:p>
        </w:tc>
        <w:tc>
          <w:tcPr>
            <w:tcW w:w="10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B0699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6.48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8CE29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6.48</w:t>
            </w:r>
          </w:p>
        </w:tc>
      </w:tr>
      <w:tr w:rsidR="00644986" w:rsidRPr="00644986" w14:paraId="637D6F01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13BF6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Jan-26</w:t>
            </w:r>
          </w:p>
        </w:tc>
        <w:tc>
          <w:tcPr>
            <w:tcW w:w="10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A4A83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6.25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98704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6.25</w:t>
            </w:r>
          </w:p>
        </w:tc>
      </w:tr>
      <w:tr w:rsidR="00644986" w:rsidRPr="00644986" w14:paraId="51C5A386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6F4D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Feb-26</w:t>
            </w:r>
          </w:p>
        </w:tc>
        <w:tc>
          <w:tcPr>
            <w:tcW w:w="10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C61B3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6.21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CF7A8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6.21</w:t>
            </w:r>
          </w:p>
        </w:tc>
      </w:tr>
      <w:tr w:rsidR="00644986" w:rsidRPr="00644986" w14:paraId="269A5B7F" w14:textId="77777777" w:rsidTr="00644986">
        <w:trPr>
          <w:trHeight w:val="284"/>
          <w:jc w:val="center"/>
        </w:trPr>
        <w:tc>
          <w:tcPr>
            <w:tcW w:w="17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F2E10" w14:textId="77777777" w:rsidR="00644986" w:rsidRPr="00644986" w:rsidRDefault="00644986" w:rsidP="003F7EF9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eastAsia="en-IN"/>
              </w:rPr>
              <w:t>Mar-26</w:t>
            </w:r>
          </w:p>
        </w:tc>
        <w:tc>
          <w:tcPr>
            <w:tcW w:w="10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25AD5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6.81 </w:t>
            </w:r>
          </w:p>
        </w:tc>
        <w:tc>
          <w:tcPr>
            <w:tcW w:w="21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39651" w14:textId="77777777" w:rsidR="00644986" w:rsidRPr="00644986" w:rsidRDefault="00644986" w:rsidP="003F7EF9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</w:pPr>
            <w:r w:rsidRPr="00644986">
              <w:rPr>
                <w:rFonts w:ascii="Bookman Old Style" w:eastAsia="Times New Roman" w:hAnsi="Bookman Old Style" w:cs="Times New Roman"/>
                <w:color w:val="000000"/>
                <w:lang w:val="en-US" w:eastAsia="en-IN"/>
              </w:rPr>
              <w:t>6.75 </w:t>
            </w:r>
          </w:p>
        </w:tc>
      </w:tr>
    </w:tbl>
    <w:p w14:paraId="0AB4E836" w14:textId="77777777" w:rsidR="0077539E" w:rsidRPr="00644986" w:rsidRDefault="0077539E" w:rsidP="0077539E">
      <w:pPr>
        <w:pStyle w:val="ListParagraph"/>
        <w:spacing w:after="0" w:line="240" w:lineRule="auto"/>
        <w:ind w:right="-472"/>
        <w:rPr>
          <w:rFonts w:ascii="Bookman Old Style" w:hAnsi="Bookman Old Style"/>
        </w:rPr>
      </w:pPr>
    </w:p>
    <w:p w14:paraId="593D279F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p w14:paraId="1A25EDF5" w14:textId="77777777" w:rsidR="0077539E" w:rsidRPr="00644986" w:rsidRDefault="0077539E" w:rsidP="008916B5">
      <w:pPr>
        <w:pStyle w:val="ListParagraph"/>
        <w:spacing w:after="0" w:line="240" w:lineRule="auto"/>
        <w:ind w:right="-472"/>
        <w:jc w:val="right"/>
        <w:rPr>
          <w:rFonts w:ascii="Bookman Old Style" w:hAnsi="Bookman Old Style"/>
        </w:rPr>
      </w:pPr>
    </w:p>
    <w:sectPr w:rsidR="0077539E" w:rsidRPr="00644986" w:rsidSect="005234A5">
      <w:headerReference w:type="default" r:id="rId7"/>
      <w:pgSz w:w="12240" w:h="15840"/>
      <w:pgMar w:top="1440" w:right="1440" w:bottom="567" w:left="1440" w:header="187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1CC6A8" w14:textId="77777777" w:rsidR="00021B94" w:rsidRDefault="00021B94" w:rsidP="007D431F">
      <w:pPr>
        <w:spacing w:after="0" w:line="240" w:lineRule="auto"/>
      </w:pPr>
      <w:r>
        <w:separator/>
      </w:r>
    </w:p>
  </w:endnote>
  <w:endnote w:type="continuationSeparator" w:id="0">
    <w:p w14:paraId="255D4F8F" w14:textId="77777777" w:rsidR="00021B94" w:rsidRDefault="00021B94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7356E3" w14:textId="77777777" w:rsidR="00021B94" w:rsidRDefault="00021B94" w:rsidP="007D431F">
      <w:pPr>
        <w:spacing w:after="0" w:line="240" w:lineRule="auto"/>
      </w:pPr>
      <w:r>
        <w:separator/>
      </w:r>
    </w:p>
  </w:footnote>
  <w:footnote w:type="continuationSeparator" w:id="0">
    <w:p w14:paraId="02E32538" w14:textId="77777777" w:rsidR="00021B94" w:rsidRDefault="00021B94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73AE8" w14:textId="36878085" w:rsidR="007D431F" w:rsidRPr="00644986" w:rsidRDefault="002742F5" w:rsidP="00644986">
    <w:pPr>
      <w:spacing w:after="0"/>
      <w:ind w:right="-392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>OIL/PLNG/54/2/1/2026/</w:t>
    </w:r>
    <w:r w:rsidR="00A17FF9">
      <w:rPr>
        <w:rFonts w:ascii="Tahoma" w:hAnsi="Tahoma" w:cs="Tahoma"/>
        <w:b/>
        <w:lang w:val="en-US"/>
      </w:rPr>
      <w:t>83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    </w:t>
    </w:r>
    <w:r w:rsidR="0077539E">
      <w:rPr>
        <w:rFonts w:ascii="Tahoma" w:hAnsi="Tahoma" w:cs="Tahoma"/>
        <w:b/>
        <w:lang w:val="en-US"/>
      </w:rPr>
      <w:t>20</w:t>
    </w:r>
    <w:r w:rsidR="00644986" w:rsidRPr="0077539E">
      <w:rPr>
        <w:rFonts w:ascii="Tahoma" w:hAnsi="Tahoma" w:cs="Tahoma"/>
        <w:b/>
        <w:vertAlign w:val="superscript"/>
        <w:lang w:val="en-US"/>
      </w:rPr>
      <w:t>th</w:t>
    </w:r>
    <w:r w:rsidR="00644986">
      <w:rPr>
        <w:rFonts w:ascii="Tahoma" w:hAnsi="Tahoma" w:cs="Tahoma"/>
        <w:b/>
        <w:lang w:val="en-US"/>
      </w:rPr>
      <w:t xml:space="preserve"> March</w:t>
    </w:r>
    <w:r>
      <w:rPr>
        <w:rFonts w:ascii="Tahoma" w:hAnsi="Tahoma" w:cs="Tahoma"/>
        <w:b/>
        <w:lang w:val="en-US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5C0EAA"/>
    <w:multiLevelType w:val="hybridMultilevel"/>
    <w:tmpl w:val="12AC9EFC"/>
    <w:lvl w:ilvl="0" w:tplc="A4E6BE18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1B94"/>
    <w:rsid w:val="00030179"/>
    <w:rsid w:val="00051CA9"/>
    <w:rsid w:val="00095290"/>
    <w:rsid w:val="000D7067"/>
    <w:rsid w:val="00122F8B"/>
    <w:rsid w:val="001537B3"/>
    <w:rsid w:val="001F48AA"/>
    <w:rsid w:val="002000D1"/>
    <w:rsid w:val="0020091D"/>
    <w:rsid w:val="00214B13"/>
    <w:rsid w:val="00221D00"/>
    <w:rsid w:val="002742F5"/>
    <w:rsid w:val="002F3FD3"/>
    <w:rsid w:val="00311C60"/>
    <w:rsid w:val="0033654B"/>
    <w:rsid w:val="00351734"/>
    <w:rsid w:val="00361561"/>
    <w:rsid w:val="003A723E"/>
    <w:rsid w:val="003E3CEB"/>
    <w:rsid w:val="003F6FBD"/>
    <w:rsid w:val="00434E16"/>
    <w:rsid w:val="004505F3"/>
    <w:rsid w:val="00481808"/>
    <w:rsid w:val="004A05A9"/>
    <w:rsid w:val="004F3FE8"/>
    <w:rsid w:val="00522EE9"/>
    <w:rsid w:val="005234A5"/>
    <w:rsid w:val="00527C2C"/>
    <w:rsid w:val="00536035"/>
    <w:rsid w:val="00592DF3"/>
    <w:rsid w:val="005D13B2"/>
    <w:rsid w:val="005D7BD9"/>
    <w:rsid w:val="006013C6"/>
    <w:rsid w:val="00644279"/>
    <w:rsid w:val="00644986"/>
    <w:rsid w:val="006745EB"/>
    <w:rsid w:val="006F5936"/>
    <w:rsid w:val="00743825"/>
    <w:rsid w:val="00752DB9"/>
    <w:rsid w:val="0077539E"/>
    <w:rsid w:val="00786AE2"/>
    <w:rsid w:val="007D1D3E"/>
    <w:rsid w:val="007D431F"/>
    <w:rsid w:val="008113A4"/>
    <w:rsid w:val="0087061C"/>
    <w:rsid w:val="00883305"/>
    <w:rsid w:val="008916B5"/>
    <w:rsid w:val="008E46F8"/>
    <w:rsid w:val="0090198D"/>
    <w:rsid w:val="0091747D"/>
    <w:rsid w:val="00975387"/>
    <w:rsid w:val="0098028D"/>
    <w:rsid w:val="009A787F"/>
    <w:rsid w:val="009E497F"/>
    <w:rsid w:val="00A05DE8"/>
    <w:rsid w:val="00A17FF9"/>
    <w:rsid w:val="00A6069D"/>
    <w:rsid w:val="00A61609"/>
    <w:rsid w:val="00A82AF3"/>
    <w:rsid w:val="00A831A4"/>
    <w:rsid w:val="00AD01B1"/>
    <w:rsid w:val="00B00A85"/>
    <w:rsid w:val="00B30758"/>
    <w:rsid w:val="00B925AC"/>
    <w:rsid w:val="00BA37C1"/>
    <w:rsid w:val="00BB181A"/>
    <w:rsid w:val="00BD1A12"/>
    <w:rsid w:val="00C04201"/>
    <w:rsid w:val="00C92B4F"/>
    <w:rsid w:val="00CE21FD"/>
    <w:rsid w:val="00D0096A"/>
    <w:rsid w:val="00D15D07"/>
    <w:rsid w:val="00D26052"/>
    <w:rsid w:val="00E54322"/>
    <w:rsid w:val="00E91DFC"/>
    <w:rsid w:val="00EF75E0"/>
    <w:rsid w:val="00F1769B"/>
    <w:rsid w:val="00F55F8F"/>
    <w:rsid w:val="00F65185"/>
    <w:rsid w:val="00FD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59451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aliases w:val="Ar-Body Text,List Paragraph1,A1,!List Paragraph,HEAD 3,WinDForce-Letter,List Paragraph11,LP,List Para,LPARA,LIST,Colorful List - Accent 11,heading 9,Annexure,lp,lpara,lstpara,MCHIP_list paragraph,Recommendation,Bullets,bullets,Bullet List"/>
    <w:basedOn w:val="Normal"/>
    <w:link w:val="ListParagraphChar"/>
    <w:uiPriority w:val="34"/>
    <w:qFormat/>
    <w:rsid w:val="005D7BD9"/>
    <w:pPr>
      <w:ind w:left="720"/>
      <w:contextualSpacing/>
    </w:pPr>
    <w:rPr>
      <w:lang w:val="en-US"/>
    </w:rPr>
  </w:style>
  <w:style w:type="character" w:customStyle="1" w:styleId="ListParagraphChar">
    <w:name w:val="List Paragraph Char"/>
    <w:aliases w:val="Ar-Body Text Char,List Paragraph1 Char,A1 Char,!List Paragraph Char,HEAD 3 Char,WinDForce-Letter Char,List Paragraph11 Char,LP Char,List Para Char,LPARA Char,LIST Char,Colorful List - Accent 11 Char,heading 9 Char,Annexure Char"/>
    <w:link w:val="ListParagraph"/>
    <w:uiPriority w:val="34"/>
    <w:locked/>
    <w:rsid w:val="005D7BD9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2026-03-03T08:44:00Z</cp:lastPrinted>
  <dcterms:created xsi:type="dcterms:W3CDTF">2026-03-23T05:12:00Z</dcterms:created>
  <dcterms:modified xsi:type="dcterms:W3CDTF">2026-03-23T05:12:00Z</dcterms:modified>
</cp:coreProperties>
</file>