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E02CD6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1D729BAD" w:rsidR="00BC4C9F" w:rsidRPr="00E02CD6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E02CD6">
        <w:rPr>
          <w:rFonts w:ascii="Tahoma" w:hAnsi="Tahoma" w:cs="Tahoma"/>
          <w:b/>
          <w:lang w:val="en-US"/>
        </w:rPr>
        <w:t>OIL/</w:t>
      </w:r>
      <w:r w:rsidR="008B23B3" w:rsidRPr="00E02CD6">
        <w:rPr>
          <w:rFonts w:ascii="Tahoma" w:hAnsi="Tahoma" w:cs="Tahoma"/>
          <w:b/>
          <w:lang w:val="en-US"/>
        </w:rPr>
        <w:t>PLNG/</w:t>
      </w:r>
      <w:r w:rsidRPr="00E02CD6">
        <w:rPr>
          <w:rFonts w:ascii="Tahoma" w:hAnsi="Tahoma" w:cs="Tahoma"/>
          <w:b/>
          <w:lang w:val="en-US"/>
        </w:rPr>
        <w:t>54/2/</w:t>
      </w:r>
      <w:r w:rsidR="00F270A6" w:rsidRPr="00E02CD6">
        <w:rPr>
          <w:rFonts w:ascii="Tahoma" w:hAnsi="Tahoma" w:cs="Tahoma"/>
          <w:b/>
          <w:lang w:val="en-US"/>
        </w:rPr>
        <w:t>1</w:t>
      </w:r>
      <w:r w:rsidRPr="00E02CD6">
        <w:rPr>
          <w:rFonts w:ascii="Tahoma" w:hAnsi="Tahoma" w:cs="Tahoma"/>
          <w:b/>
          <w:lang w:val="en-US"/>
        </w:rPr>
        <w:t>/202</w:t>
      </w:r>
      <w:r w:rsidR="00F270A6" w:rsidRPr="00E02CD6">
        <w:rPr>
          <w:rFonts w:ascii="Tahoma" w:hAnsi="Tahoma" w:cs="Tahoma"/>
          <w:b/>
          <w:lang w:val="en-US"/>
        </w:rPr>
        <w:t>5</w:t>
      </w:r>
      <w:r w:rsidRPr="00E02CD6">
        <w:rPr>
          <w:rFonts w:ascii="Tahoma" w:hAnsi="Tahoma" w:cs="Tahoma"/>
          <w:b/>
          <w:lang w:val="en-US"/>
        </w:rPr>
        <w:t>/</w:t>
      </w:r>
      <w:r w:rsidR="002B41AE">
        <w:rPr>
          <w:rFonts w:ascii="Tahoma" w:hAnsi="Tahoma" w:cs="Tahoma"/>
          <w:b/>
          <w:lang w:val="en-US"/>
        </w:rPr>
        <w:t>20</w:t>
      </w:r>
      <w:r w:rsidR="00F211B3" w:rsidRPr="00E02CD6">
        <w:rPr>
          <w:rFonts w:ascii="Tahoma" w:hAnsi="Tahoma" w:cs="Tahoma"/>
          <w:b/>
          <w:lang w:val="en-US"/>
        </w:rPr>
        <w:tab/>
      </w:r>
      <w:r w:rsidR="00F211B3" w:rsidRPr="00E02CD6">
        <w:rPr>
          <w:rFonts w:ascii="Tahoma" w:hAnsi="Tahoma" w:cs="Tahoma"/>
          <w:b/>
          <w:lang w:val="en-US"/>
        </w:rPr>
        <w:tab/>
      </w:r>
      <w:r w:rsidR="00F211B3" w:rsidRPr="00E02CD6">
        <w:rPr>
          <w:rFonts w:ascii="Tahoma" w:hAnsi="Tahoma" w:cs="Tahoma"/>
          <w:b/>
          <w:lang w:val="en-US"/>
        </w:rPr>
        <w:tab/>
      </w:r>
      <w:r w:rsidR="00F211B3" w:rsidRPr="00E02CD6">
        <w:rPr>
          <w:rFonts w:ascii="Tahoma" w:hAnsi="Tahoma" w:cs="Tahoma"/>
          <w:b/>
          <w:lang w:val="en-US"/>
        </w:rPr>
        <w:tab/>
      </w:r>
      <w:r w:rsidR="00F211B3" w:rsidRPr="00E02CD6">
        <w:rPr>
          <w:rFonts w:ascii="Tahoma" w:hAnsi="Tahoma" w:cs="Tahoma"/>
          <w:b/>
          <w:lang w:val="en-US"/>
        </w:rPr>
        <w:tab/>
      </w:r>
      <w:r w:rsidR="00506AF9" w:rsidRPr="00E02CD6">
        <w:rPr>
          <w:rFonts w:ascii="Tahoma" w:hAnsi="Tahoma" w:cs="Tahoma"/>
          <w:b/>
          <w:lang w:val="en-US"/>
        </w:rPr>
        <w:t xml:space="preserve">    </w:t>
      </w:r>
      <w:r w:rsidR="008B23B3" w:rsidRPr="00E02CD6">
        <w:rPr>
          <w:rFonts w:ascii="Tahoma" w:hAnsi="Tahoma" w:cs="Tahoma"/>
          <w:b/>
          <w:lang w:val="en-US"/>
        </w:rPr>
        <w:t xml:space="preserve">             </w:t>
      </w:r>
      <w:r w:rsidR="00EE4191">
        <w:rPr>
          <w:rFonts w:ascii="Tahoma" w:hAnsi="Tahoma" w:cs="Tahoma"/>
          <w:b/>
          <w:lang w:val="en-US"/>
        </w:rPr>
        <w:t>28</w:t>
      </w:r>
      <w:proofErr w:type="gramStart"/>
      <w:r w:rsidR="00EE4191" w:rsidRPr="00EE4191">
        <w:rPr>
          <w:rFonts w:ascii="Tahoma" w:hAnsi="Tahoma" w:cs="Tahoma"/>
          <w:b/>
          <w:vertAlign w:val="superscript"/>
          <w:lang w:val="en-US"/>
        </w:rPr>
        <w:t>th</w:t>
      </w:r>
      <w:r w:rsidR="00EE4191">
        <w:rPr>
          <w:rFonts w:ascii="Tahoma" w:hAnsi="Tahoma" w:cs="Tahoma"/>
          <w:b/>
          <w:lang w:val="en-US"/>
        </w:rPr>
        <w:t xml:space="preserve"> </w:t>
      </w:r>
      <w:r w:rsidR="00A3560C">
        <w:rPr>
          <w:rFonts w:ascii="Tahoma" w:hAnsi="Tahoma" w:cs="Tahoma"/>
          <w:b/>
          <w:lang w:val="en-US"/>
        </w:rPr>
        <w:t xml:space="preserve"> Feb</w:t>
      </w:r>
      <w:proofErr w:type="gramEnd"/>
      <w:r w:rsidR="00F211B3" w:rsidRPr="00E02CD6">
        <w:rPr>
          <w:rFonts w:ascii="Tahoma" w:hAnsi="Tahoma" w:cs="Tahoma"/>
          <w:b/>
          <w:lang w:val="en-US"/>
        </w:rPr>
        <w:t>,</w:t>
      </w:r>
      <w:r w:rsidR="00D41C07" w:rsidRPr="00E02CD6">
        <w:rPr>
          <w:rFonts w:ascii="Tahoma" w:hAnsi="Tahoma" w:cs="Tahoma"/>
          <w:b/>
          <w:lang w:val="en-US"/>
        </w:rPr>
        <w:t xml:space="preserve"> </w:t>
      </w:r>
      <w:r w:rsidR="00F211B3" w:rsidRPr="00E02CD6">
        <w:rPr>
          <w:rFonts w:ascii="Tahoma" w:hAnsi="Tahoma" w:cs="Tahoma"/>
          <w:b/>
          <w:lang w:val="en-US"/>
        </w:rPr>
        <w:t>202</w:t>
      </w:r>
      <w:r w:rsidR="00F270A6" w:rsidRPr="00E02CD6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E02CD6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A3560C" w:rsidRDefault="00654ECF" w:rsidP="00C42C3F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A3560C">
        <w:rPr>
          <w:rFonts w:ascii="Tahoma" w:hAnsi="Tahoma" w:cs="Tahoma"/>
          <w:sz w:val="24"/>
          <w:szCs w:val="24"/>
          <w:lang w:val="en-US"/>
        </w:rPr>
        <w:t>Ministry of Petroleum and Natural Gas</w:t>
      </w:r>
    </w:p>
    <w:p w14:paraId="10035C68" w14:textId="77777777" w:rsidR="00506AF9" w:rsidRPr="00A3560C" w:rsidRDefault="00506AF9" w:rsidP="00C42C3F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A3560C">
        <w:rPr>
          <w:rFonts w:ascii="Tahoma" w:hAnsi="Tahoma" w:cs="Tahoma"/>
          <w:sz w:val="24"/>
          <w:szCs w:val="24"/>
          <w:lang w:val="en-US"/>
        </w:rPr>
        <w:t>Shastri Bhawan</w:t>
      </w:r>
    </w:p>
    <w:p w14:paraId="6BFCBBA0" w14:textId="77777777" w:rsidR="00654ECF" w:rsidRPr="00A3560C" w:rsidRDefault="00654ECF" w:rsidP="00C42C3F">
      <w:pPr>
        <w:spacing w:after="0"/>
        <w:rPr>
          <w:rFonts w:ascii="Tahoma" w:hAnsi="Tahoma" w:cs="Tahoma"/>
          <w:b/>
          <w:bCs/>
          <w:sz w:val="24"/>
          <w:szCs w:val="24"/>
          <w:u w:val="single"/>
          <w:lang w:val="en-US"/>
        </w:rPr>
      </w:pPr>
      <w:r w:rsidRPr="00A3560C">
        <w:rPr>
          <w:rFonts w:ascii="Tahoma" w:hAnsi="Tahoma" w:cs="Tahoma"/>
          <w:b/>
          <w:bCs/>
          <w:sz w:val="24"/>
          <w:szCs w:val="24"/>
          <w:u w:val="single"/>
          <w:lang w:val="en-US"/>
        </w:rPr>
        <w:t>New Delhi-110</w:t>
      </w:r>
      <w:r w:rsidR="00C63D71" w:rsidRPr="00A3560C">
        <w:rPr>
          <w:rFonts w:ascii="Tahoma" w:hAnsi="Tahoma" w:cs="Tahoma"/>
          <w:b/>
          <w:bCs/>
          <w:sz w:val="24"/>
          <w:szCs w:val="24"/>
          <w:u w:val="single"/>
          <w:lang w:val="en-US"/>
        </w:rPr>
        <w:t>001</w:t>
      </w:r>
    </w:p>
    <w:p w14:paraId="54AFC079" w14:textId="51646FC2" w:rsidR="00230158" w:rsidRPr="00E02CD6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E02CD6">
        <w:rPr>
          <w:rFonts w:ascii="Tahoma" w:hAnsi="Tahoma" w:cs="Tahoma"/>
          <w:b/>
          <w:lang w:val="en-US"/>
        </w:rPr>
        <w:t xml:space="preserve">              </w:t>
      </w:r>
      <w:r w:rsidR="002F2731" w:rsidRPr="00E02CD6">
        <w:rPr>
          <w:rFonts w:ascii="Tahoma" w:hAnsi="Tahoma" w:cs="Tahoma"/>
          <w:b/>
          <w:lang w:val="en-US"/>
        </w:rPr>
        <w:t xml:space="preserve">                       </w:t>
      </w:r>
      <w:r w:rsidR="00106CAF" w:rsidRPr="00E02CD6">
        <w:rPr>
          <w:rFonts w:ascii="Tahoma" w:hAnsi="Tahoma" w:cs="Tahoma"/>
          <w:b/>
          <w:lang w:val="en-US"/>
        </w:rPr>
        <w:t xml:space="preserve">                       </w:t>
      </w:r>
      <w:r w:rsidR="0044759C" w:rsidRPr="00E02CD6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E02CD6">
        <w:rPr>
          <w:rFonts w:ascii="Tahoma" w:hAnsi="Tahoma" w:cs="Tahoma"/>
          <w:b/>
          <w:lang w:val="en-US"/>
        </w:rPr>
        <w:t xml:space="preserve"> </w:t>
      </w:r>
      <w:r w:rsidR="000B6878" w:rsidRPr="00E02CD6">
        <w:rPr>
          <w:rFonts w:ascii="Tahoma" w:hAnsi="Tahoma" w:cs="Tahoma"/>
          <w:b/>
          <w:lang w:val="en-US"/>
        </w:rPr>
        <w:t xml:space="preserve"> </w:t>
      </w:r>
      <w:r w:rsidR="000C6679" w:rsidRPr="00E02CD6">
        <w:rPr>
          <w:rFonts w:ascii="Tahoma" w:hAnsi="Tahoma" w:cs="Tahoma"/>
          <w:b/>
          <w:lang w:val="en-US"/>
        </w:rPr>
        <w:t xml:space="preserve">Kind Attn: </w:t>
      </w:r>
      <w:r w:rsidR="002B41AE" w:rsidRPr="002B41AE">
        <w:rPr>
          <w:rFonts w:ascii="Tahoma" w:hAnsi="Tahoma" w:cs="Tahoma"/>
          <w:u w:val="single"/>
          <w:lang w:val="en-US"/>
        </w:rPr>
        <w:t>Bio Refinery Cell</w:t>
      </w:r>
    </w:p>
    <w:p w14:paraId="7B68B911" w14:textId="50CB0F2B" w:rsidR="007C79E3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E02CD6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E02CD6">
        <w:rPr>
          <w:rFonts w:ascii="Tahoma" w:hAnsi="Tahoma" w:cs="Tahoma"/>
          <w:bCs/>
          <w:lang w:val="en-US"/>
        </w:rPr>
        <w:t xml:space="preserve">      </w:t>
      </w:r>
      <w:r w:rsidR="00D90377" w:rsidRPr="00E02CD6">
        <w:rPr>
          <w:rFonts w:ascii="Tahoma" w:hAnsi="Tahoma" w:cs="Tahoma"/>
          <w:bCs/>
          <w:lang w:val="en-US"/>
        </w:rPr>
        <w:t xml:space="preserve">  </w:t>
      </w:r>
      <w:r w:rsidR="00920CFB" w:rsidRPr="00E02CD6">
        <w:rPr>
          <w:rFonts w:ascii="Tahoma" w:hAnsi="Tahoma" w:cs="Tahoma"/>
          <w:bCs/>
          <w:lang w:val="en-US"/>
        </w:rPr>
        <w:t xml:space="preserve"> </w:t>
      </w:r>
      <w:r w:rsidR="00CF1922" w:rsidRPr="00E02CD6">
        <w:rPr>
          <w:rFonts w:ascii="Tahoma" w:hAnsi="Tahoma" w:cs="Tahoma"/>
          <w:bCs/>
          <w:lang w:val="en-US"/>
        </w:rPr>
        <w:t xml:space="preserve">         </w:t>
      </w:r>
      <w:r w:rsidR="0044759C" w:rsidRPr="00E02CD6">
        <w:rPr>
          <w:rFonts w:ascii="Tahoma" w:hAnsi="Tahoma" w:cs="Tahoma"/>
          <w:bCs/>
          <w:lang w:val="en-US"/>
        </w:rPr>
        <w:t xml:space="preserve">                                   </w:t>
      </w:r>
    </w:p>
    <w:p w14:paraId="303BC67C" w14:textId="77777777" w:rsidR="00F53DD2" w:rsidRPr="00E02CD6" w:rsidRDefault="00F53DD2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1A95B7BB" w:rsidR="004A407D" w:rsidRPr="00E02CD6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b/>
          <w:lang w:val="en-US"/>
        </w:rPr>
        <w:t>Sub</w:t>
      </w:r>
      <w:r w:rsidR="000029E2" w:rsidRPr="00E02CD6">
        <w:rPr>
          <w:rFonts w:ascii="Tahoma" w:hAnsi="Tahoma" w:cs="Tahoma"/>
          <w:lang w:val="en-US"/>
        </w:rPr>
        <w:t>:</w:t>
      </w:r>
      <w:r w:rsidR="003C0FC2" w:rsidRPr="00E02CD6">
        <w:rPr>
          <w:rFonts w:ascii="Tahoma" w:hAnsi="Tahoma" w:cs="Tahoma"/>
          <w:lang w:val="en-US"/>
        </w:rPr>
        <w:t xml:space="preserve"> </w:t>
      </w:r>
      <w:r w:rsidR="000029E2" w:rsidRPr="00E02CD6">
        <w:rPr>
          <w:rFonts w:ascii="Tahoma" w:hAnsi="Tahoma" w:cs="Tahoma"/>
          <w:lang w:val="en-US"/>
        </w:rPr>
        <w:t xml:space="preserve"> </w:t>
      </w:r>
      <w:r w:rsidR="004A4DED" w:rsidRPr="00E02CD6">
        <w:rPr>
          <w:rFonts w:ascii="Tahoma" w:hAnsi="Tahoma" w:cs="Tahoma"/>
          <w:lang w:val="en-US"/>
        </w:rPr>
        <w:t>Rajya</w:t>
      </w:r>
      <w:r w:rsidR="008B23B3" w:rsidRPr="00E02CD6">
        <w:rPr>
          <w:rFonts w:ascii="Tahoma" w:hAnsi="Tahoma" w:cs="Tahoma"/>
          <w:lang w:val="en-US"/>
        </w:rPr>
        <w:t xml:space="preserve"> </w:t>
      </w:r>
      <w:r w:rsidRPr="00E02CD6">
        <w:rPr>
          <w:rFonts w:ascii="Tahoma" w:hAnsi="Tahoma" w:cs="Tahoma"/>
          <w:lang w:val="en-US"/>
        </w:rPr>
        <w:t>Sabha</w:t>
      </w:r>
      <w:r w:rsidR="00520031" w:rsidRPr="00E02CD6">
        <w:rPr>
          <w:rFonts w:ascii="Tahoma" w:hAnsi="Tahoma" w:cs="Tahoma"/>
          <w:lang w:val="en-US"/>
        </w:rPr>
        <w:t xml:space="preserve"> Provisionally Admitted</w:t>
      </w:r>
      <w:r w:rsidR="00B32638" w:rsidRPr="00E02CD6">
        <w:rPr>
          <w:rFonts w:ascii="Tahoma" w:hAnsi="Tahoma" w:cs="Tahoma"/>
          <w:lang w:val="en-US"/>
        </w:rPr>
        <w:t xml:space="preserve"> </w:t>
      </w:r>
      <w:r w:rsidR="004A4DED" w:rsidRPr="00E02CD6">
        <w:rPr>
          <w:rFonts w:ascii="Tahoma" w:hAnsi="Tahoma" w:cs="Tahoma"/>
          <w:lang w:val="en-US"/>
        </w:rPr>
        <w:t>/</w:t>
      </w:r>
      <w:r w:rsidR="00FC22E2" w:rsidRPr="00E02CD6">
        <w:rPr>
          <w:rFonts w:ascii="Tahoma" w:hAnsi="Tahoma" w:cs="Tahoma"/>
          <w:lang w:val="en-US"/>
        </w:rPr>
        <w:t xml:space="preserve">Unstarred </w:t>
      </w:r>
      <w:r w:rsidR="004F7AD1" w:rsidRPr="00E02CD6">
        <w:rPr>
          <w:rFonts w:ascii="Tahoma" w:hAnsi="Tahoma" w:cs="Tahoma"/>
          <w:lang w:val="en-US"/>
        </w:rPr>
        <w:t>Question</w:t>
      </w:r>
      <w:r w:rsidR="001352A6" w:rsidRPr="00E02CD6">
        <w:rPr>
          <w:rFonts w:ascii="Tahoma" w:hAnsi="Tahoma" w:cs="Tahoma"/>
          <w:lang w:val="en-US"/>
        </w:rPr>
        <w:t xml:space="preserve"> </w:t>
      </w:r>
      <w:r w:rsidR="00EF357F" w:rsidRPr="00E02CD6">
        <w:rPr>
          <w:rFonts w:ascii="Tahoma" w:hAnsi="Tahoma" w:cs="Tahoma"/>
          <w:lang w:val="en-US"/>
        </w:rPr>
        <w:t>Dy. No.</w:t>
      </w:r>
      <w:r w:rsidR="00F53DD2">
        <w:rPr>
          <w:rFonts w:ascii="Tahoma" w:hAnsi="Tahoma" w:cs="Tahoma"/>
          <w:lang w:val="en-US"/>
        </w:rPr>
        <w:t xml:space="preserve"> </w:t>
      </w:r>
      <w:r w:rsidR="002B41AE">
        <w:rPr>
          <w:rFonts w:ascii="Tahoma" w:hAnsi="Tahoma" w:cs="Tahoma"/>
          <w:lang w:val="en-US"/>
        </w:rPr>
        <w:t>2538</w:t>
      </w:r>
      <w:r w:rsidR="00EE4191">
        <w:rPr>
          <w:rFonts w:ascii="Tahoma" w:hAnsi="Tahoma" w:cs="Tahoma"/>
          <w:lang w:val="en-US"/>
        </w:rPr>
        <w:t xml:space="preserve"> </w:t>
      </w:r>
      <w:proofErr w:type="gramStart"/>
      <w:r w:rsidR="000029E2" w:rsidRPr="00E02CD6">
        <w:rPr>
          <w:rFonts w:ascii="Tahoma" w:hAnsi="Tahoma" w:cs="Tahoma"/>
          <w:lang w:val="en-US"/>
        </w:rPr>
        <w:t xml:space="preserve">for </w:t>
      </w:r>
      <w:r w:rsidR="008D1ADC" w:rsidRPr="00E02CD6">
        <w:rPr>
          <w:rFonts w:ascii="Tahoma" w:hAnsi="Tahoma" w:cs="Tahoma"/>
          <w:lang w:val="en-US"/>
        </w:rPr>
        <w:t xml:space="preserve"> </w:t>
      </w:r>
      <w:r w:rsidR="00F53DD2">
        <w:rPr>
          <w:rFonts w:ascii="Tahoma" w:hAnsi="Tahoma" w:cs="Tahoma"/>
          <w:lang w:val="en-US"/>
        </w:rPr>
        <w:t>10</w:t>
      </w:r>
      <w:r w:rsidR="00345A27" w:rsidRPr="00E02CD6">
        <w:rPr>
          <w:rFonts w:ascii="Tahoma" w:hAnsi="Tahoma" w:cs="Tahoma"/>
          <w:lang w:val="en-US"/>
        </w:rPr>
        <w:t>.</w:t>
      </w:r>
      <w:r w:rsidR="00F270A6" w:rsidRPr="00E02CD6">
        <w:rPr>
          <w:rFonts w:ascii="Tahoma" w:hAnsi="Tahoma" w:cs="Tahoma"/>
          <w:lang w:val="en-US"/>
        </w:rPr>
        <w:t>0</w:t>
      </w:r>
      <w:r w:rsidR="00EE4191">
        <w:rPr>
          <w:rFonts w:ascii="Tahoma" w:hAnsi="Tahoma" w:cs="Tahoma"/>
          <w:lang w:val="en-US"/>
        </w:rPr>
        <w:t>3</w:t>
      </w:r>
      <w:r w:rsidR="000029E2" w:rsidRPr="00E02CD6">
        <w:rPr>
          <w:rFonts w:ascii="Tahoma" w:hAnsi="Tahoma" w:cs="Tahoma"/>
          <w:lang w:val="en-US"/>
        </w:rPr>
        <w:t>.202</w:t>
      </w:r>
      <w:r w:rsidR="00F270A6" w:rsidRPr="00E02CD6">
        <w:rPr>
          <w:rFonts w:ascii="Tahoma" w:hAnsi="Tahoma" w:cs="Tahoma"/>
          <w:lang w:val="en-US"/>
        </w:rPr>
        <w:t>5</w:t>
      </w:r>
      <w:proofErr w:type="gramEnd"/>
      <w:r w:rsidR="00F270A6" w:rsidRPr="00E02CD6">
        <w:rPr>
          <w:rFonts w:ascii="Tahoma" w:hAnsi="Tahoma" w:cs="Tahoma"/>
          <w:lang w:val="en-US"/>
        </w:rPr>
        <w:t xml:space="preserve"> </w:t>
      </w:r>
    </w:p>
    <w:p w14:paraId="6D88C26E" w14:textId="47DD5C69" w:rsidR="00F211B3" w:rsidRPr="00E02CD6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         </w:t>
      </w:r>
      <w:r w:rsidR="00F211B3" w:rsidRPr="00E02CD6">
        <w:rPr>
          <w:rFonts w:ascii="Tahoma" w:hAnsi="Tahoma" w:cs="Tahoma"/>
          <w:lang w:val="en-US"/>
        </w:rPr>
        <w:t>Regarding</w:t>
      </w:r>
      <w:r w:rsidR="0006232A" w:rsidRPr="00E02CD6">
        <w:rPr>
          <w:rFonts w:ascii="Tahoma" w:hAnsi="Tahoma" w:cs="Tahoma"/>
          <w:lang w:val="en-US"/>
        </w:rPr>
        <w:t xml:space="preserve"> </w:t>
      </w:r>
      <w:r w:rsidR="00B234E6" w:rsidRPr="00E02CD6">
        <w:rPr>
          <w:rFonts w:ascii="Tahoma" w:hAnsi="Tahoma" w:cs="Tahoma"/>
          <w:b/>
          <w:lang w:val="en-US"/>
        </w:rPr>
        <w:t>“</w:t>
      </w:r>
      <w:r w:rsidR="002B41AE">
        <w:rPr>
          <w:rFonts w:ascii="Tahoma" w:hAnsi="Tahoma" w:cs="Tahoma"/>
          <w:b/>
          <w:lang w:val="en-US"/>
        </w:rPr>
        <w:t>Integrating biodiesel processing within existing refineries</w:t>
      </w:r>
      <w:r w:rsidR="00C07081" w:rsidRPr="00E02CD6">
        <w:rPr>
          <w:rFonts w:ascii="Tahoma" w:hAnsi="Tahoma" w:cs="Tahoma"/>
          <w:b/>
          <w:lang w:val="en-US"/>
        </w:rPr>
        <w:t>”</w:t>
      </w:r>
    </w:p>
    <w:p w14:paraId="3297E00F" w14:textId="42F95F11" w:rsidR="00C42C3F" w:rsidRPr="00E02CD6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b/>
          <w:lang w:val="en-US"/>
        </w:rPr>
        <w:t>Ref.</w:t>
      </w:r>
      <w:r w:rsidRPr="00E02CD6">
        <w:rPr>
          <w:rFonts w:ascii="Tahoma" w:hAnsi="Tahoma" w:cs="Tahoma"/>
          <w:lang w:val="en-US"/>
        </w:rPr>
        <w:t xml:space="preserve"> </w:t>
      </w:r>
      <w:r w:rsidR="004C32CD" w:rsidRPr="00E02CD6">
        <w:rPr>
          <w:rFonts w:ascii="Tahoma" w:hAnsi="Tahoma" w:cs="Tahoma"/>
          <w:lang w:val="en-US"/>
        </w:rPr>
        <w:t xml:space="preserve"> </w:t>
      </w:r>
      <w:r w:rsidRPr="00E02CD6">
        <w:rPr>
          <w:rFonts w:ascii="Tahoma" w:hAnsi="Tahoma" w:cs="Tahoma"/>
          <w:lang w:val="en-US"/>
        </w:rPr>
        <w:t xml:space="preserve">Your email dated </w:t>
      </w:r>
      <w:r w:rsidR="00EE4191">
        <w:rPr>
          <w:rFonts w:ascii="Tahoma" w:hAnsi="Tahoma" w:cs="Tahoma"/>
          <w:lang w:val="en-US"/>
        </w:rPr>
        <w:t>27</w:t>
      </w:r>
      <w:r w:rsidRPr="00E02CD6">
        <w:rPr>
          <w:rFonts w:ascii="Tahoma" w:hAnsi="Tahoma" w:cs="Tahoma"/>
          <w:lang w:val="en-US"/>
        </w:rPr>
        <w:t>.</w:t>
      </w:r>
      <w:r w:rsidR="00F270A6" w:rsidRPr="00E02CD6">
        <w:rPr>
          <w:rFonts w:ascii="Tahoma" w:hAnsi="Tahoma" w:cs="Tahoma"/>
          <w:lang w:val="en-US"/>
        </w:rPr>
        <w:t>0</w:t>
      </w:r>
      <w:r w:rsidR="00EE4191">
        <w:rPr>
          <w:rFonts w:ascii="Tahoma" w:hAnsi="Tahoma" w:cs="Tahoma"/>
          <w:lang w:val="en-US"/>
        </w:rPr>
        <w:t>2</w:t>
      </w:r>
      <w:r w:rsidRPr="00E02CD6">
        <w:rPr>
          <w:rFonts w:ascii="Tahoma" w:hAnsi="Tahoma" w:cs="Tahoma"/>
          <w:lang w:val="en-US"/>
        </w:rPr>
        <w:t>.202</w:t>
      </w:r>
      <w:r w:rsidR="00F270A6" w:rsidRPr="00E02CD6">
        <w:rPr>
          <w:rFonts w:ascii="Tahoma" w:hAnsi="Tahoma" w:cs="Tahoma"/>
          <w:lang w:val="en-US"/>
        </w:rPr>
        <w:t>5</w:t>
      </w:r>
    </w:p>
    <w:p w14:paraId="02FF2837" w14:textId="77777777" w:rsidR="00C968B7" w:rsidRPr="00E02CD6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E02CD6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>Sir</w:t>
      </w:r>
      <w:r w:rsidR="00F211B3" w:rsidRPr="00E02CD6">
        <w:rPr>
          <w:rFonts w:ascii="Tahoma" w:hAnsi="Tahoma" w:cs="Tahoma"/>
          <w:lang w:val="en-US"/>
        </w:rPr>
        <w:t>,</w:t>
      </w:r>
    </w:p>
    <w:p w14:paraId="2813D01B" w14:textId="63C67206" w:rsidR="00C42C3F" w:rsidRPr="00E02CD6" w:rsidRDefault="00F211B3" w:rsidP="00C42C3F">
      <w:pPr>
        <w:spacing w:after="0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       </w:t>
      </w:r>
      <w:r w:rsidR="00C721F8" w:rsidRPr="00E02CD6">
        <w:rPr>
          <w:rFonts w:ascii="Tahoma" w:hAnsi="Tahoma" w:cs="Tahoma"/>
          <w:lang w:val="en-US"/>
        </w:rPr>
        <w:tab/>
      </w:r>
      <w:r w:rsidRPr="00E02CD6">
        <w:rPr>
          <w:rFonts w:ascii="Tahoma" w:hAnsi="Tahoma" w:cs="Tahoma"/>
          <w:lang w:val="en-US"/>
        </w:rPr>
        <w:t>Reference above</w:t>
      </w:r>
      <w:r w:rsidR="00C42C3F" w:rsidRPr="00E02CD6">
        <w:rPr>
          <w:rFonts w:ascii="Tahoma" w:hAnsi="Tahoma" w:cs="Tahoma"/>
          <w:lang w:val="en-US"/>
        </w:rPr>
        <w:t>, our reply to the above</w:t>
      </w:r>
      <w:r w:rsidR="007420CA" w:rsidRPr="00E02CD6">
        <w:rPr>
          <w:rFonts w:ascii="Tahoma" w:hAnsi="Tahoma" w:cs="Tahoma"/>
          <w:lang w:val="en-US"/>
        </w:rPr>
        <w:t xml:space="preserve"> </w:t>
      </w:r>
      <w:r w:rsidR="004A4DED" w:rsidRPr="00E02CD6">
        <w:rPr>
          <w:rFonts w:ascii="Tahoma" w:hAnsi="Tahoma" w:cs="Tahoma"/>
          <w:lang w:val="en-US"/>
        </w:rPr>
        <w:t>Rajya</w:t>
      </w:r>
      <w:r w:rsidR="00FC22E2" w:rsidRPr="00E02CD6">
        <w:rPr>
          <w:rFonts w:ascii="Tahoma" w:hAnsi="Tahoma" w:cs="Tahoma"/>
          <w:lang w:val="en-US"/>
        </w:rPr>
        <w:t xml:space="preserve"> </w:t>
      </w:r>
      <w:r w:rsidR="003C0FC2" w:rsidRPr="00E02CD6">
        <w:rPr>
          <w:rFonts w:ascii="Tahoma" w:hAnsi="Tahoma" w:cs="Tahoma"/>
          <w:lang w:val="en-US"/>
        </w:rPr>
        <w:t>Sabha</w:t>
      </w:r>
      <w:r w:rsidR="00C42C3F" w:rsidRPr="00E02CD6">
        <w:rPr>
          <w:rFonts w:ascii="Tahoma" w:hAnsi="Tahoma" w:cs="Tahoma"/>
          <w:lang w:val="en-US"/>
        </w:rPr>
        <w:t xml:space="preserve"> Question</w:t>
      </w:r>
      <w:r w:rsidR="00EF357F" w:rsidRPr="00E02CD6">
        <w:rPr>
          <w:rFonts w:ascii="Tahoma" w:hAnsi="Tahoma" w:cs="Tahoma"/>
          <w:lang w:val="en-US"/>
        </w:rPr>
        <w:t xml:space="preserve"> </w:t>
      </w:r>
      <w:r w:rsidR="00C42C3F" w:rsidRPr="00E02CD6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3955"/>
        <w:gridCol w:w="5940"/>
      </w:tblGrid>
      <w:tr w:rsidR="00F47FDD" w:rsidRPr="00E02CD6" w14:paraId="55DD2EA1" w14:textId="77777777" w:rsidTr="004A4DED">
        <w:trPr>
          <w:trHeight w:val="1178"/>
        </w:trPr>
        <w:tc>
          <w:tcPr>
            <w:tcW w:w="3955" w:type="dxa"/>
          </w:tcPr>
          <w:p w14:paraId="4062B524" w14:textId="568FD36C" w:rsidR="00F47FDD" w:rsidRPr="002B41AE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2B41AE">
              <w:rPr>
                <w:rFonts w:ascii="Tahoma" w:hAnsi="Tahoma" w:cs="Tahoma"/>
                <w:i/>
                <w:iCs/>
              </w:rPr>
              <w:t xml:space="preserve">Q.(a) </w:t>
            </w:r>
            <w:r w:rsidR="002B41AE" w:rsidRPr="002B41AE">
              <w:rPr>
                <w:rFonts w:ascii="Tahoma" w:hAnsi="Tahoma" w:cs="Tahoma"/>
                <w:i/>
                <w:iCs/>
              </w:rPr>
              <w:t>Whether Government plans to allow biodiesel to be processed alongside traditional crude oil at the Indian oil refineries, in order to facilitate the country's ambitions for a 5 per cent biodiesel blend by 2030;</w:t>
            </w:r>
          </w:p>
        </w:tc>
        <w:tc>
          <w:tcPr>
            <w:tcW w:w="5940" w:type="dxa"/>
          </w:tcPr>
          <w:p w14:paraId="74BA7E13" w14:textId="6DBAC962" w:rsidR="000A09A2" w:rsidRPr="002B41AE" w:rsidRDefault="004A4DED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2B41AE">
              <w:rPr>
                <w:rFonts w:ascii="Tahoma" w:hAnsi="Tahoma" w:cs="Tahoma"/>
                <w:b/>
                <w:lang w:val="en-US"/>
              </w:rPr>
              <w:t>Answer to Q(a):</w:t>
            </w:r>
            <w:r w:rsidRPr="002B41AE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0A09A2" w:rsidRPr="002B41AE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0A09A2" w:rsidRPr="002B41AE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206AE94C" w:rsidR="00562579" w:rsidRPr="002B41AE" w:rsidRDefault="00F53DD2" w:rsidP="00EE4191">
            <w:pPr>
              <w:spacing w:after="120" w:line="276" w:lineRule="auto"/>
              <w:jc w:val="both"/>
              <w:rPr>
                <w:rFonts w:ascii="Tahoma" w:hAnsi="Tahoma" w:cs="Tahoma"/>
                <w:lang w:val="en-US"/>
              </w:rPr>
            </w:pPr>
            <w:r w:rsidRPr="002B41AE">
              <w:rPr>
                <w:rFonts w:ascii="Tahoma" w:hAnsi="Tahoma" w:cs="Tahoma"/>
                <w:lang w:val="en-US"/>
              </w:rPr>
              <w:t>As far as Oil India Limited (OIL) is concerned</w:t>
            </w:r>
          </w:p>
        </w:tc>
      </w:tr>
      <w:tr w:rsidR="00F47FDD" w:rsidRPr="00E02CD6" w14:paraId="65648DF5" w14:textId="77777777" w:rsidTr="00EE4191">
        <w:trPr>
          <w:trHeight w:val="826"/>
        </w:trPr>
        <w:tc>
          <w:tcPr>
            <w:tcW w:w="3955" w:type="dxa"/>
          </w:tcPr>
          <w:p w14:paraId="7C23B99B" w14:textId="40DAAA6B" w:rsidR="00F47FDD" w:rsidRPr="002B41AE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2B41AE">
              <w:rPr>
                <w:rFonts w:ascii="Tahoma" w:hAnsi="Tahoma" w:cs="Tahoma"/>
                <w:i/>
                <w:iCs/>
              </w:rPr>
              <w:t xml:space="preserve">Q.(b) </w:t>
            </w:r>
            <w:r w:rsidR="002B41AE" w:rsidRPr="002B41AE">
              <w:rPr>
                <w:rFonts w:ascii="Tahoma" w:hAnsi="Tahoma" w:cs="Tahoma"/>
                <w:i/>
                <w:iCs/>
              </w:rPr>
              <w:t>If so, the details thereof;</w:t>
            </w:r>
          </w:p>
          <w:p w14:paraId="01947609" w14:textId="77777777" w:rsidR="00F47FDD" w:rsidRPr="002B41AE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</w:tcPr>
          <w:p w14:paraId="1C827AB5" w14:textId="250A1B1B" w:rsidR="000A09A2" w:rsidRPr="002B41AE" w:rsidRDefault="00FC22E2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</w:rPr>
            </w:pPr>
            <w:r w:rsidRPr="002B41AE">
              <w:rPr>
                <w:rFonts w:ascii="Tahoma" w:hAnsi="Tahoma" w:cs="Tahoma"/>
                <w:b/>
                <w:lang w:val="en-US"/>
              </w:rPr>
              <w:t>Answer to Q(b):</w:t>
            </w:r>
            <w:r w:rsidRPr="002B41AE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0A09A2" w:rsidRPr="002B41AE">
              <w:rPr>
                <w:rFonts w:ascii="Tahoma" w:eastAsia="Times New Roman" w:hAnsi="Tahoma" w:cs="Tahoma"/>
                <w:b/>
                <w:bCs/>
              </w:rPr>
              <w:t>MoPNG</w:t>
            </w:r>
            <w:proofErr w:type="spellEnd"/>
            <w:r w:rsidR="000A09A2" w:rsidRPr="002B41AE">
              <w:rPr>
                <w:rFonts w:ascii="Tahoma" w:eastAsia="Times New Roman" w:hAnsi="Tahoma" w:cs="Tahoma"/>
                <w:b/>
                <w:bCs/>
              </w:rPr>
              <w:t xml:space="preserve"> may reply suitably. </w:t>
            </w:r>
          </w:p>
          <w:p w14:paraId="3780DB29" w14:textId="2E46D995" w:rsidR="00F47FDD" w:rsidRPr="002B41AE" w:rsidRDefault="00F53DD2" w:rsidP="000648E0">
            <w:pPr>
              <w:spacing w:after="120" w:line="276" w:lineRule="auto"/>
              <w:jc w:val="both"/>
              <w:rPr>
                <w:rFonts w:ascii="Tahoma" w:hAnsi="Tahoma" w:cs="Tahoma"/>
                <w:lang w:val="en-US"/>
              </w:rPr>
            </w:pPr>
            <w:bookmarkStart w:id="0" w:name="_Hlk182400226"/>
            <w:r w:rsidRPr="002B41AE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975B10" w:rsidRPr="002B41AE">
              <w:t xml:space="preserve"> </w:t>
            </w:r>
            <w:bookmarkEnd w:id="0"/>
          </w:p>
        </w:tc>
      </w:tr>
      <w:tr w:rsidR="00F47FDD" w:rsidRPr="00E02CD6" w14:paraId="1E711E51" w14:textId="77777777" w:rsidTr="004A4DED">
        <w:trPr>
          <w:trHeight w:val="1169"/>
        </w:trPr>
        <w:tc>
          <w:tcPr>
            <w:tcW w:w="3955" w:type="dxa"/>
          </w:tcPr>
          <w:p w14:paraId="663AAB5E" w14:textId="6FC9A120" w:rsidR="00F47FDD" w:rsidRPr="002B41AE" w:rsidRDefault="00F47FDD" w:rsidP="006F2F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2B41AE">
              <w:rPr>
                <w:rFonts w:ascii="Tahoma" w:hAnsi="Tahoma" w:cs="Tahoma"/>
                <w:i/>
                <w:iCs/>
              </w:rPr>
              <w:t xml:space="preserve">Q.(c) </w:t>
            </w:r>
            <w:r w:rsidR="002B41AE" w:rsidRPr="002B41AE">
              <w:rPr>
                <w:rFonts w:ascii="Tahoma" w:hAnsi="Tahoma" w:cs="Tahoma"/>
                <w:i/>
                <w:iCs/>
              </w:rPr>
              <w:t>If not, the reasons therefor;</w:t>
            </w:r>
          </w:p>
        </w:tc>
        <w:tc>
          <w:tcPr>
            <w:tcW w:w="5940" w:type="dxa"/>
          </w:tcPr>
          <w:p w14:paraId="41D83889" w14:textId="45156F25" w:rsidR="00FC22E2" w:rsidRPr="002B41AE" w:rsidRDefault="00FC22E2" w:rsidP="00E02CD6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2B41AE">
              <w:rPr>
                <w:rFonts w:ascii="Tahoma" w:hAnsi="Tahoma" w:cs="Tahoma"/>
                <w:b/>
                <w:lang w:val="en-US"/>
              </w:rPr>
              <w:t>Answer to Q(c):</w:t>
            </w:r>
            <w:r w:rsidRPr="002B41AE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B41AE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2B41AE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6255BD73" w14:textId="0E51CAE8" w:rsidR="00F53DD2" w:rsidRPr="002B41AE" w:rsidRDefault="00F53DD2" w:rsidP="00E02CD6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73CD1A26" w14:textId="51ECF025" w:rsidR="00F47FDD" w:rsidRPr="002B41AE" w:rsidRDefault="00F53DD2" w:rsidP="00EE4191">
            <w:pPr>
              <w:spacing w:line="276" w:lineRule="auto"/>
              <w:jc w:val="both"/>
              <w:rPr>
                <w:rFonts w:ascii="Tahoma" w:hAnsi="Tahoma" w:cs="Tahoma"/>
                <w:lang w:val="en-US"/>
              </w:rPr>
            </w:pPr>
            <w:r w:rsidRPr="002B41AE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BD153B" w:rsidRPr="002B41AE">
              <w:rPr>
                <w:rFonts w:ascii="Tahoma" w:hAnsi="Tahoma" w:cs="Tahoma"/>
              </w:rPr>
              <w:t xml:space="preserve"> </w:t>
            </w:r>
          </w:p>
        </w:tc>
      </w:tr>
      <w:tr w:rsidR="001574ED" w:rsidRPr="00E02CD6" w14:paraId="3FCEB3C2" w14:textId="77777777" w:rsidTr="004A4DED">
        <w:trPr>
          <w:trHeight w:val="1169"/>
        </w:trPr>
        <w:tc>
          <w:tcPr>
            <w:tcW w:w="3955" w:type="dxa"/>
          </w:tcPr>
          <w:p w14:paraId="61F9D7E4" w14:textId="3494E252" w:rsidR="001574ED" w:rsidRPr="002B41AE" w:rsidRDefault="001574ED" w:rsidP="001574E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2B41AE">
              <w:rPr>
                <w:rFonts w:ascii="Tahoma" w:hAnsi="Tahoma" w:cs="Tahoma"/>
                <w:i/>
                <w:iCs/>
                <w:lang w:val="en-US"/>
              </w:rPr>
              <w:t xml:space="preserve">Q.(d) </w:t>
            </w:r>
            <w:r w:rsidR="002B41AE" w:rsidRPr="002B41AE">
              <w:rPr>
                <w:rFonts w:ascii="Tahoma" w:hAnsi="Tahoma" w:cs="Tahoma"/>
                <w:i/>
                <w:iCs/>
              </w:rPr>
              <w:t>The plausible benefits and challenges in this respect; and</w:t>
            </w:r>
          </w:p>
        </w:tc>
        <w:tc>
          <w:tcPr>
            <w:tcW w:w="5940" w:type="dxa"/>
          </w:tcPr>
          <w:p w14:paraId="1E1683B0" w14:textId="5684C270" w:rsidR="00EE4191" w:rsidRPr="002B41AE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2B41AE">
              <w:rPr>
                <w:rFonts w:ascii="Tahoma" w:hAnsi="Tahoma" w:cs="Tahoma"/>
                <w:b/>
                <w:lang w:val="en-US"/>
              </w:rPr>
              <w:t>Answer to Q(d):</w:t>
            </w:r>
            <w:r w:rsidRPr="002B41AE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B41AE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2B41AE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60C6BCFE" w14:textId="77777777" w:rsidR="00EE4191" w:rsidRPr="002B41AE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48DC2044" w14:textId="434D561B" w:rsidR="001574ED" w:rsidRPr="002B41AE" w:rsidRDefault="00EE4191" w:rsidP="00EE4191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2B41AE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  <w:bookmarkStart w:id="1" w:name="_GoBack"/>
        <w:bookmarkEnd w:id="1"/>
      </w:tr>
      <w:tr w:rsidR="00EE4191" w:rsidRPr="00E02CD6" w14:paraId="46DBF30D" w14:textId="77777777" w:rsidTr="004A4DED">
        <w:trPr>
          <w:trHeight w:val="1169"/>
        </w:trPr>
        <w:tc>
          <w:tcPr>
            <w:tcW w:w="3955" w:type="dxa"/>
          </w:tcPr>
          <w:p w14:paraId="6F26B8BF" w14:textId="408CF60D" w:rsidR="00EE4191" w:rsidRPr="002B41AE" w:rsidRDefault="00EE4191" w:rsidP="001574ED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2B41AE">
              <w:rPr>
                <w:rFonts w:ascii="Tahoma" w:hAnsi="Tahoma" w:cs="Tahoma"/>
                <w:i/>
                <w:iCs/>
                <w:lang w:val="en-US"/>
              </w:rPr>
              <w:t xml:space="preserve">Q.(e) </w:t>
            </w:r>
            <w:r w:rsidR="002B41AE" w:rsidRPr="002B41AE">
              <w:rPr>
                <w:rFonts w:ascii="Tahoma" w:hAnsi="Tahoma" w:cs="Tahoma"/>
                <w:i/>
              </w:rPr>
              <w:t>T</w:t>
            </w:r>
            <w:r w:rsidR="002B41AE" w:rsidRPr="002B41AE">
              <w:rPr>
                <w:rFonts w:ascii="Tahoma" w:hAnsi="Tahoma" w:cs="Tahoma"/>
                <w:i/>
              </w:rPr>
              <w:t>he proposed measures to be taken therefor?</w:t>
            </w:r>
          </w:p>
        </w:tc>
        <w:tc>
          <w:tcPr>
            <w:tcW w:w="5940" w:type="dxa"/>
          </w:tcPr>
          <w:p w14:paraId="0953EDA0" w14:textId="27C9218D" w:rsidR="00EE4191" w:rsidRPr="002B41AE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2B41AE">
              <w:rPr>
                <w:rFonts w:ascii="Tahoma" w:hAnsi="Tahoma" w:cs="Tahoma"/>
                <w:b/>
                <w:lang w:val="en-US"/>
              </w:rPr>
              <w:t>Answer to Q(e):</w:t>
            </w:r>
            <w:r w:rsidRPr="002B41AE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B41AE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2B41AE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73CFC879" w14:textId="77777777" w:rsidR="00EE4191" w:rsidRPr="002B41AE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3B8A61EF" w14:textId="054AB063" w:rsidR="00EE4191" w:rsidRPr="002B41AE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2B41AE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</w:tbl>
    <w:p w14:paraId="23352F1B" w14:textId="2FE91D58" w:rsidR="00F211B3" w:rsidRPr="00E02CD6" w:rsidRDefault="00931D33" w:rsidP="00F53DD2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E02CD6" w:rsidRDefault="00931D33" w:rsidP="00F53DD2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E02CD6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E02CD6" w:rsidRDefault="00506AF9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Default="00612609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7EE8C205" w14:textId="77777777" w:rsidR="00C47BE8" w:rsidRPr="00E02CD6" w:rsidRDefault="00C47BE8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E02CD6" w:rsidRDefault="00F26CC7" w:rsidP="00F53DD2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E02CD6" w:rsidRDefault="00506AF9" w:rsidP="00F53DD2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  <w:r w:rsidRPr="00E02CD6">
        <w:rPr>
          <w:rFonts w:ascii="Tahoma" w:hAnsi="Tahoma" w:cs="Tahoma"/>
          <w:b/>
          <w:lang w:val="en-US"/>
        </w:rPr>
        <w:t>(</w:t>
      </w:r>
      <w:r w:rsidR="00C968B7" w:rsidRPr="00E02CD6">
        <w:rPr>
          <w:rFonts w:ascii="Tahoma" w:hAnsi="Tahoma" w:cs="Tahoma"/>
          <w:b/>
          <w:lang w:val="en-US"/>
        </w:rPr>
        <w:t>Kishore Kumar Das</w:t>
      </w:r>
      <w:r w:rsidR="00F26CC7" w:rsidRPr="00E02CD6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E02CD6" w:rsidRDefault="00345A27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Chief </w:t>
      </w:r>
      <w:r w:rsidR="00F26CC7" w:rsidRPr="00E02CD6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E02CD6" w:rsidRDefault="00F26CC7" w:rsidP="00F53DD2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E02CD6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E02CD6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24551C"/>
    <w:multiLevelType w:val="hybridMultilevel"/>
    <w:tmpl w:val="E5C67756"/>
    <w:lvl w:ilvl="0" w:tplc="B22831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DA4B71"/>
    <w:multiLevelType w:val="hybridMultilevel"/>
    <w:tmpl w:val="B3229F36"/>
    <w:lvl w:ilvl="0" w:tplc="7CFEAC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2"/>
  </w:num>
  <w:num w:numId="11">
    <w:abstractNumId w:val="17"/>
  </w:num>
  <w:num w:numId="12">
    <w:abstractNumId w:val="15"/>
  </w:num>
  <w:num w:numId="13">
    <w:abstractNumId w:val="27"/>
  </w:num>
  <w:num w:numId="14">
    <w:abstractNumId w:val="20"/>
  </w:num>
  <w:num w:numId="15">
    <w:abstractNumId w:val="29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5"/>
  </w:num>
  <w:num w:numId="21">
    <w:abstractNumId w:val="4"/>
  </w:num>
  <w:num w:numId="22">
    <w:abstractNumId w:val="31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8"/>
  </w:num>
  <w:num w:numId="29">
    <w:abstractNumId w:val="30"/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26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648E0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106CAF"/>
    <w:rsid w:val="00114D3F"/>
    <w:rsid w:val="001151F2"/>
    <w:rsid w:val="00133A75"/>
    <w:rsid w:val="001352A6"/>
    <w:rsid w:val="001360E3"/>
    <w:rsid w:val="001368FD"/>
    <w:rsid w:val="00157286"/>
    <w:rsid w:val="001574ED"/>
    <w:rsid w:val="001729AD"/>
    <w:rsid w:val="00175FC8"/>
    <w:rsid w:val="001A27F8"/>
    <w:rsid w:val="001B4C58"/>
    <w:rsid w:val="001C6223"/>
    <w:rsid w:val="001E301A"/>
    <w:rsid w:val="001F253B"/>
    <w:rsid w:val="00207115"/>
    <w:rsid w:val="002254E2"/>
    <w:rsid w:val="00230158"/>
    <w:rsid w:val="00235041"/>
    <w:rsid w:val="002618BC"/>
    <w:rsid w:val="002639D6"/>
    <w:rsid w:val="00265CDC"/>
    <w:rsid w:val="00287BE4"/>
    <w:rsid w:val="002A7B0E"/>
    <w:rsid w:val="002B41A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35C1C"/>
    <w:rsid w:val="00345A27"/>
    <w:rsid w:val="003544AE"/>
    <w:rsid w:val="003601F4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474C"/>
    <w:rsid w:val="0041688D"/>
    <w:rsid w:val="0044759C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87DCD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475BB"/>
    <w:rsid w:val="00952273"/>
    <w:rsid w:val="00954933"/>
    <w:rsid w:val="009750EE"/>
    <w:rsid w:val="00975B10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37CD"/>
    <w:rsid w:val="00A3560C"/>
    <w:rsid w:val="00A36610"/>
    <w:rsid w:val="00A3735E"/>
    <w:rsid w:val="00A41779"/>
    <w:rsid w:val="00A41B22"/>
    <w:rsid w:val="00A44F46"/>
    <w:rsid w:val="00A67BEF"/>
    <w:rsid w:val="00A77B87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153B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47BE8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74050"/>
    <w:rsid w:val="00EB5F4C"/>
    <w:rsid w:val="00EB6DB5"/>
    <w:rsid w:val="00ED2EBB"/>
    <w:rsid w:val="00EE37B2"/>
    <w:rsid w:val="00EE4191"/>
    <w:rsid w:val="00EF357F"/>
    <w:rsid w:val="00EF4BEA"/>
    <w:rsid w:val="00F211B3"/>
    <w:rsid w:val="00F26A26"/>
    <w:rsid w:val="00F26CC7"/>
    <w:rsid w:val="00F270A6"/>
    <w:rsid w:val="00F34A50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DE1B6A-AD2D-4C6B-BD12-2C053F6E7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2025-02-03T10:19:00Z</cp:lastPrinted>
  <dcterms:created xsi:type="dcterms:W3CDTF">2025-02-28T07:21:00Z</dcterms:created>
  <dcterms:modified xsi:type="dcterms:W3CDTF">2025-02-28T07:21:00Z</dcterms:modified>
</cp:coreProperties>
</file>