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AEBFAFC" w:rsidR="00BC4C9F" w:rsidRPr="00E02CD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OIL/</w:t>
      </w:r>
      <w:r w:rsidR="008B23B3" w:rsidRPr="00E02CD6">
        <w:rPr>
          <w:rFonts w:ascii="Tahoma" w:hAnsi="Tahoma" w:cs="Tahoma"/>
          <w:b/>
          <w:lang w:val="en-US"/>
        </w:rPr>
        <w:t>PLNG/</w:t>
      </w:r>
      <w:r w:rsidRPr="00E02CD6">
        <w:rPr>
          <w:rFonts w:ascii="Tahoma" w:hAnsi="Tahoma" w:cs="Tahoma"/>
          <w:b/>
          <w:lang w:val="en-US"/>
        </w:rPr>
        <w:t>54/2/</w:t>
      </w:r>
      <w:r w:rsidR="00F270A6" w:rsidRPr="00E02CD6">
        <w:rPr>
          <w:rFonts w:ascii="Tahoma" w:hAnsi="Tahoma" w:cs="Tahoma"/>
          <w:b/>
          <w:lang w:val="en-US"/>
        </w:rPr>
        <w:t>1</w:t>
      </w:r>
      <w:r w:rsidRPr="00E02CD6">
        <w:rPr>
          <w:rFonts w:ascii="Tahoma" w:hAnsi="Tahoma" w:cs="Tahoma"/>
          <w:b/>
          <w:lang w:val="en-US"/>
        </w:rPr>
        <w:t>/202</w:t>
      </w:r>
      <w:r w:rsidR="00F270A6" w:rsidRPr="00E02CD6">
        <w:rPr>
          <w:rFonts w:ascii="Tahoma" w:hAnsi="Tahoma" w:cs="Tahoma"/>
          <w:b/>
          <w:lang w:val="en-US"/>
        </w:rPr>
        <w:t>5</w:t>
      </w:r>
      <w:r w:rsidRPr="00E02CD6">
        <w:rPr>
          <w:rFonts w:ascii="Tahoma" w:hAnsi="Tahoma" w:cs="Tahoma"/>
          <w:b/>
          <w:lang w:val="en-US"/>
        </w:rPr>
        <w:t>/</w:t>
      </w:r>
      <w:r w:rsidR="00A77B87">
        <w:rPr>
          <w:rFonts w:ascii="Tahoma" w:hAnsi="Tahoma" w:cs="Tahoma"/>
          <w:b/>
          <w:lang w:val="en-US"/>
        </w:rPr>
        <w:t>1</w:t>
      </w:r>
      <w:r w:rsidR="00EE4191">
        <w:rPr>
          <w:rFonts w:ascii="Tahoma" w:hAnsi="Tahoma" w:cs="Tahoma"/>
          <w:b/>
          <w:lang w:val="en-US"/>
        </w:rPr>
        <w:t>9</w:t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506AF9" w:rsidRPr="00E02CD6">
        <w:rPr>
          <w:rFonts w:ascii="Tahoma" w:hAnsi="Tahoma" w:cs="Tahoma"/>
          <w:b/>
          <w:lang w:val="en-US"/>
        </w:rPr>
        <w:t xml:space="preserve">    </w:t>
      </w:r>
      <w:r w:rsidR="008B23B3" w:rsidRPr="00E02CD6">
        <w:rPr>
          <w:rFonts w:ascii="Tahoma" w:hAnsi="Tahoma" w:cs="Tahoma"/>
          <w:b/>
          <w:lang w:val="en-US"/>
        </w:rPr>
        <w:t xml:space="preserve">             </w:t>
      </w:r>
      <w:r w:rsidR="00EE4191">
        <w:rPr>
          <w:rFonts w:ascii="Tahoma" w:hAnsi="Tahoma" w:cs="Tahoma"/>
          <w:b/>
          <w:lang w:val="en-US"/>
        </w:rPr>
        <w:t>28</w:t>
      </w:r>
      <w:proofErr w:type="gramStart"/>
      <w:r w:rsidR="00EE4191" w:rsidRPr="00EE4191">
        <w:rPr>
          <w:rFonts w:ascii="Tahoma" w:hAnsi="Tahoma" w:cs="Tahoma"/>
          <w:b/>
          <w:vertAlign w:val="superscript"/>
          <w:lang w:val="en-US"/>
        </w:rPr>
        <w:t>th</w:t>
      </w:r>
      <w:r w:rsidR="00EE4191">
        <w:rPr>
          <w:rFonts w:ascii="Tahoma" w:hAnsi="Tahoma" w:cs="Tahoma"/>
          <w:b/>
          <w:lang w:val="en-US"/>
        </w:rPr>
        <w:t xml:space="preserve"> </w:t>
      </w:r>
      <w:r w:rsidR="00A3560C">
        <w:rPr>
          <w:rFonts w:ascii="Tahoma" w:hAnsi="Tahoma" w:cs="Tahoma"/>
          <w:b/>
          <w:lang w:val="en-US"/>
        </w:rPr>
        <w:t xml:space="preserve"> Feb</w:t>
      </w:r>
      <w:proofErr w:type="gramEnd"/>
      <w:r w:rsidR="00F211B3" w:rsidRPr="00E02CD6">
        <w:rPr>
          <w:rFonts w:ascii="Tahoma" w:hAnsi="Tahoma" w:cs="Tahoma"/>
          <w:b/>
          <w:lang w:val="en-US"/>
        </w:rPr>
        <w:t>,</w:t>
      </w:r>
      <w:r w:rsidR="00D41C07" w:rsidRPr="00E02CD6">
        <w:rPr>
          <w:rFonts w:ascii="Tahoma" w:hAnsi="Tahoma" w:cs="Tahoma"/>
          <w:b/>
          <w:lang w:val="en-US"/>
        </w:rPr>
        <w:t xml:space="preserve"> </w:t>
      </w:r>
      <w:r w:rsidR="00F211B3" w:rsidRPr="00E02CD6">
        <w:rPr>
          <w:rFonts w:ascii="Tahoma" w:hAnsi="Tahoma" w:cs="Tahoma"/>
          <w:b/>
          <w:lang w:val="en-US"/>
        </w:rPr>
        <w:t>202</w:t>
      </w:r>
      <w:r w:rsidR="00F270A6" w:rsidRPr="00E02CD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10035C68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6BFCBBA0" w14:textId="77777777" w:rsidR="00654ECF" w:rsidRPr="00A3560C" w:rsidRDefault="00654ECF" w:rsidP="00C42C3F">
      <w:pPr>
        <w:spacing w:after="0"/>
        <w:rPr>
          <w:rFonts w:ascii="Tahoma" w:hAnsi="Tahoma" w:cs="Tahoma"/>
          <w:b/>
          <w:bCs/>
          <w:sz w:val="24"/>
          <w:szCs w:val="24"/>
          <w:u w:val="single"/>
          <w:lang w:val="en-US"/>
        </w:rPr>
      </w:pPr>
      <w:r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New Delhi-110</w:t>
      </w:r>
      <w:r w:rsidR="00C63D71"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001</w:t>
      </w:r>
    </w:p>
    <w:p w14:paraId="54AFC079" w14:textId="27AAB330" w:rsidR="00230158" w:rsidRPr="00E02CD6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E02CD6">
        <w:rPr>
          <w:rFonts w:ascii="Tahoma" w:hAnsi="Tahoma" w:cs="Tahoma"/>
          <w:b/>
          <w:lang w:val="en-US"/>
        </w:rPr>
        <w:t xml:space="preserve">Kind Attn: </w:t>
      </w:r>
      <w:r w:rsidR="00D90377" w:rsidRPr="00E02CD6">
        <w:rPr>
          <w:rFonts w:ascii="Tahoma" w:hAnsi="Tahoma" w:cs="Tahoma"/>
          <w:b/>
          <w:lang w:val="en-US"/>
        </w:rPr>
        <w:t xml:space="preserve">Shri </w:t>
      </w:r>
      <w:r w:rsidR="004E599F" w:rsidRPr="00E02CD6">
        <w:rPr>
          <w:rFonts w:ascii="Tahoma" w:hAnsi="Tahoma" w:cs="Tahoma"/>
          <w:b/>
          <w:lang w:val="en-US"/>
        </w:rPr>
        <w:t>Sa</w:t>
      </w:r>
      <w:r w:rsidR="00F977D6" w:rsidRPr="00E02CD6">
        <w:rPr>
          <w:rFonts w:ascii="Tahoma" w:hAnsi="Tahoma" w:cs="Tahoma"/>
          <w:b/>
          <w:lang w:val="en-US"/>
        </w:rPr>
        <w:t>tpal Yadav</w:t>
      </w:r>
    </w:p>
    <w:p w14:paraId="7B68B911" w14:textId="5F3FDE30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 w:rsidRPr="00E02CD6">
        <w:rPr>
          <w:rFonts w:ascii="Tahoma" w:hAnsi="Tahoma" w:cs="Tahoma"/>
          <w:bCs/>
          <w:lang w:val="en-US"/>
        </w:rPr>
        <w:t>A</w:t>
      </w:r>
      <w:r w:rsidR="001352A6" w:rsidRPr="00E02CD6">
        <w:rPr>
          <w:rFonts w:ascii="Tahoma" w:hAnsi="Tahoma" w:cs="Tahoma"/>
          <w:bCs/>
          <w:u w:val="single"/>
          <w:lang w:val="en-US"/>
        </w:rPr>
        <w:t>S</w:t>
      </w:r>
      <w:r w:rsidR="00D86755" w:rsidRPr="00E02CD6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E02CD6">
        <w:rPr>
          <w:rFonts w:ascii="Tahoma" w:hAnsi="Tahoma" w:cs="Tahoma"/>
          <w:bCs/>
          <w:u w:val="single"/>
          <w:lang w:val="en-US"/>
        </w:rPr>
        <w:t>ONG</w:t>
      </w:r>
      <w:r w:rsidR="00F270A6" w:rsidRPr="00E02CD6">
        <w:rPr>
          <w:rFonts w:ascii="Tahoma" w:hAnsi="Tahoma" w:cs="Tahoma"/>
          <w:bCs/>
          <w:u w:val="single"/>
          <w:lang w:val="en-US"/>
        </w:rPr>
        <w:t xml:space="preserve"> I</w:t>
      </w:r>
      <w:r w:rsidR="00C968B7" w:rsidRPr="00E02CD6">
        <w:rPr>
          <w:rFonts w:ascii="Tahoma" w:hAnsi="Tahoma" w:cs="Tahoma"/>
          <w:bCs/>
          <w:u w:val="single"/>
          <w:lang w:val="en-US"/>
        </w:rPr>
        <w:t>&amp;V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303BC67C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4786733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EE4191">
        <w:rPr>
          <w:rFonts w:ascii="Tahoma" w:hAnsi="Tahoma" w:cs="Tahoma"/>
          <w:lang w:val="en-US"/>
        </w:rPr>
        <w:t xml:space="preserve">3751 </w:t>
      </w:r>
      <w:proofErr w:type="gramStart"/>
      <w:r w:rsidR="000029E2" w:rsidRPr="00E02CD6">
        <w:rPr>
          <w:rFonts w:ascii="Tahoma" w:hAnsi="Tahoma" w:cs="Tahoma"/>
          <w:lang w:val="en-US"/>
        </w:rPr>
        <w:t xml:space="preserve">for </w:t>
      </w:r>
      <w:r w:rsidR="008D1ADC" w:rsidRPr="00E02CD6">
        <w:rPr>
          <w:rFonts w:ascii="Tahoma" w:hAnsi="Tahoma" w:cs="Tahoma"/>
          <w:lang w:val="en-US"/>
        </w:rPr>
        <w:t xml:space="preserve"> </w:t>
      </w:r>
      <w:r w:rsidR="00F53DD2">
        <w:rPr>
          <w:rFonts w:ascii="Tahoma" w:hAnsi="Tahoma" w:cs="Tahoma"/>
          <w:lang w:val="en-US"/>
        </w:rPr>
        <w:t>10</w:t>
      </w:r>
      <w:r w:rsidR="00345A27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3</w:t>
      </w:r>
      <w:r w:rsidR="000029E2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  <w:proofErr w:type="gramEnd"/>
      <w:r w:rsidR="00F270A6" w:rsidRPr="00E02CD6">
        <w:rPr>
          <w:rFonts w:ascii="Tahoma" w:hAnsi="Tahoma" w:cs="Tahoma"/>
          <w:lang w:val="en-US"/>
        </w:rPr>
        <w:t xml:space="preserve"> </w:t>
      </w:r>
    </w:p>
    <w:p w14:paraId="6D88C26E" w14:textId="20BFFE51" w:rsidR="00F211B3" w:rsidRPr="00E02CD6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F211B3" w:rsidRPr="00E02CD6">
        <w:rPr>
          <w:rFonts w:ascii="Tahoma" w:hAnsi="Tahoma" w:cs="Tahoma"/>
          <w:lang w:val="en-US"/>
        </w:rPr>
        <w:t>Regarding</w:t>
      </w:r>
      <w:r w:rsidR="0006232A" w:rsidRPr="00E02CD6">
        <w:rPr>
          <w:rFonts w:ascii="Tahoma" w:hAnsi="Tahoma" w:cs="Tahoma"/>
          <w:lang w:val="en-US"/>
        </w:rPr>
        <w:t xml:space="preserve"> </w:t>
      </w:r>
      <w:r w:rsidR="00B234E6" w:rsidRPr="00E02CD6">
        <w:rPr>
          <w:rFonts w:ascii="Tahoma" w:hAnsi="Tahoma" w:cs="Tahoma"/>
          <w:b/>
          <w:lang w:val="en-US"/>
        </w:rPr>
        <w:t>“</w:t>
      </w:r>
      <w:r w:rsidR="00EE4191">
        <w:rPr>
          <w:rFonts w:ascii="Tahoma" w:hAnsi="Tahoma" w:cs="Tahoma"/>
          <w:b/>
          <w:lang w:val="en-US"/>
        </w:rPr>
        <w:t>Oil Exploration off the Coast of Kerala</w:t>
      </w:r>
      <w:r w:rsidR="00C07081" w:rsidRPr="00E02CD6">
        <w:rPr>
          <w:rFonts w:ascii="Tahoma" w:hAnsi="Tahoma" w:cs="Tahoma"/>
          <w:b/>
          <w:lang w:val="en-US"/>
        </w:rPr>
        <w:t>”</w:t>
      </w:r>
    </w:p>
    <w:p w14:paraId="3297E00F" w14:textId="42F95F11" w:rsidR="00C42C3F" w:rsidRPr="00E02CD6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Ref.</w:t>
      </w:r>
      <w:r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 xml:space="preserve">Your email dated </w:t>
      </w:r>
      <w:r w:rsidR="00EE4191">
        <w:rPr>
          <w:rFonts w:ascii="Tahoma" w:hAnsi="Tahoma" w:cs="Tahoma"/>
          <w:lang w:val="en-US"/>
        </w:rPr>
        <w:t>27</w:t>
      </w:r>
      <w:r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2</w:t>
      </w:r>
      <w:r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02FF2837" w14:textId="77777777" w:rsidR="00C968B7" w:rsidRPr="00E02CD6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2813D01B" w14:textId="63C67206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F47FDD" w:rsidRPr="00E02CD6" w14:paraId="55DD2EA1" w14:textId="77777777" w:rsidTr="004A4DED">
        <w:trPr>
          <w:trHeight w:val="1178"/>
        </w:trPr>
        <w:tc>
          <w:tcPr>
            <w:tcW w:w="3955" w:type="dxa"/>
          </w:tcPr>
          <w:p w14:paraId="4062B524" w14:textId="51576282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EE4191">
              <w:rPr>
                <w:rFonts w:ascii="Tahoma" w:hAnsi="Tahoma" w:cs="Tahoma"/>
                <w:i/>
                <w:iCs/>
              </w:rPr>
              <w:t>D</w:t>
            </w:r>
            <w:r w:rsidR="00EE4191" w:rsidRPr="00EE4191">
              <w:rPr>
                <w:rFonts w:ascii="Tahoma" w:hAnsi="Tahoma" w:cs="Tahoma"/>
                <w:i/>
                <w:iCs/>
              </w:rPr>
              <w:t>etails and timeline for the oil and gas exploration project off the Kollam coast in collaboration with a UK based company and such other places along Kerala Coast;</w:t>
            </w:r>
          </w:p>
        </w:tc>
        <w:tc>
          <w:tcPr>
            <w:tcW w:w="5940" w:type="dxa"/>
          </w:tcPr>
          <w:p w14:paraId="74BA7E13" w14:textId="6DBAC962" w:rsidR="000A09A2" w:rsidRDefault="004A4DED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6AE94C" w:rsidR="00562579" w:rsidRPr="00E02CD6" w:rsidRDefault="00F53DD2" w:rsidP="00EE4191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</w:tc>
      </w:tr>
      <w:tr w:rsidR="00F47FDD" w:rsidRPr="00E02CD6" w14:paraId="65648DF5" w14:textId="77777777" w:rsidTr="00EE4191">
        <w:trPr>
          <w:trHeight w:val="826"/>
        </w:trPr>
        <w:tc>
          <w:tcPr>
            <w:tcW w:w="3955" w:type="dxa"/>
          </w:tcPr>
          <w:p w14:paraId="7C23B99B" w14:textId="1BCD4E70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="00EE4191">
              <w:rPr>
                <w:rFonts w:ascii="Tahoma" w:hAnsi="Tahoma" w:cs="Tahoma"/>
                <w:i/>
                <w:iCs/>
              </w:rPr>
              <w:t>A</w:t>
            </w:r>
            <w:r w:rsidR="00EE4191" w:rsidRPr="00EE4191">
              <w:rPr>
                <w:rFonts w:ascii="Tahoma" w:hAnsi="Tahoma" w:cs="Tahoma"/>
                <w:i/>
                <w:iCs/>
              </w:rPr>
              <w:t xml:space="preserve">nticipated economic and energy benefits from </w:t>
            </w:r>
            <w:proofErr w:type="gramStart"/>
            <w:r w:rsidR="00EE4191" w:rsidRPr="00EE4191">
              <w:rPr>
                <w:rFonts w:ascii="Tahoma" w:hAnsi="Tahoma" w:cs="Tahoma"/>
                <w:i/>
                <w:iCs/>
              </w:rPr>
              <w:t>this expeditions</w:t>
            </w:r>
            <w:proofErr w:type="gramEnd"/>
            <w:r w:rsidR="00EE4191" w:rsidRPr="00EE4191">
              <w:rPr>
                <w:rFonts w:ascii="Tahoma" w:hAnsi="Tahoma" w:cs="Tahoma"/>
                <w:i/>
                <w:iCs/>
              </w:rPr>
              <w:t>;</w:t>
            </w:r>
          </w:p>
          <w:p w14:paraId="01947609" w14:textId="77777777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1C827AB5" w14:textId="250A1B1B" w:rsidR="000A09A2" w:rsidRPr="00DD18E7" w:rsidRDefault="00FC22E2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Q(b):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DD18E7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DD18E7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3780DB29" w14:textId="2E46D995" w:rsidR="00F47FDD" w:rsidRPr="00E02CD6" w:rsidRDefault="00F53DD2" w:rsidP="000648E0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bookmarkStart w:id="0" w:name="_Hlk182400226"/>
            <w:r w:rsidRPr="00E62746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975B10">
              <w:t xml:space="preserve"> </w:t>
            </w:r>
            <w:bookmarkEnd w:id="0"/>
          </w:p>
        </w:tc>
      </w:tr>
      <w:tr w:rsidR="00F47FDD" w:rsidRPr="00E02CD6" w14:paraId="1E711E51" w14:textId="77777777" w:rsidTr="004A4DED">
        <w:trPr>
          <w:trHeight w:val="1169"/>
        </w:trPr>
        <w:tc>
          <w:tcPr>
            <w:tcW w:w="3955" w:type="dxa"/>
          </w:tcPr>
          <w:p w14:paraId="663AAB5E" w14:textId="19BBBA76" w:rsidR="00F47FDD" w:rsidRPr="00E02CD6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 w:rsidR="00EE4191">
              <w:rPr>
                <w:rFonts w:ascii="Tahoma" w:hAnsi="Tahoma" w:cs="Tahoma"/>
                <w:i/>
                <w:iCs/>
              </w:rPr>
              <w:t>W</w:t>
            </w:r>
            <w:r w:rsidR="00EE4191" w:rsidRPr="00EE4191">
              <w:rPr>
                <w:rFonts w:ascii="Tahoma" w:hAnsi="Tahoma" w:cs="Tahoma"/>
                <w:i/>
                <w:iCs/>
              </w:rPr>
              <w:t xml:space="preserve">hether detailed environmental impact assessment has been conducted for the offshore exploration in Kollam and similar sites in </w:t>
            </w:r>
            <w:proofErr w:type="spellStart"/>
            <w:r w:rsidR="00EE4191" w:rsidRPr="00EE4191">
              <w:rPr>
                <w:rFonts w:ascii="Tahoma" w:hAnsi="Tahoma" w:cs="Tahoma"/>
                <w:i/>
                <w:iCs/>
              </w:rPr>
              <w:t>Amalapuram</w:t>
            </w:r>
            <w:proofErr w:type="spellEnd"/>
            <w:r w:rsidR="00EE4191" w:rsidRPr="00EE4191">
              <w:rPr>
                <w:rFonts w:ascii="Tahoma" w:hAnsi="Tahoma" w:cs="Tahoma"/>
                <w:i/>
                <w:iCs/>
              </w:rPr>
              <w:t xml:space="preserve"> and Kerala-Konkan regions; </w:t>
            </w:r>
          </w:p>
        </w:tc>
        <w:tc>
          <w:tcPr>
            <w:tcW w:w="5940" w:type="dxa"/>
          </w:tcPr>
          <w:p w14:paraId="41D83889" w14:textId="45156F25" w:rsidR="00FC22E2" w:rsidRDefault="00FC22E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Q(c):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255BD73" w14:textId="0E51CAE8" w:rsidR="00F53DD2" w:rsidRDefault="00F53DD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3CD1A26" w14:textId="51ECF025" w:rsidR="00F47FDD" w:rsidRPr="00E02CD6" w:rsidRDefault="00F53DD2" w:rsidP="00EE4191">
            <w:pPr>
              <w:spacing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0648E0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BD153B" w:rsidRPr="000648E0">
              <w:rPr>
                <w:rFonts w:ascii="Tahoma" w:hAnsi="Tahoma" w:cs="Tahoma"/>
              </w:rPr>
              <w:t xml:space="preserve"> </w:t>
            </w:r>
          </w:p>
        </w:tc>
      </w:tr>
      <w:tr w:rsidR="001574ED" w:rsidRPr="00E02CD6" w14:paraId="3FCEB3C2" w14:textId="77777777" w:rsidTr="004A4DED">
        <w:trPr>
          <w:trHeight w:val="1169"/>
        </w:trPr>
        <w:tc>
          <w:tcPr>
            <w:tcW w:w="3955" w:type="dxa"/>
          </w:tcPr>
          <w:p w14:paraId="61F9D7E4" w14:textId="55BF2A43" w:rsidR="001574ED" w:rsidRPr="00E02CD6" w:rsidRDefault="001574ED" w:rsidP="001574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Q.(d) </w:t>
            </w:r>
            <w:r w:rsidR="00EE4191">
              <w:rPr>
                <w:rFonts w:ascii="Tahoma" w:hAnsi="Tahoma" w:cs="Tahoma"/>
                <w:i/>
                <w:iCs/>
              </w:rPr>
              <w:t>D</w:t>
            </w:r>
            <w:r w:rsidR="00EE4191" w:rsidRPr="00EE4191">
              <w:rPr>
                <w:rFonts w:ascii="Tahoma" w:hAnsi="Tahoma" w:cs="Tahoma"/>
                <w:i/>
                <w:iCs/>
              </w:rPr>
              <w:t>etails of safety measures being implemented to prevent ecological harm during the construction of wells; and</w:t>
            </w:r>
          </w:p>
        </w:tc>
        <w:tc>
          <w:tcPr>
            <w:tcW w:w="5940" w:type="dxa"/>
          </w:tcPr>
          <w:p w14:paraId="1E1683B0" w14:textId="5684C270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0C6BCFE" w14:textId="77777777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48DC2044" w14:textId="434D561B" w:rsidR="001574ED" w:rsidRPr="00EE4191" w:rsidRDefault="00EE4191" w:rsidP="00EE419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E4191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EE4191" w:rsidRPr="00E02CD6" w14:paraId="46DBF30D" w14:textId="77777777" w:rsidTr="004A4DED">
        <w:trPr>
          <w:trHeight w:val="1169"/>
        </w:trPr>
        <w:tc>
          <w:tcPr>
            <w:tcW w:w="3955" w:type="dxa"/>
          </w:tcPr>
          <w:p w14:paraId="6F26B8BF" w14:textId="3E5612D3" w:rsidR="00EE4191" w:rsidRDefault="00EE4191" w:rsidP="001574E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Q.(e)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EE4191">
              <w:rPr>
                <w:rFonts w:ascii="Tahoma" w:hAnsi="Tahoma" w:cs="Tahoma"/>
                <w:i/>
                <w:iCs/>
              </w:rPr>
              <w:t>hether local stakeholders, including fisher folk, have been consulted regarding potential disruptions of their livelihoods and the details of the compensatory measures offered?</w:t>
            </w:r>
          </w:p>
        </w:tc>
        <w:tc>
          <w:tcPr>
            <w:tcW w:w="5940" w:type="dxa"/>
          </w:tcPr>
          <w:p w14:paraId="0953EDA0" w14:textId="27C9218D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3CFC879" w14:textId="77777777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B8A61EF" w14:textId="054AB063" w:rsidR="00EE4191" w:rsidRPr="00E02CD6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E4191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2FE91D58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bookmarkStart w:id="1" w:name="_GoBack"/>
      <w:bookmarkEnd w:id="1"/>
      <w:r w:rsidRPr="00E02CD6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Default="0061260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7EE8C205" w14:textId="77777777" w:rsidR="00C47BE8" w:rsidRPr="00E02CD6" w:rsidRDefault="00C47BE8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5FC8"/>
    <w:rsid w:val="001A27F8"/>
    <w:rsid w:val="001B4C58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4759C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750EE"/>
    <w:rsid w:val="00975B10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153B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4CA6D-A6C9-45A4-8252-AB82F3BF1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2025-02-03T10:19:00Z</cp:lastPrinted>
  <dcterms:created xsi:type="dcterms:W3CDTF">2025-02-03T10:22:00Z</dcterms:created>
  <dcterms:modified xsi:type="dcterms:W3CDTF">2025-02-28T07:11:00Z</dcterms:modified>
</cp:coreProperties>
</file>