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645BF543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63174D">
        <w:rPr>
          <w:rFonts w:ascii="Tahoma" w:hAnsi="Tahoma" w:cs="Tahoma"/>
          <w:b/>
          <w:lang w:val="en-US"/>
        </w:rPr>
        <w:t>6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3F013F">
        <w:rPr>
          <w:rFonts w:ascii="Tahoma" w:hAnsi="Tahoma" w:cs="Tahoma"/>
          <w:b/>
          <w:lang w:val="en-US"/>
        </w:rPr>
        <w:t>3</w:t>
      </w:r>
      <w:r w:rsidR="003F013F" w:rsidRPr="003F013F">
        <w:rPr>
          <w:rFonts w:ascii="Tahoma" w:hAnsi="Tahoma" w:cs="Tahoma"/>
          <w:b/>
          <w:vertAlign w:val="superscript"/>
          <w:lang w:val="en-US"/>
        </w:rPr>
        <w:t>rd</w:t>
      </w:r>
      <w:r w:rsidR="003F013F">
        <w:rPr>
          <w:rFonts w:ascii="Tahoma" w:hAnsi="Tahoma" w:cs="Tahoma"/>
          <w:b/>
          <w:lang w:val="en-US"/>
        </w:rPr>
        <w:t xml:space="preserve"> March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7B45EF7C" w14:textId="607FA489" w:rsidR="0063174D" w:rsidRPr="00404A65" w:rsidRDefault="00654ECF" w:rsidP="0063174D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  <w:r w:rsidR="000C6679" w:rsidRPr="00404A65">
        <w:rPr>
          <w:rFonts w:ascii="Tahoma" w:hAnsi="Tahoma" w:cs="Tahoma"/>
          <w:b/>
          <w:lang w:val="en-US"/>
        </w:rPr>
        <w:t xml:space="preserve"> </w:t>
      </w:r>
    </w:p>
    <w:p w14:paraId="45016879" w14:textId="4A2CEFB6" w:rsidR="0063174D" w:rsidRPr="00404A65" w:rsidRDefault="0063174D" w:rsidP="0063174D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Kind </w:t>
      </w:r>
      <w:proofErr w:type="spellStart"/>
      <w:r w:rsidRPr="00404A65">
        <w:rPr>
          <w:rFonts w:ascii="Tahoma" w:hAnsi="Tahoma" w:cs="Tahoma"/>
          <w:b/>
          <w:lang w:val="en-US"/>
        </w:rPr>
        <w:t>Attn:</w:t>
      </w:r>
      <w:r>
        <w:rPr>
          <w:rFonts w:ascii="Tahoma" w:hAnsi="Tahoma" w:cs="Tahoma"/>
          <w:b/>
          <w:lang w:val="en-US"/>
        </w:rPr>
        <w:t>Sh</w:t>
      </w:r>
      <w:proofErr w:type="spellEnd"/>
      <w:r>
        <w:rPr>
          <w:rFonts w:ascii="Tahoma" w:hAnsi="Tahoma" w:cs="Tahoma"/>
          <w:b/>
          <w:lang w:val="en-US"/>
        </w:rPr>
        <w:t>.</w:t>
      </w:r>
      <w:r w:rsidRPr="00404A65">
        <w:rPr>
          <w:rFonts w:ascii="Tahoma" w:hAnsi="Tahoma" w:cs="Tahoma"/>
          <w:b/>
          <w:lang w:val="en-US"/>
        </w:rPr>
        <w:t xml:space="preserve"> </w:t>
      </w:r>
      <w:proofErr w:type="spellStart"/>
      <w:r>
        <w:rPr>
          <w:rFonts w:ascii="Tahoma" w:hAnsi="Tahoma" w:cs="Tahoma"/>
          <w:b/>
          <w:lang w:val="en-US"/>
        </w:rPr>
        <w:t>Sailesh</w:t>
      </w:r>
      <w:proofErr w:type="spellEnd"/>
      <w:r>
        <w:rPr>
          <w:rFonts w:ascii="Tahoma" w:hAnsi="Tahoma" w:cs="Tahoma"/>
          <w:b/>
          <w:lang w:val="en-US"/>
        </w:rPr>
        <w:t xml:space="preserve"> Kumar</w:t>
      </w:r>
    </w:p>
    <w:p w14:paraId="6211D0AF" w14:textId="77777777" w:rsidR="0063174D" w:rsidRPr="00404A65" w:rsidRDefault="0063174D" w:rsidP="0063174D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                                             </w:t>
      </w:r>
      <w:r>
        <w:rPr>
          <w:rFonts w:ascii="Tahoma" w:hAnsi="Tahoma" w:cs="Tahoma"/>
          <w:bCs/>
          <w:u w:val="single"/>
          <w:lang w:val="en-US"/>
        </w:rPr>
        <w:t xml:space="preserve">Assistant </w:t>
      </w:r>
      <w:proofErr w:type="gramStart"/>
      <w:r>
        <w:rPr>
          <w:rFonts w:ascii="Tahoma" w:hAnsi="Tahoma" w:cs="Tahoma"/>
          <w:bCs/>
          <w:u w:val="single"/>
          <w:lang w:val="en-US"/>
        </w:rPr>
        <w:t>Director(</w:t>
      </w:r>
      <w:proofErr w:type="gramEnd"/>
      <w:r>
        <w:rPr>
          <w:rFonts w:ascii="Tahoma" w:hAnsi="Tahoma" w:cs="Tahoma"/>
          <w:bCs/>
          <w:u w:val="single"/>
          <w:lang w:val="en-US"/>
        </w:rPr>
        <w:t>E&amp;S Division)</w:t>
      </w:r>
    </w:p>
    <w:p w14:paraId="24F1D845" w14:textId="2B762C53" w:rsidR="004A407D" w:rsidRPr="00404A65" w:rsidRDefault="00F211B3" w:rsidP="0063174D">
      <w:pPr>
        <w:spacing w:after="0"/>
        <w:ind w:right="-48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63174D">
        <w:rPr>
          <w:rFonts w:ascii="Tahoma" w:hAnsi="Tahoma" w:cs="Tahoma"/>
          <w:lang w:val="en-US"/>
        </w:rPr>
        <w:t>Lok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63174D">
        <w:rPr>
          <w:rFonts w:ascii="Tahoma" w:hAnsi="Tahoma" w:cs="Tahoma"/>
          <w:lang w:val="en-US"/>
        </w:rPr>
        <w:t>U6097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63174D">
        <w:rPr>
          <w:rFonts w:ascii="Tahoma" w:hAnsi="Tahoma" w:cs="Tahoma"/>
          <w:lang w:val="en-US"/>
        </w:rPr>
        <w:t>3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2BE6BFBE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63174D">
        <w:rPr>
          <w:rFonts w:ascii="Tahoma" w:hAnsi="Tahoma" w:cs="Tahoma"/>
          <w:b/>
          <w:lang w:val="en-US"/>
        </w:rPr>
        <w:t>Steps taken to Reduce India’s Dependence on Crude Oil Imports</w:t>
      </w:r>
      <w:r w:rsidR="00C324EF">
        <w:rPr>
          <w:rFonts w:ascii="Tahoma" w:hAnsi="Tahoma" w:cs="Tahoma"/>
          <w:b/>
          <w:lang w:val="en-US"/>
        </w:rPr>
        <w:t>”</w:t>
      </w:r>
    </w:p>
    <w:p w14:paraId="3297E00F" w14:textId="40A7A6D0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63174D">
        <w:rPr>
          <w:rFonts w:ascii="Tahoma" w:hAnsi="Tahoma" w:cs="Tahoma"/>
          <w:lang w:val="en-US"/>
        </w:rPr>
        <w:t>03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63174D">
        <w:rPr>
          <w:rFonts w:ascii="Tahoma" w:hAnsi="Tahoma" w:cs="Tahoma"/>
          <w:lang w:val="en-US"/>
        </w:rPr>
        <w:t>3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39B69001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63174D">
        <w:rPr>
          <w:rFonts w:ascii="Tahoma" w:hAnsi="Tahoma" w:cs="Tahoma"/>
          <w:lang w:val="en-US"/>
        </w:rPr>
        <w:t>Lok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3F013F">
        <w:trPr>
          <w:trHeight w:val="952"/>
        </w:trPr>
        <w:tc>
          <w:tcPr>
            <w:tcW w:w="4815" w:type="dxa"/>
          </w:tcPr>
          <w:p w14:paraId="4062B524" w14:textId="0EE3E6DA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63174D" w:rsidRPr="0063174D">
              <w:rPr>
                <w:rFonts w:ascii="Tahoma" w:hAnsi="Tahoma" w:cs="Tahoma"/>
                <w:i/>
                <w:iCs/>
              </w:rPr>
              <w:t>The steps being taken to reduce India's dependence on crude oil imports;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C54D1A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3F013F">
        <w:trPr>
          <w:trHeight w:val="697"/>
        </w:trPr>
        <w:tc>
          <w:tcPr>
            <w:tcW w:w="4815" w:type="dxa"/>
          </w:tcPr>
          <w:p w14:paraId="01947609" w14:textId="15EC465D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63174D" w:rsidRPr="0063174D">
              <w:rPr>
                <w:rFonts w:ascii="Tahoma" w:hAnsi="Tahoma" w:cs="Tahoma"/>
                <w:i/>
                <w:iCs/>
              </w:rPr>
              <w:t> </w:t>
            </w:r>
            <w:proofErr w:type="gramEnd"/>
            <w:r w:rsidR="0063174D" w:rsidRPr="0063174D">
              <w:rPr>
                <w:rFonts w:ascii="Tahoma" w:hAnsi="Tahoma" w:cs="Tahoma"/>
                <w:i/>
                <w:iCs/>
              </w:rPr>
              <w:t>The manner in which the Government ensures stability in fuel prices amidst fluctuations in global crude oil prices;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12BD25D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E3547EC" w14:textId="77777777" w:rsidTr="00B565EF">
        <w:trPr>
          <w:trHeight w:val="1699"/>
        </w:trPr>
        <w:tc>
          <w:tcPr>
            <w:tcW w:w="4815" w:type="dxa"/>
          </w:tcPr>
          <w:p w14:paraId="5DECC5D9" w14:textId="3E45F9C9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63174D" w:rsidRPr="0063174D">
              <w:rPr>
                <w:rFonts w:ascii="Tahoma" w:hAnsi="Tahoma" w:cs="Tahoma"/>
                <w:i/>
                <w:iCs/>
              </w:rPr>
              <w:t>The manner in which the Government is addressing environmental concerns related to oil and gas extraction and refining;</w:t>
            </w:r>
          </w:p>
        </w:tc>
        <w:tc>
          <w:tcPr>
            <w:tcW w:w="5080" w:type="dxa"/>
          </w:tcPr>
          <w:p w14:paraId="2E673629" w14:textId="3C9E5464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F6EF18B" w14:textId="489584D5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9C6F3E8" w14:textId="77777777" w:rsidTr="00B565EF">
        <w:trPr>
          <w:trHeight w:val="1699"/>
        </w:trPr>
        <w:tc>
          <w:tcPr>
            <w:tcW w:w="4815" w:type="dxa"/>
          </w:tcPr>
          <w:p w14:paraId="3D893658" w14:textId="77C878C3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</w:t>
            </w:r>
            <w:proofErr w:type="gramStart"/>
            <w:r>
              <w:rPr>
                <w:rFonts w:ascii="Tahoma" w:hAnsi="Tahoma" w:cs="Tahoma"/>
                <w:i/>
                <w:iCs/>
              </w:rPr>
              <w:t xml:space="preserve">) </w:t>
            </w:r>
            <w:r w:rsidR="0063174D" w:rsidRPr="0063174D">
              <w:rPr>
                <w:rFonts w:ascii="Tahoma" w:hAnsi="Tahoma" w:cs="Tahoma"/>
                <w:i/>
                <w:iCs/>
              </w:rPr>
              <w:t> The</w:t>
            </w:r>
            <w:proofErr w:type="gramEnd"/>
            <w:r w:rsidR="0063174D" w:rsidRPr="0063174D">
              <w:rPr>
                <w:rFonts w:ascii="Tahoma" w:hAnsi="Tahoma" w:cs="Tahoma"/>
                <w:i/>
                <w:iCs/>
              </w:rPr>
              <w:t xml:space="preserve"> role of the petroleum sector in achieving India's net-zero emissions target by 2070; and</w:t>
            </w:r>
          </w:p>
        </w:tc>
        <w:tc>
          <w:tcPr>
            <w:tcW w:w="5080" w:type="dxa"/>
          </w:tcPr>
          <w:p w14:paraId="7B559FC4" w14:textId="3ED1EF16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F6AFE6" w14:textId="1EDF0F3A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63174D" w:rsidRPr="00404A65" w14:paraId="7154B33D" w14:textId="77777777" w:rsidTr="00B565EF">
        <w:trPr>
          <w:trHeight w:val="1699"/>
        </w:trPr>
        <w:tc>
          <w:tcPr>
            <w:tcW w:w="4815" w:type="dxa"/>
          </w:tcPr>
          <w:p w14:paraId="087CAF0F" w14:textId="3F399D28" w:rsidR="0063174D" w:rsidRDefault="0063174D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63174D">
              <w:rPr>
                <w:rFonts w:ascii="Tahoma" w:hAnsi="Tahoma" w:cs="Tahoma"/>
                <w:i/>
                <w:iCs/>
              </w:rPr>
              <w:t>Whether any agreement has been signed with any countries on joint exploration of crude projects, if so, the details thereof?</w:t>
            </w:r>
          </w:p>
        </w:tc>
        <w:tc>
          <w:tcPr>
            <w:tcW w:w="5080" w:type="dxa"/>
          </w:tcPr>
          <w:p w14:paraId="7229BD41" w14:textId="79560426" w:rsidR="0063174D" w:rsidRPr="00404A65" w:rsidRDefault="0063174D" w:rsidP="0063174D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bookmarkStart w:id="0" w:name="_GoBack"/>
            <w:bookmarkEnd w:id="0"/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254913E" w14:textId="464E611F" w:rsidR="0063174D" w:rsidRPr="00404A65" w:rsidRDefault="0063174D" w:rsidP="0063174D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505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013F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74D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B6459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26A6C"/>
    <w:rsid w:val="00B32638"/>
    <w:rsid w:val="00B44B23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24E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26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CBC9B-B1B7-492E-8BCF-C8AB37E21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2025-02-04T11:10:00Z</cp:lastPrinted>
  <dcterms:created xsi:type="dcterms:W3CDTF">2025-03-03T11:53:00Z</dcterms:created>
  <dcterms:modified xsi:type="dcterms:W3CDTF">2025-03-03T11:53:00Z</dcterms:modified>
</cp:coreProperties>
</file>