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C7277B7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D42DA1" w:rsidRPr="00CE5DA4">
        <w:rPr>
          <w:rFonts w:ascii="Tahoma" w:hAnsi="Tahoma" w:cs="Tahoma"/>
          <w:b/>
          <w:lang w:val="en-US"/>
        </w:rPr>
        <w:t>3</w:t>
      </w:r>
      <w:r w:rsidR="008875A6" w:rsidRPr="00CE5DA4">
        <w:rPr>
          <w:rFonts w:ascii="Tahoma" w:hAnsi="Tahoma" w:cs="Tahoma"/>
          <w:b/>
          <w:lang w:val="en-US"/>
        </w:rPr>
        <w:t>9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D42DA1" w:rsidRPr="00CE5DA4">
        <w:rPr>
          <w:rFonts w:ascii="Tahoma" w:hAnsi="Tahoma" w:cs="Tahoma"/>
          <w:b/>
          <w:lang w:val="en-US"/>
        </w:rPr>
        <w:t>11</w:t>
      </w:r>
      <w:proofErr w:type="gramStart"/>
      <w:r w:rsidR="003F0C3B" w:rsidRPr="00CE5DA4">
        <w:rPr>
          <w:rFonts w:ascii="Tahoma" w:hAnsi="Tahoma" w:cs="Tahoma"/>
          <w:b/>
          <w:vertAlign w:val="superscript"/>
          <w:lang w:val="en-US"/>
        </w:rPr>
        <w:t>th</w:t>
      </w:r>
      <w:r w:rsidR="003F0C3B" w:rsidRPr="00CE5DA4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1E7159D1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8875A6" w:rsidRPr="00CE5DA4">
        <w:rPr>
          <w:rFonts w:ascii="Tahoma" w:hAnsi="Tahoma" w:cs="Tahoma"/>
          <w:lang w:val="en-US"/>
        </w:rPr>
        <w:t>Lok</w:t>
      </w:r>
      <w:r w:rsidR="00EB0203" w:rsidRPr="00CE5DA4">
        <w:rPr>
          <w:rFonts w:ascii="Tahoma" w:hAnsi="Tahoma" w:cs="Tahoma"/>
          <w:lang w:val="en-US"/>
        </w:rPr>
        <w:t xml:space="preserve"> 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2E2" w:rsidRPr="00CE5DA4">
        <w:rPr>
          <w:rFonts w:ascii="Tahoma" w:hAnsi="Tahoma" w:cs="Tahoma"/>
          <w:lang w:val="en-US"/>
        </w:rPr>
        <w:t xml:space="preserve">Unstarred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8875A6" w:rsidRPr="00CE5DA4">
        <w:rPr>
          <w:rFonts w:ascii="Tahoma" w:hAnsi="Tahoma" w:cs="Tahoma"/>
          <w:lang w:val="en-US"/>
        </w:rPr>
        <w:t>8776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D42DA1" w:rsidRPr="00CE5DA4">
        <w:rPr>
          <w:rFonts w:ascii="Tahoma" w:hAnsi="Tahoma" w:cs="Tahoma"/>
          <w:lang w:val="en-US"/>
        </w:rPr>
        <w:t>20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1284EB0A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8875A6" w:rsidRPr="00CE5DA4">
        <w:rPr>
          <w:rFonts w:ascii="Tahoma" w:hAnsi="Tahoma" w:cs="Tahoma"/>
          <w:b/>
          <w:lang w:val="en-US"/>
        </w:rPr>
        <w:t>Wave Energy Projects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35F7B405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D42DA1" w:rsidRPr="00CE5DA4">
        <w:rPr>
          <w:rFonts w:ascii="Tahoma" w:hAnsi="Tahoma" w:cs="Tahoma"/>
          <w:lang w:val="en-US"/>
        </w:rPr>
        <w:t>10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2690F51F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8875A6" w:rsidRPr="00CE5DA4">
        <w:rPr>
          <w:rFonts w:ascii="Tahoma" w:hAnsi="Tahoma" w:cs="Tahoma"/>
          <w:lang w:val="en-US"/>
        </w:rPr>
        <w:t xml:space="preserve">Lok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221861C2" w14:textId="77777777" w:rsidR="008875A6" w:rsidRPr="00CE5DA4" w:rsidRDefault="008875A6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955"/>
        <w:gridCol w:w="5940"/>
      </w:tblGrid>
      <w:tr w:rsidR="00CB7949" w:rsidRPr="00CE5DA4" w14:paraId="55DD2EA1" w14:textId="77777777" w:rsidTr="004A4DED">
        <w:trPr>
          <w:trHeight w:val="1178"/>
        </w:trPr>
        <w:tc>
          <w:tcPr>
            <w:tcW w:w="3955" w:type="dxa"/>
          </w:tcPr>
          <w:p w14:paraId="65A935C0" w14:textId="317852BA" w:rsidR="00CB7949" w:rsidRPr="00CE5DA4" w:rsidRDefault="00CB7949" w:rsidP="008875A6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 w:rsidRPr="00CE5DA4">
              <w:rPr>
                <w:rFonts w:ascii="Tahoma" w:hAnsi="Tahoma" w:cs="Tahoma"/>
                <w:i/>
                <w:iCs/>
                <w:lang w:val="en-US"/>
              </w:rPr>
              <w:t>The steps that would be taken to scale up wave energy projects from pilot to commercial-scale installations;</w:t>
            </w:r>
          </w:p>
          <w:p w14:paraId="4062B524" w14:textId="04239F76" w:rsidR="00CB7949" w:rsidRPr="00CE5DA4" w:rsidRDefault="00CB7949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  <w:vMerge w:val="restart"/>
          </w:tcPr>
          <w:p w14:paraId="74BA7E13" w14:textId="0AC9D07D" w:rsidR="00CB7949" w:rsidRPr="00CE5DA4" w:rsidRDefault="00CB7949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proofErr w:type="gramStart"/>
            <w:r w:rsidRPr="00CE5DA4">
              <w:rPr>
                <w:rFonts w:ascii="Tahoma" w:hAnsi="Tahoma" w:cs="Tahoma"/>
                <w:b/>
                <w:lang w:val="en-US"/>
              </w:rPr>
              <w:t>),Q</w:t>
            </w:r>
            <w:proofErr w:type="gramEnd"/>
            <w:r w:rsidRPr="00CE5DA4">
              <w:rPr>
                <w:rFonts w:ascii="Tahoma" w:hAnsi="Tahoma" w:cs="Tahoma"/>
                <w:b/>
                <w:lang w:val="en-US"/>
              </w:rPr>
              <w:t>(b), Q(c) &amp; Q(d) 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EDA2ACE" w14:textId="29FD175F" w:rsidR="00CB7949" w:rsidRPr="00CE5DA4" w:rsidRDefault="00CB7949" w:rsidP="00CB7949">
            <w:pPr>
              <w:rPr>
                <w:rFonts w:ascii="Tahoma" w:eastAsia="Times New Roman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  <w:r w:rsidRPr="00CE5DA4">
              <w:rPr>
                <w:rFonts w:ascii="Tahoma" w:eastAsia="Times New Roman" w:hAnsi="Tahoma" w:cs="Tahoma"/>
                <w:lang w:val="en-US"/>
              </w:rPr>
              <w:t xml:space="preserve">The queries are related to Wave Energy Projects which Oil India Limited </w:t>
            </w:r>
            <w:proofErr w:type="gramStart"/>
            <w:r w:rsidRPr="00CE5DA4">
              <w:rPr>
                <w:rFonts w:ascii="Tahoma" w:eastAsia="Times New Roman" w:hAnsi="Tahoma" w:cs="Tahoma"/>
                <w:lang w:val="en-US"/>
              </w:rPr>
              <w:t>is  not</w:t>
            </w:r>
            <w:proofErr w:type="gramEnd"/>
            <w:r w:rsidRPr="00CE5DA4">
              <w:rPr>
                <w:rFonts w:ascii="Tahoma" w:eastAsia="Times New Roman" w:hAnsi="Tahoma" w:cs="Tahoma"/>
                <w:lang w:val="en-US"/>
              </w:rPr>
              <w:t xml:space="preserve"> pursuing presently.</w:t>
            </w:r>
          </w:p>
          <w:p w14:paraId="608900F8" w14:textId="0774EB45" w:rsidR="00CB7949" w:rsidRPr="00CE5DA4" w:rsidRDefault="00CB7949" w:rsidP="0032755B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1C2BC2CF" w14:textId="2B727B01" w:rsidR="00CB7949" w:rsidRPr="00CE5DA4" w:rsidRDefault="00CB7949" w:rsidP="008875A6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</w:p>
        </w:tc>
      </w:tr>
      <w:tr w:rsidR="00CB7949" w:rsidRPr="00CE5DA4" w14:paraId="65648DF5" w14:textId="77777777" w:rsidTr="0032755B">
        <w:trPr>
          <w:trHeight w:val="911"/>
        </w:trPr>
        <w:tc>
          <w:tcPr>
            <w:tcW w:w="3955" w:type="dxa"/>
          </w:tcPr>
          <w:p w14:paraId="726DB481" w14:textId="6D093333" w:rsidR="00CB7949" w:rsidRPr="00CE5DA4" w:rsidRDefault="00CB7949" w:rsidP="008875A6">
            <w:pPr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Pr="00CE5DA4">
              <w:rPr>
                <w:rFonts w:ascii="Tahoma" w:eastAsia="Times New Roman" w:hAnsi="Tahoma" w:cs="Tahoma"/>
                <w:i/>
                <w:color w:val="000000"/>
                <w:lang w:val="en-US"/>
              </w:rPr>
              <w:t>The financial or policy incentives the Government would provide to support wave energy integration and if so, the details thereof;</w:t>
            </w:r>
          </w:p>
          <w:p w14:paraId="7130AB6D" w14:textId="1A0CA6F5" w:rsidR="00CB7949" w:rsidRPr="00CE5DA4" w:rsidRDefault="00CB7949" w:rsidP="00BE6EAD">
            <w:pPr>
              <w:rPr>
                <w:rFonts w:ascii="Tahoma" w:eastAsia="Times New Roman" w:hAnsi="Tahoma" w:cs="Tahoma"/>
                <w:color w:val="000000"/>
                <w:lang w:val="en-US"/>
              </w:rPr>
            </w:pPr>
          </w:p>
          <w:p w14:paraId="01947609" w14:textId="74C2D34A" w:rsidR="00CB7949" w:rsidRPr="00CE5DA4" w:rsidRDefault="00CB7949" w:rsidP="004B1CC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  <w:vMerge/>
          </w:tcPr>
          <w:p w14:paraId="3780DB29" w14:textId="00CD56D6" w:rsidR="00CB7949" w:rsidRPr="00CE5DA4" w:rsidRDefault="00CB7949" w:rsidP="008875A6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CB7949" w:rsidRPr="00CE5DA4" w14:paraId="1E711E51" w14:textId="77777777" w:rsidTr="0032755B">
        <w:trPr>
          <w:trHeight w:val="1272"/>
        </w:trPr>
        <w:tc>
          <w:tcPr>
            <w:tcW w:w="3955" w:type="dxa"/>
          </w:tcPr>
          <w:p w14:paraId="30B3F603" w14:textId="3CCDEB00" w:rsidR="00CB7949" w:rsidRPr="00CE5DA4" w:rsidRDefault="00CB7949" w:rsidP="008875A6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Q.(c) </w:t>
            </w:r>
            <w:r w:rsidRPr="00CE5DA4">
              <w:rPr>
                <w:rFonts w:ascii="Tahoma" w:hAnsi="Tahoma" w:cs="Tahoma"/>
                <w:i/>
                <w:iCs/>
                <w:lang w:val="en-US"/>
              </w:rPr>
              <w:t>The key performance indicators (KPI) that would be used to assess the efficiency of wave energy conversations; and </w:t>
            </w:r>
          </w:p>
          <w:p w14:paraId="663AAB5E" w14:textId="40EF2039" w:rsidR="00CB7949" w:rsidRPr="00CE5DA4" w:rsidRDefault="00CB7949" w:rsidP="004B1CC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  <w:vMerge/>
          </w:tcPr>
          <w:p w14:paraId="73CD1A26" w14:textId="7702844F" w:rsidR="00CB7949" w:rsidRPr="00CE5DA4" w:rsidRDefault="00CB7949" w:rsidP="008875A6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CB7949" w:rsidRPr="00CE5DA4" w14:paraId="4E46FD4E" w14:textId="77777777" w:rsidTr="008875A6">
        <w:trPr>
          <w:trHeight w:val="1650"/>
        </w:trPr>
        <w:tc>
          <w:tcPr>
            <w:tcW w:w="3955" w:type="dxa"/>
          </w:tcPr>
          <w:p w14:paraId="052A78E7" w14:textId="3AC4AF97" w:rsidR="00CB7949" w:rsidRPr="00CE5DA4" w:rsidRDefault="00CB7949" w:rsidP="008875A6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>Q.(d</w:t>
            </w:r>
            <w:proofErr w:type="gramStart"/>
            <w:r w:rsidRPr="00CE5DA4">
              <w:rPr>
                <w:rFonts w:ascii="Tahoma" w:hAnsi="Tahoma" w:cs="Tahoma"/>
                <w:i/>
                <w:iCs/>
              </w:rPr>
              <w:t xml:space="preserve">) </w:t>
            </w:r>
            <w:r w:rsidRPr="00CE5DA4">
              <w:rPr>
                <w:rFonts w:ascii="Tahoma" w:hAnsi="Tahoma" w:cs="Tahoma"/>
                <w:i/>
                <w:iCs/>
                <w:lang w:val="en-US"/>
              </w:rPr>
              <w:t> The</w:t>
            </w:r>
            <w:proofErr w:type="gramEnd"/>
            <w:r w:rsidRPr="00CE5DA4">
              <w:rPr>
                <w:rFonts w:ascii="Tahoma" w:hAnsi="Tahoma" w:cs="Tahoma"/>
                <w:i/>
                <w:iCs/>
                <w:lang w:val="en-US"/>
              </w:rPr>
              <w:t xml:space="preserve"> measures that would be in place to prevent any adverse effects on marine ecosystems?</w:t>
            </w:r>
            <w:r w:rsidRPr="00CE5DA4">
              <w:rPr>
                <w:rFonts w:ascii="Tahoma" w:hAnsi="Tahoma" w:cs="Tahoma"/>
                <w:i/>
                <w:iCs/>
                <w:lang w:val="en-US"/>
              </w:rPr>
              <w:br/>
            </w:r>
          </w:p>
          <w:p w14:paraId="5ABDF14A" w14:textId="7963CFDE" w:rsidR="00CB7949" w:rsidRPr="00CE5DA4" w:rsidRDefault="00CB7949" w:rsidP="0032755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  <w:vMerge/>
          </w:tcPr>
          <w:p w14:paraId="43DE9D57" w14:textId="60E2154C" w:rsidR="00CB7949" w:rsidRPr="00CE5DA4" w:rsidRDefault="00CB7949" w:rsidP="008875A6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55DA6298" w14:textId="77777777" w:rsidR="001465BD" w:rsidRPr="00CE5DA4" w:rsidRDefault="001465BD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36054480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5FC8"/>
    <w:rsid w:val="001A27F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755B"/>
    <w:rsid w:val="00335C1C"/>
    <w:rsid w:val="00345A27"/>
    <w:rsid w:val="003544AE"/>
    <w:rsid w:val="003601F4"/>
    <w:rsid w:val="00393FB4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875A6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74050"/>
    <w:rsid w:val="00EB0203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35D3A6-FCFD-46AD-AE9E-79DA3468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14</cp:revision>
  <cp:lastPrinted>2025-03-11T12:46:00Z</cp:lastPrinted>
  <dcterms:created xsi:type="dcterms:W3CDTF">2025-01-28T10:11:00Z</dcterms:created>
  <dcterms:modified xsi:type="dcterms:W3CDTF">2025-03-11T12:47:00Z</dcterms:modified>
</cp:coreProperties>
</file>