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66AE92E" w14:textId="77777777" w:rsidR="00D663C4" w:rsidRPr="00CE5DA4" w:rsidRDefault="00D663C4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BE06B57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A92834">
        <w:rPr>
          <w:rFonts w:ascii="Tahoma" w:hAnsi="Tahoma" w:cs="Tahoma"/>
          <w:b/>
          <w:lang w:val="en-US"/>
        </w:rPr>
        <w:t>4</w:t>
      </w:r>
      <w:r w:rsidR="009D5E7F">
        <w:rPr>
          <w:rFonts w:ascii="Tahoma" w:hAnsi="Tahoma" w:cs="Tahoma"/>
          <w:b/>
          <w:lang w:val="en-US"/>
        </w:rPr>
        <w:t>8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7918D9">
        <w:rPr>
          <w:rFonts w:ascii="Tahoma" w:hAnsi="Tahoma" w:cs="Tahoma"/>
          <w:b/>
          <w:lang w:val="en-US"/>
        </w:rPr>
        <w:t>3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61A911A9" w:rsidR="004A407D" w:rsidRPr="00CE5DA4" w:rsidRDefault="00F211B3" w:rsidP="009D5E7F">
      <w:pPr>
        <w:tabs>
          <w:tab w:val="left" w:pos="1440"/>
        </w:tabs>
        <w:spacing w:after="0" w:line="360" w:lineRule="auto"/>
        <w:ind w:left="567" w:right="-392" w:hanging="567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Rajya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9D5E7F">
        <w:rPr>
          <w:rFonts w:ascii="Tahoma" w:hAnsi="Tahoma" w:cs="Tahoma"/>
          <w:lang w:val="en-US"/>
        </w:rPr>
        <w:t xml:space="preserve"> Starred/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9D5E7F">
        <w:rPr>
          <w:rFonts w:ascii="Tahoma" w:hAnsi="Tahoma" w:cs="Tahoma"/>
          <w:lang w:val="en-US"/>
        </w:rPr>
        <w:t>U5039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9D5E7F">
        <w:rPr>
          <w:rFonts w:ascii="Tahoma" w:hAnsi="Tahoma" w:cs="Tahoma"/>
          <w:lang w:val="en-US"/>
        </w:rPr>
        <w:t>24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7CEEF2F5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9D5E7F">
        <w:rPr>
          <w:rFonts w:ascii="Tahoma" w:hAnsi="Tahoma" w:cs="Tahoma"/>
          <w:b/>
          <w:lang w:val="en-US"/>
        </w:rPr>
        <w:t>CSR activities of the PSU under the Ministry of Petroleum &amp; Natural Gas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2270A1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9D5E7F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3114"/>
        <w:gridCol w:w="6520"/>
      </w:tblGrid>
      <w:tr w:rsidR="003179D3" w:rsidRPr="00CE5DA4" w14:paraId="55DD2EA1" w14:textId="77777777" w:rsidTr="00B40983">
        <w:trPr>
          <w:trHeight w:val="1178"/>
        </w:trPr>
        <w:tc>
          <w:tcPr>
            <w:tcW w:w="3114" w:type="dxa"/>
          </w:tcPr>
          <w:p w14:paraId="4062B524" w14:textId="46CF7599" w:rsidR="003179D3" w:rsidRPr="00CE5DA4" w:rsidRDefault="003179D3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9D5E7F" w:rsidRPr="009D5E7F">
              <w:rPr>
                <w:rFonts w:ascii="Tahoma" w:hAnsi="Tahoma" w:cs="Tahoma"/>
                <w:i/>
                <w:iCs/>
              </w:rPr>
              <w:t xml:space="preserve">The revenue and profits booked by various PSUs under the purview of the Ministry, during the last three </w:t>
            </w:r>
            <w:proofErr w:type="gramStart"/>
            <w:r w:rsidR="009D5E7F" w:rsidRPr="009D5E7F">
              <w:rPr>
                <w:rFonts w:ascii="Tahoma" w:hAnsi="Tahoma" w:cs="Tahoma"/>
                <w:i/>
                <w:iCs/>
              </w:rPr>
              <w:t>years;;</w:t>
            </w:r>
            <w:proofErr w:type="gramEnd"/>
          </w:p>
        </w:tc>
        <w:tc>
          <w:tcPr>
            <w:tcW w:w="6520" w:type="dxa"/>
          </w:tcPr>
          <w:p w14:paraId="74BA7E13" w14:textId="138D7489" w:rsidR="003179D3" w:rsidRPr="00CE5DA4" w:rsidRDefault="003179D3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700063">
              <w:rPr>
                <w:rFonts w:ascii="Tahoma" w:hAnsi="Tahoma" w:cs="Tahoma"/>
                <w:b/>
                <w:lang w:val="en-US"/>
              </w:rPr>
              <w:t xml:space="preserve"> &amp; Q(b</w:t>
            </w:r>
            <w:proofErr w:type="gramStart"/>
            <w:r w:rsidR="00700063">
              <w:rPr>
                <w:rFonts w:ascii="Tahoma" w:hAnsi="Tahoma" w:cs="Tahoma"/>
                <w:b/>
                <w:lang w:val="en-US"/>
              </w:rPr>
              <w:t xml:space="preserve">) 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44B70F5" w14:textId="7C7AF4F8" w:rsidR="009D5E7F" w:rsidRDefault="003179D3" w:rsidP="009D5E7F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6E2783">
              <w:rPr>
                <w:rFonts w:ascii="Tahoma" w:hAnsi="Tahoma" w:cs="Tahoma"/>
                <w:lang w:val="en-US"/>
              </w:rPr>
              <w:t>profit and revenue for last three years are as under.</w:t>
            </w:r>
          </w:p>
          <w:p w14:paraId="05296297" w14:textId="77777777" w:rsidR="00B40983" w:rsidRPr="00B40983" w:rsidRDefault="00B40983" w:rsidP="00B40983">
            <w:pPr>
              <w:shd w:val="clear" w:color="auto" w:fill="FFFFFF"/>
              <w:rPr>
                <w:rFonts w:ascii="Calibri" w:eastAsia="Times New Roman" w:hAnsi="Calibri" w:cs="Calibri"/>
                <w:color w:val="242424"/>
                <w:lang w:eastAsia="en-IN" w:bidi="hi-IN"/>
              </w:rPr>
            </w:pPr>
            <w:r w:rsidRPr="00B40983">
              <w:rPr>
                <w:rFonts w:ascii="Calibri" w:eastAsia="Times New Roman" w:hAnsi="Calibri" w:cs="Calibri"/>
                <w:color w:val="242424"/>
                <w:bdr w:val="none" w:sz="0" w:space="0" w:color="auto" w:frame="1"/>
                <w:lang w:eastAsia="en-IN" w:bidi="hi-IN"/>
              </w:rPr>
              <w:t> </w:t>
            </w:r>
          </w:p>
          <w:tbl>
            <w:tblPr>
              <w:tblW w:w="55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6"/>
              <w:gridCol w:w="1275"/>
              <w:gridCol w:w="1276"/>
              <w:gridCol w:w="1276"/>
            </w:tblGrid>
            <w:tr w:rsidR="0044649C" w:rsidRPr="0044649C" w14:paraId="65840118" w14:textId="77777777" w:rsidTr="002117DB">
              <w:tc>
                <w:tcPr>
                  <w:tcW w:w="172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F5EBF2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b/>
                      <w:bCs/>
                      <w:color w:val="242424"/>
                      <w:bdr w:val="none" w:sz="0" w:space="0" w:color="auto" w:frame="1"/>
                      <w:lang w:eastAsia="en-IN" w:bidi="hi-IN"/>
                    </w:rPr>
                    <w:br/>
                  </w:r>
                </w:p>
              </w:tc>
              <w:tc>
                <w:tcPr>
                  <w:tcW w:w="1275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6989F0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b/>
                      <w:bCs/>
                      <w:color w:val="242424"/>
                      <w:bdr w:val="none" w:sz="0" w:space="0" w:color="auto" w:frame="1"/>
                      <w:lang w:eastAsia="en-IN" w:bidi="hi-IN"/>
                    </w:rPr>
                    <w:t>2023-24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DDB319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b/>
                      <w:bCs/>
                      <w:color w:val="242424"/>
                      <w:bdr w:val="none" w:sz="0" w:space="0" w:color="auto" w:frame="1"/>
                      <w:lang w:eastAsia="en-IN" w:bidi="hi-IN"/>
                    </w:rPr>
                    <w:t>2022-23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6D2CAA09" w14:textId="77777777" w:rsidR="0044649C" w:rsidRPr="0044649C" w:rsidRDefault="0044649C" w:rsidP="0044649C">
                  <w:pPr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b/>
                      <w:bCs/>
                      <w:color w:val="242424"/>
                      <w:bdr w:val="none" w:sz="0" w:space="0" w:color="auto" w:frame="1"/>
                      <w:lang w:eastAsia="en-IN" w:bidi="hi-IN"/>
                    </w:rPr>
                    <w:t>2021-22</w:t>
                  </w:r>
                </w:p>
              </w:tc>
            </w:tr>
            <w:tr w:rsidR="0044649C" w:rsidRPr="0044649C" w14:paraId="3C191854" w14:textId="77777777" w:rsidTr="002117DB">
              <w:tc>
                <w:tcPr>
                  <w:tcW w:w="172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2AF03B" w14:textId="77777777" w:rsidR="0044649C" w:rsidRPr="00B40983" w:rsidRDefault="0044649C" w:rsidP="0044649C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Total Revenue (Rs. Cr)</w:t>
                  </w:r>
                </w:p>
              </w:tc>
              <w:tc>
                <w:tcPr>
                  <w:tcW w:w="1275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4EBA3C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24,514.28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D4B6F7B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24,757.85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0099CD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16,427.65</w:t>
                  </w:r>
                </w:p>
              </w:tc>
            </w:tr>
            <w:tr w:rsidR="0044649C" w:rsidRPr="0044649C" w14:paraId="71FFD4C7" w14:textId="77777777" w:rsidTr="002117DB">
              <w:tc>
                <w:tcPr>
                  <w:tcW w:w="172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C7139A" w14:textId="77777777" w:rsidR="0044649C" w:rsidRPr="00B40983" w:rsidRDefault="0044649C" w:rsidP="0044649C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Profit after tax (Rs. Cr)</w:t>
                  </w:r>
                </w:p>
              </w:tc>
              <w:tc>
                <w:tcPr>
                  <w:tcW w:w="1275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47C08D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5,551.85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CB2D79C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6,810.40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4065536" w14:textId="77777777" w:rsidR="0044649C" w:rsidRPr="00B40983" w:rsidRDefault="0044649C" w:rsidP="0044649C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242424"/>
                      <w:lang w:eastAsia="en-IN" w:bidi="hi-IN"/>
                    </w:rPr>
                  </w:pPr>
                  <w:r w:rsidRPr="00B40983">
                    <w:rPr>
                      <w:rFonts w:ascii="Tahoma" w:eastAsia="Times New Roman" w:hAnsi="Tahoma" w:cs="Tahoma"/>
                      <w:color w:val="242424"/>
                      <w:bdr w:val="none" w:sz="0" w:space="0" w:color="auto" w:frame="1"/>
                      <w:lang w:eastAsia="en-IN" w:bidi="hi-IN"/>
                    </w:rPr>
                    <w:t>3,887.31</w:t>
                  </w:r>
                </w:p>
              </w:tc>
            </w:tr>
          </w:tbl>
          <w:p w14:paraId="5A3FAF54" w14:textId="77777777" w:rsidR="004A5F7F" w:rsidRDefault="004A5F7F" w:rsidP="009D5E7F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501DCFB6" w:rsidR="003179D3" w:rsidRPr="00CE5DA4" w:rsidRDefault="003179D3" w:rsidP="009D5E7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179D3" w:rsidRPr="00CE5DA4" w14:paraId="65648DF5" w14:textId="77777777" w:rsidTr="00B40983">
        <w:trPr>
          <w:trHeight w:val="911"/>
        </w:trPr>
        <w:tc>
          <w:tcPr>
            <w:tcW w:w="3114" w:type="dxa"/>
          </w:tcPr>
          <w:p w14:paraId="6902027B" w14:textId="77777777" w:rsidR="009D5E7F" w:rsidRPr="009D5E7F" w:rsidRDefault="003179D3" w:rsidP="009D5E7F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9D5E7F" w:rsidRPr="009D5E7F">
              <w:rPr>
                <w:rFonts w:ascii="Tahoma" w:eastAsia="Times New Roman" w:hAnsi="Tahoma" w:cs="Tahoma"/>
                <w:i/>
                <w:color w:val="000000"/>
                <w:lang w:val="en-US"/>
              </w:rPr>
              <w:t>The amount spent by the PSUs under CSR, year wise during the last three years including 2024-25;</w:t>
            </w:r>
          </w:p>
          <w:p w14:paraId="7130AB6D" w14:textId="62AB845E" w:rsidR="003179D3" w:rsidRPr="00CE5DA4" w:rsidRDefault="003179D3" w:rsidP="00BE6EAD">
            <w:pPr>
              <w:rPr>
                <w:rFonts w:ascii="Tahoma" w:eastAsia="Times New Roman" w:hAnsi="Tahoma" w:cs="Tahoma"/>
                <w:color w:val="000000"/>
                <w:lang w:val="en-US"/>
              </w:rPr>
            </w:pPr>
          </w:p>
          <w:p w14:paraId="01947609" w14:textId="74C2D34A" w:rsidR="003179D3" w:rsidRPr="00CE5DA4" w:rsidRDefault="003179D3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520" w:type="dxa"/>
          </w:tcPr>
          <w:p w14:paraId="76C46B7B" w14:textId="34C0B645" w:rsidR="009D5E7F" w:rsidRPr="00CE5DA4" w:rsidRDefault="009D5E7F" w:rsidP="009D5E7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85C3741" w14:textId="14A658D2" w:rsidR="009D5E7F" w:rsidRDefault="009D5E7F" w:rsidP="009D5E7F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C10591">
              <w:rPr>
                <w:rFonts w:ascii="Tahoma" w:hAnsi="Tahoma" w:cs="Tahoma"/>
                <w:lang w:val="en-US"/>
              </w:rPr>
              <w:t>CSR expenses for last three years are as under.</w:t>
            </w:r>
          </w:p>
          <w:p w14:paraId="13850C0D" w14:textId="77777777" w:rsidR="00C10591" w:rsidRDefault="00C10591" w:rsidP="009D5E7F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6162816" w14:textId="77777777" w:rsidR="000B18A5" w:rsidRPr="000B18A5" w:rsidRDefault="000B18A5" w:rsidP="000B18A5">
            <w:pPr>
              <w:pStyle w:val="ListParagraph"/>
              <w:numPr>
                <w:ilvl w:val="1"/>
                <w:numId w:val="35"/>
              </w:numPr>
              <w:ind w:left="881"/>
              <w:jc w:val="both"/>
              <w:rPr>
                <w:rFonts w:ascii="Tahoma" w:hAnsi="Tahoma" w:cs="Tahoma"/>
              </w:rPr>
            </w:pPr>
            <w:r w:rsidRPr="000B18A5">
              <w:rPr>
                <w:rFonts w:ascii="Tahoma" w:hAnsi="Tahoma" w:cs="Tahoma"/>
              </w:rPr>
              <w:t>2023-24: Rs. 122.80 Crores</w:t>
            </w:r>
          </w:p>
          <w:p w14:paraId="6B0C98A0" w14:textId="77777777" w:rsidR="000B18A5" w:rsidRPr="000B18A5" w:rsidRDefault="000B18A5" w:rsidP="000B18A5">
            <w:pPr>
              <w:pStyle w:val="ListParagraph"/>
              <w:numPr>
                <w:ilvl w:val="1"/>
                <w:numId w:val="35"/>
              </w:numPr>
              <w:ind w:left="881"/>
              <w:jc w:val="both"/>
              <w:rPr>
                <w:rFonts w:ascii="Tahoma" w:hAnsi="Tahoma" w:cs="Tahoma"/>
              </w:rPr>
            </w:pPr>
            <w:r w:rsidRPr="000B18A5">
              <w:rPr>
                <w:rFonts w:ascii="Tahoma" w:hAnsi="Tahoma" w:cs="Tahoma"/>
              </w:rPr>
              <w:t>2022-23: Rs. 98.21 Crores</w:t>
            </w:r>
          </w:p>
          <w:p w14:paraId="5D481AA6" w14:textId="77777777" w:rsidR="000B18A5" w:rsidRPr="000B18A5" w:rsidRDefault="000B18A5" w:rsidP="000B18A5">
            <w:pPr>
              <w:pStyle w:val="ListParagraph"/>
              <w:numPr>
                <w:ilvl w:val="1"/>
                <w:numId w:val="35"/>
              </w:numPr>
              <w:ind w:left="881"/>
              <w:jc w:val="both"/>
              <w:rPr>
                <w:rFonts w:ascii="Tahoma" w:hAnsi="Tahoma" w:cs="Tahoma"/>
              </w:rPr>
            </w:pPr>
            <w:r w:rsidRPr="000B18A5">
              <w:rPr>
                <w:rFonts w:ascii="Tahoma" w:hAnsi="Tahoma" w:cs="Tahoma"/>
              </w:rPr>
              <w:t>2021-22: Rs. 163.74 Crores</w:t>
            </w:r>
          </w:p>
          <w:p w14:paraId="3780DB29" w14:textId="69BAEEB7" w:rsidR="000B18A5" w:rsidRPr="00CE5DA4" w:rsidRDefault="000B18A5" w:rsidP="00A9283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9D5E7F" w:rsidRPr="00CE5DA4" w14:paraId="4CF9A7AC" w14:textId="77777777" w:rsidTr="00B40983">
        <w:trPr>
          <w:trHeight w:val="911"/>
        </w:trPr>
        <w:tc>
          <w:tcPr>
            <w:tcW w:w="3114" w:type="dxa"/>
          </w:tcPr>
          <w:p w14:paraId="5A637F06" w14:textId="77777777" w:rsidR="009D5E7F" w:rsidRPr="009D5E7F" w:rsidRDefault="009D5E7F" w:rsidP="009D5E7F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9D5E7F">
              <w:rPr>
                <w:rFonts w:ascii="Tahoma" w:hAnsi="Tahoma" w:cs="Tahoma"/>
                <w:i/>
                <w:iCs/>
                <w:lang w:val="en-US"/>
              </w:rPr>
              <w:t>The priority sector chosen for CSR for the year 2025-26;</w:t>
            </w:r>
          </w:p>
          <w:p w14:paraId="1E7478CA" w14:textId="0A57B106" w:rsidR="009D5E7F" w:rsidRPr="00CE5DA4" w:rsidRDefault="009D5E7F" w:rsidP="008875A6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520" w:type="dxa"/>
          </w:tcPr>
          <w:p w14:paraId="31FA288B" w14:textId="39E46D1F" w:rsidR="009D5E7F" w:rsidRPr="00CE5DA4" w:rsidRDefault="009D5E7F" w:rsidP="009D5E7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54AADC7" w14:textId="46BF2FD7" w:rsidR="009D5E7F" w:rsidRPr="00D663C4" w:rsidRDefault="009D5E7F" w:rsidP="00D663C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0A1980">
              <w:rPr>
                <w:rFonts w:ascii="Tahoma" w:hAnsi="Tahoma" w:cs="Tahoma"/>
                <w:lang w:val="en-US"/>
              </w:rPr>
              <w:t xml:space="preserve"> </w:t>
            </w:r>
            <w:r w:rsidR="00892E02" w:rsidRPr="00892E02">
              <w:rPr>
                <w:rFonts w:ascii="Tahoma" w:hAnsi="Tahoma" w:cs="Tahoma"/>
              </w:rPr>
              <w:t>the Company doesn’t choose a particular priority sector for CSR intervention. Its priority in CSR is aligned with the Circular/OM issued by the Department of Public Enterprises, Government of India on a Common theme for CSR by CPSEs</w:t>
            </w:r>
            <w:r w:rsidR="0034190D">
              <w:rPr>
                <w:rFonts w:ascii="Tahoma" w:hAnsi="Tahoma" w:cs="Tahoma"/>
              </w:rPr>
              <w:t xml:space="preserve"> from time to time</w:t>
            </w:r>
            <w:bookmarkStart w:id="0" w:name="_GoBack"/>
            <w:bookmarkEnd w:id="0"/>
            <w:r w:rsidR="00892E02" w:rsidRPr="00892E02">
              <w:rPr>
                <w:rFonts w:ascii="Tahoma" w:hAnsi="Tahoma" w:cs="Tahoma"/>
              </w:rPr>
              <w:t xml:space="preserve">.  </w:t>
            </w:r>
          </w:p>
        </w:tc>
      </w:tr>
      <w:tr w:rsidR="009D5E7F" w:rsidRPr="00CE5DA4" w14:paraId="5D63A959" w14:textId="77777777" w:rsidTr="00B40983">
        <w:trPr>
          <w:trHeight w:val="911"/>
        </w:trPr>
        <w:tc>
          <w:tcPr>
            <w:tcW w:w="3114" w:type="dxa"/>
          </w:tcPr>
          <w:p w14:paraId="2EA49257" w14:textId="170D897A" w:rsidR="009D5E7F" w:rsidRPr="009D5E7F" w:rsidRDefault="009D5E7F" w:rsidP="009D5E7F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9D5E7F">
              <w:rPr>
                <w:rFonts w:ascii="Tahoma" w:hAnsi="Tahoma" w:cs="Tahoma"/>
                <w:i/>
                <w:iCs/>
                <w:lang w:val="en-US"/>
              </w:rPr>
              <w:t>hether the organizations call for proposals through website, if so details thereof.</w:t>
            </w:r>
          </w:p>
          <w:p w14:paraId="0A81D2BE" w14:textId="2CFEFC9B" w:rsidR="009D5E7F" w:rsidRPr="00CE5DA4" w:rsidRDefault="009D5E7F" w:rsidP="008875A6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520" w:type="dxa"/>
          </w:tcPr>
          <w:p w14:paraId="39AE4357" w14:textId="75494CEA" w:rsidR="009D5E7F" w:rsidRPr="00CE5DA4" w:rsidRDefault="009D5E7F" w:rsidP="009D5E7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17E8290" w14:textId="2D6A0FE3" w:rsidR="009D5E7F" w:rsidRPr="00D663C4" w:rsidRDefault="009D5E7F" w:rsidP="00D663C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D1424E">
              <w:rPr>
                <w:rFonts w:ascii="Tahoma" w:hAnsi="Tahoma" w:cs="Tahoma"/>
                <w:lang w:val="en-US"/>
              </w:rPr>
              <w:t xml:space="preserve"> </w:t>
            </w:r>
            <w:r w:rsidR="0007124A" w:rsidRPr="00D663C4">
              <w:rPr>
                <w:rFonts w:ascii="Tahoma" w:hAnsi="Tahoma" w:cs="Tahoma"/>
              </w:rPr>
              <w:t>the Company doesn’t call for proposals through its website.</w:t>
            </w:r>
          </w:p>
        </w:tc>
      </w:tr>
    </w:tbl>
    <w:p w14:paraId="6454108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0531093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138090A3" w14:textId="77777777" w:rsidR="00D1424E" w:rsidRDefault="00D1424E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2C4D68" w14:textId="77777777" w:rsidR="00D1424E" w:rsidRPr="00CE5DA4" w:rsidRDefault="00D1424E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229B043D" w14:textId="77777777" w:rsidR="001C44FF" w:rsidRDefault="001C44FF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4839039" w14:textId="77777777" w:rsidR="001C44FF" w:rsidRDefault="001C44FF" w:rsidP="001C44FF">
      <w:pPr>
        <w:spacing w:after="0" w:line="240" w:lineRule="auto"/>
        <w:ind w:right="-482"/>
        <w:jc w:val="both"/>
        <w:rPr>
          <w:rFonts w:ascii="Tahoma" w:hAnsi="Tahoma" w:cs="Tahoma"/>
          <w:b/>
          <w:u w:val="single"/>
          <w:lang w:val="en-US"/>
        </w:rPr>
      </w:pPr>
    </w:p>
    <w:p w14:paraId="7C2A2737" w14:textId="77777777" w:rsidR="001C44FF" w:rsidRDefault="001C44FF" w:rsidP="001C44FF">
      <w:pPr>
        <w:spacing w:after="0" w:line="240" w:lineRule="auto"/>
        <w:ind w:right="-482"/>
        <w:jc w:val="both"/>
        <w:rPr>
          <w:rFonts w:ascii="Tahoma" w:hAnsi="Tahoma" w:cs="Tahoma"/>
          <w:b/>
          <w:u w:val="single"/>
          <w:lang w:val="en-US"/>
        </w:rPr>
      </w:pPr>
    </w:p>
    <w:p w14:paraId="4F58B102" w14:textId="77777777" w:rsidR="001C44FF" w:rsidRDefault="001C44FF" w:rsidP="001C44FF">
      <w:pPr>
        <w:spacing w:after="0" w:line="240" w:lineRule="auto"/>
        <w:ind w:right="-482"/>
        <w:jc w:val="both"/>
        <w:rPr>
          <w:rFonts w:ascii="Tahoma" w:hAnsi="Tahoma" w:cs="Tahoma"/>
          <w:bCs/>
          <w:lang w:val="en-US"/>
        </w:rPr>
      </w:pPr>
    </w:p>
    <w:p w14:paraId="3A0E05A4" w14:textId="77777777" w:rsidR="001C44FF" w:rsidRDefault="001C44FF" w:rsidP="001C44FF">
      <w:pPr>
        <w:spacing w:after="0" w:line="240" w:lineRule="auto"/>
        <w:ind w:right="-482"/>
        <w:jc w:val="both"/>
        <w:rPr>
          <w:rFonts w:ascii="Tahoma" w:hAnsi="Tahoma" w:cs="Tahoma"/>
          <w:bCs/>
          <w:lang w:val="en-US"/>
        </w:rPr>
      </w:pPr>
    </w:p>
    <w:p w14:paraId="2D4BFAED" w14:textId="77777777" w:rsidR="001C44FF" w:rsidRDefault="001C44FF" w:rsidP="001C44FF">
      <w:pPr>
        <w:spacing w:after="0" w:line="240" w:lineRule="auto"/>
        <w:ind w:right="-482"/>
        <w:jc w:val="both"/>
        <w:rPr>
          <w:rFonts w:ascii="Tahoma" w:hAnsi="Tahoma" w:cs="Tahoma"/>
          <w:bCs/>
          <w:lang w:val="en-US"/>
        </w:rPr>
      </w:pPr>
    </w:p>
    <w:p w14:paraId="573A2253" w14:textId="77777777" w:rsidR="001C44FF" w:rsidRDefault="001C44FF" w:rsidP="001C44FF">
      <w:pPr>
        <w:spacing w:after="0" w:line="240" w:lineRule="auto"/>
        <w:ind w:right="-482"/>
        <w:jc w:val="both"/>
        <w:rPr>
          <w:rFonts w:ascii="Tahoma" w:hAnsi="Tahoma" w:cs="Tahoma"/>
          <w:bCs/>
          <w:lang w:val="en-US"/>
        </w:rPr>
      </w:pPr>
    </w:p>
    <w:p w14:paraId="5CC93331" w14:textId="77777777" w:rsidR="008B0D03" w:rsidRDefault="008B0D03" w:rsidP="001C44FF">
      <w:pPr>
        <w:spacing w:after="0" w:line="240" w:lineRule="auto"/>
        <w:ind w:right="-482"/>
        <w:jc w:val="both"/>
        <w:rPr>
          <w:rFonts w:ascii="Tahoma" w:hAnsi="Tahoma" w:cs="Tahoma"/>
          <w:bCs/>
          <w:lang w:val="en-US"/>
        </w:rPr>
      </w:pPr>
    </w:p>
    <w:p w14:paraId="3F36F5CB" w14:textId="77777777" w:rsidR="008B0D03" w:rsidRPr="008B0D03" w:rsidRDefault="008B0D03" w:rsidP="008B0D0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 w:bidi="hi-IN"/>
        </w:rPr>
      </w:pPr>
      <w:r w:rsidRPr="008B0D03">
        <w:rPr>
          <w:rFonts w:ascii="Calibri" w:eastAsia="Times New Roman" w:hAnsi="Calibri" w:cs="Calibri"/>
          <w:color w:val="242424"/>
          <w:bdr w:val="none" w:sz="0" w:space="0" w:color="auto" w:frame="1"/>
          <w:lang w:eastAsia="en-IN" w:bidi="hi-IN"/>
        </w:rPr>
        <w:t> </w:t>
      </w:r>
    </w:p>
    <w:p w14:paraId="6574D9D0" w14:textId="77777777" w:rsidR="008B0D03" w:rsidRPr="001C44FF" w:rsidRDefault="008B0D03" w:rsidP="001C44FF">
      <w:pPr>
        <w:spacing w:after="0" w:line="240" w:lineRule="auto"/>
        <w:ind w:right="-482"/>
        <w:jc w:val="both"/>
        <w:rPr>
          <w:rFonts w:ascii="Tahoma" w:hAnsi="Tahoma" w:cs="Tahoma"/>
          <w:bCs/>
          <w:lang w:val="en-US"/>
        </w:rPr>
      </w:pPr>
    </w:p>
    <w:sectPr w:rsidR="008B0D03" w:rsidRPr="001C44FF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105AE"/>
    <w:multiLevelType w:val="hybridMultilevel"/>
    <w:tmpl w:val="9C5E518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7D2BA4"/>
    <w:multiLevelType w:val="hybridMultilevel"/>
    <w:tmpl w:val="C2C82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5"/>
  </w:num>
  <w:num w:numId="8">
    <w:abstractNumId w:val="10"/>
  </w:num>
  <w:num w:numId="9">
    <w:abstractNumId w:val="20"/>
  </w:num>
  <w:num w:numId="10">
    <w:abstractNumId w:val="33"/>
  </w:num>
  <w:num w:numId="11">
    <w:abstractNumId w:val="19"/>
  </w:num>
  <w:num w:numId="12">
    <w:abstractNumId w:val="17"/>
  </w:num>
  <w:num w:numId="13">
    <w:abstractNumId w:val="27"/>
  </w:num>
  <w:num w:numId="14">
    <w:abstractNumId w:val="22"/>
  </w:num>
  <w:num w:numId="15">
    <w:abstractNumId w:val="29"/>
  </w:num>
  <w:num w:numId="16">
    <w:abstractNumId w:val="15"/>
  </w:num>
  <w:num w:numId="17">
    <w:abstractNumId w:val="16"/>
  </w:num>
  <w:num w:numId="18">
    <w:abstractNumId w:val="12"/>
  </w:num>
  <w:num w:numId="19">
    <w:abstractNumId w:val="25"/>
  </w:num>
  <w:num w:numId="20">
    <w:abstractNumId w:val="26"/>
  </w:num>
  <w:num w:numId="21">
    <w:abstractNumId w:val="4"/>
  </w:num>
  <w:num w:numId="22">
    <w:abstractNumId w:val="32"/>
  </w:num>
  <w:num w:numId="23">
    <w:abstractNumId w:val="23"/>
  </w:num>
  <w:num w:numId="24">
    <w:abstractNumId w:val="18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3"/>
  </w:num>
  <w:num w:numId="34">
    <w:abstractNumId w:val="31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24A"/>
    <w:rsid w:val="000715A3"/>
    <w:rsid w:val="000730D5"/>
    <w:rsid w:val="0007405D"/>
    <w:rsid w:val="0007784F"/>
    <w:rsid w:val="000977F8"/>
    <w:rsid w:val="000A09A2"/>
    <w:rsid w:val="000A1980"/>
    <w:rsid w:val="000A2F38"/>
    <w:rsid w:val="000B18A5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3D07"/>
    <w:rsid w:val="001465BD"/>
    <w:rsid w:val="00157286"/>
    <w:rsid w:val="00172997"/>
    <w:rsid w:val="00175FC8"/>
    <w:rsid w:val="001A27F8"/>
    <w:rsid w:val="001B4C58"/>
    <w:rsid w:val="001C44FF"/>
    <w:rsid w:val="001C6223"/>
    <w:rsid w:val="001E301A"/>
    <w:rsid w:val="001F253B"/>
    <w:rsid w:val="002117D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190D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649C"/>
    <w:rsid w:val="0044759C"/>
    <w:rsid w:val="00463A0C"/>
    <w:rsid w:val="004A407D"/>
    <w:rsid w:val="004A4DED"/>
    <w:rsid w:val="004A5F7F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33E8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2783"/>
    <w:rsid w:val="006E5B6B"/>
    <w:rsid w:val="006F2F7A"/>
    <w:rsid w:val="006F526C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2E02"/>
    <w:rsid w:val="0089558B"/>
    <w:rsid w:val="008B0D03"/>
    <w:rsid w:val="008B23B3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D5E7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0983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0591"/>
    <w:rsid w:val="00C119B5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1424E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3C4"/>
    <w:rsid w:val="00D66546"/>
    <w:rsid w:val="00D8213C"/>
    <w:rsid w:val="00D86755"/>
    <w:rsid w:val="00D90377"/>
    <w:rsid w:val="00DA33EC"/>
    <w:rsid w:val="00DB6DCD"/>
    <w:rsid w:val="00DC3D62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1726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F92B9-39E2-43B4-9ABB-4987EDD68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2025-03-13T12:35:00Z</cp:lastPrinted>
  <dcterms:created xsi:type="dcterms:W3CDTF">2025-03-13T12:42:00Z</dcterms:created>
  <dcterms:modified xsi:type="dcterms:W3CDTF">2025-03-13T12:42:00Z</dcterms:modified>
</cp:coreProperties>
</file>