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E76155" w:rsidRDefault="00562579" w:rsidP="000F7DEB">
      <w:pPr>
        <w:spacing w:after="0"/>
        <w:ind w:right="-392"/>
        <w:jc w:val="both"/>
        <w:rPr>
          <w:rFonts w:ascii="Tahoma" w:hAnsi="Tahoma" w:cs="Tahoma"/>
          <w:b/>
          <w:lang w:val="en-US"/>
        </w:rPr>
      </w:pPr>
      <w:bookmarkStart w:id="0" w:name="_GoBack"/>
      <w:bookmarkEnd w:id="0"/>
    </w:p>
    <w:p w14:paraId="398EF5FC" w14:textId="16015482" w:rsidR="00562579" w:rsidRPr="00E76155" w:rsidRDefault="00562579" w:rsidP="000F7DEB">
      <w:pPr>
        <w:spacing w:after="0"/>
        <w:ind w:right="-392"/>
        <w:jc w:val="both"/>
        <w:rPr>
          <w:rFonts w:ascii="Tahoma" w:hAnsi="Tahoma" w:cs="Tahoma"/>
          <w:b/>
          <w:lang w:val="en-US"/>
        </w:rPr>
      </w:pPr>
    </w:p>
    <w:p w14:paraId="21971356" w14:textId="378A554C" w:rsidR="00EB6DB5" w:rsidRPr="00E76155" w:rsidRDefault="00EB6DB5" w:rsidP="000F7DEB">
      <w:pPr>
        <w:spacing w:after="0"/>
        <w:ind w:right="-392"/>
        <w:jc w:val="both"/>
        <w:rPr>
          <w:rFonts w:ascii="Tahoma" w:hAnsi="Tahoma" w:cs="Tahoma"/>
          <w:b/>
          <w:lang w:val="en-US"/>
        </w:rPr>
      </w:pPr>
    </w:p>
    <w:p w14:paraId="50F71528" w14:textId="31F3837D" w:rsidR="00825B25" w:rsidRPr="00E76155" w:rsidRDefault="00825B25" w:rsidP="000F7DEB">
      <w:pPr>
        <w:spacing w:after="0"/>
        <w:ind w:right="-392"/>
        <w:jc w:val="both"/>
        <w:rPr>
          <w:rFonts w:ascii="Tahoma" w:hAnsi="Tahoma" w:cs="Tahoma"/>
          <w:b/>
          <w:lang w:val="en-US"/>
        </w:rPr>
      </w:pPr>
    </w:p>
    <w:p w14:paraId="660811B9" w14:textId="77777777" w:rsidR="00825B25" w:rsidRPr="00E76155" w:rsidRDefault="00825B25" w:rsidP="000F7DEB">
      <w:pPr>
        <w:spacing w:after="0"/>
        <w:ind w:right="-392"/>
        <w:jc w:val="both"/>
        <w:rPr>
          <w:rFonts w:ascii="Tahoma" w:hAnsi="Tahoma" w:cs="Tahoma"/>
          <w:b/>
          <w:lang w:val="en-US"/>
        </w:rPr>
      </w:pPr>
    </w:p>
    <w:p w14:paraId="0C934999" w14:textId="0CDD0CD3" w:rsidR="00BC4C9F" w:rsidRPr="00E76155" w:rsidRDefault="00654ECF" w:rsidP="000F7DEB">
      <w:pPr>
        <w:spacing w:after="0"/>
        <w:ind w:right="-392"/>
        <w:jc w:val="both"/>
        <w:rPr>
          <w:rFonts w:ascii="Tahoma" w:hAnsi="Tahoma" w:cs="Tahoma"/>
          <w:b/>
          <w:lang w:val="en-US"/>
        </w:rPr>
      </w:pPr>
      <w:r w:rsidRPr="00E76155">
        <w:rPr>
          <w:rFonts w:ascii="Tahoma" w:hAnsi="Tahoma" w:cs="Tahoma"/>
          <w:b/>
          <w:lang w:val="en-US"/>
        </w:rPr>
        <w:t>OIL/</w:t>
      </w:r>
      <w:r w:rsidR="008B23B3" w:rsidRPr="00E76155">
        <w:rPr>
          <w:rFonts w:ascii="Tahoma" w:hAnsi="Tahoma" w:cs="Tahoma"/>
          <w:b/>
          <w:lang w:val="en-US"/>
        </w:rPr>
        <w:t>PLNG/</w:t>
      </w:r>
      <w:r w:rsidRPr="00E76155">
        <w:rPr>
          <w:rFonts w:ascii="Tahoma" w:hAnsi="Tahoma" w:cs="Tahoma"/>
          <w:b/>
          <w:lang w:val="en-US"/>
        </w:rPr>
        <w:t>54/2/</w:t>
      </w:r>
      <w:r w:rsidR="00F270A6" w:rsidRPr="00E76155">
        <w:rPr>
          <w:rFonts w:ascii="Tahoma" w:hAnsi="Tahoma" w:cs="Tahoma"/>
          <w:b/>
          <w:lang w:val="en-US"/>
        </w:rPr>
        <w:t>1</w:t>
      </w:r>
      <w:r w:rsidRPr="00E76155">
        <w:rPr>
          <w:rFonts w:ascii="Tahoma" w:hAnsi="Tahoma" w:cs="Tahoma"/>
          <w:b/>
          <w:lang w:val="en-US"/>
        </w:rPr>
        <w:t>/202</w:t>
      </w:r>
      <w:r w:rsidR="00F270A6" w:rsidRPr="00E76155">
        <w:rPr>
          <w:rFonts w:ascii="Tahoma" w:hAnsi="Tahoma" w:cs="Tahoma"/>
          <w:b/>
          <w:lang w:val="en-US"/>
        </w:rPr>
        <w:t>5</w:t>
      </w:r>
      <w:r w:rsidRPr="00E76155">
        <w:rPr>
          <w:rFonts w:ascii="Tahoma" w:hAnsi="Tahoma" w:cs="Tahoma"/>
          <w:b/>
          <w:lang w:val="en-US"/>
        </w:rPr>
        <w:t>/</w:t>
      </w:r>
      <w:r w:rsidR="00D74CAA">
        <w:rPr>
          <w:rFonts w:ascii="Tahoma" w:hAnsi="Tahoma" w:cs="Tahoma"/>
          <w:b/>
          <w:lang w:val="en-US"/>
        </w:rPr>
        <w:t>49</w:t>
      </w:r>
      <w:r w:rsidR="00F211B3" w:rsidRPr="00E76155">
        <w:rPr>
          <w:rFonts w:ascii="Tahoma" w:hAnsi="Tahoma" w:cs="Tahoma"/>
          <w:b/>
          <w:lang w:val="en-US"/>
        </w:rPr>
        <w:tab/>
      </w:r>
      <w:r w:rsidR="00F211B3" w:rsidRPr="00E76155">
        <w:rPr>
          <w:rFonts w:ascii="Tahoma" w:hAnsi="Tahoma" w:cs="Tahoma"/>
          <w:b/>
          <w:lang w:val="en-US"/>
        </w:rPr>
        <w:tab/>
      </w:r>
      <w:r w:rsidR="00F211B3" w:rsidRPr="00E76155">
        <w:rPr>
          <w:rFonts w:ascii="Tahoma" w:hAnsi="Tahoma" w:cs="Tahoma"/>
          <w:b/>
          <w:lang w:val="en-US"/>
        </w:rPr>
        <w:tab/>
      </w:r>
      <w:r w:rsidR="00F211B3" w:rsidRPr="00E76155">
        <w:rPr>
          <w:rFonts w:ascii="Tahoma" w:hAnsi="Tahoma" w:cs="Tahoma"/>
          <w:b/>
          <w:lang w:val="en-US"/>
        </w:rPr>
        <w:tab/>
      </w:r>
      <w:r w:rsidR="00F211B3" w:rsidRPr="00E76155">
        <w:rPr>
          <w:rFonts w:ascii="Tahoma" w:hAnsi="Tahoma" w:cs="Tahoma"/>
          <w:b/>
          <w:lang w:val="en-US"/>
        </w:rPr>
        <w:tab/>
      </w:r>
      <w:r w:rsidR="00506AF9" w:rsidRPr="00E76155">
        <w:rPr>
          <w:rFonts w:ascii="Tahoma" w:hAnsi="Tahoma" w:cs="Tahoma"/>
          <w:b/>
          <w:lang w:val="en-US"/>
        </w:rPr>
        <w:t xml:space="preserve">    </w:t>
      </w:r>
      <w:r w:rsidR="008B23B3" w:rsidRPr="00E76155">
        <w:rPr>
          <w:rFonts w:ascii="Tahoma" w:hAnsi="Tahoma" w:cs="Tahoma"/>
          <w:b/>
          <w:lang w:val="en-US"/>
        </w:rPr>
        <w:t xml:space="preserve">             </w:t>
      </w:r>
      <w:r w:rsidR="003C2178" w:rsidRPr="00E76155">
        <w:rPr>
          <w:rFonts w:ascii="Tahoma" w:hAnsi="Tahoma" w:cs="Tahoma"/>
          <w:b/>
          <w:lang w:val="en-US"/>
        </w:rPr>
        <w:t xml:space="preserve">    </w:t>
      </w:r>
      <w:r w:rsidR="00C56C50">
        <w:rPr>
          <w:rFonts w:ascii="Tahoma" w:hAnsi="Tahoma" w:cs="Tahoma"/>
          <w:b/>
          <w:lang w:val="en-US"/>
        </w:rPr>
        <w:t>1</w:t>
      </w:r>
      <w:r w:rsidR="006D150A">
        <w:rPr>
          <w:rFonts w:ascii="Tahoma" w:hAnsi="Tahoma" w:cs="Tahoma"/>
          <w:b/>
          <w:lang w:val="en-US"/>
        </w:rPr>
        <w:t>5</w:t>
      </w:r>
      <w:proofErr w:type="gramStart"/>
      <w:r w:rsidR="00E76155" w:rsidRPr="00E76155">
        <w:rPr>
          <w:rFonts w:ascii="Tahoma" w:hAnsi="Tahoma" w:cs="Tahoma"/>
          <w:b/>
          <w:vertAlign w:val="superscript"/>
          <w:lang w:val="en-US"/>
        </w:rPr>
        <w:t>th</w:t>
      </w:r>
      <w:r w:rsidR="00E76155" w:rsidRPr="00E76155">
        <w:rPr>
          <w:rFonts w:ascii="Tahoma" w:hAnsi="Tahoma" w:cs="Tahoma"/>
          <w:b/>
          <w:lang w:val="en-US"/>
        </w:rPr>
        <w:t xml:space="preserve"> </w:t>
      </w:r>
      <w:r w:rsidR="009A6C39" w:rsidRPr="00E76155">
        <w:rPr>
          <w:rFonts w:ascii="Tahoma" w:hAnsi="Tahoma" w:cs="Tahoma"/>
          <w:b/>
          <w:lang w:val="en-US"/>
        </w:rPr>
        <w:t xml:space="preserve"> March</w:t>
      </w:r>
      <w:proofErr w:type="gramEnd"/>
      <w:r w:rsidR="00F211B3" w:rsidRPr="00E76155">
        <w:rPr>
          <w:rFonts w:ascii="Tahoma" w:hAnsi="Tahoma" w:cs="Tahoma"/>
          <w:b/>
          <w:lang w:val="en-US"/>
        </w:rPr>
        <w:t>,</w:t>
      </w:r>
      <w:r w:rsidR="00D41C07" w:rsidRPr="00E76155">
        <w:rPr>
          <w:rFonts w:ascii="Tahoma" w:hAnsi="Tahoma" w:cs="Tahoma"/>
          <w:b/>
          <w:lang w:val="en-US"/>
        </w:rPr>
        <w:t xml:space="preserve"> </w:t>
      </w:r>
      <w:r w:rsidR="00F211B3" w:rsidRPr="00E76155">
        <w:rPr>
          <w:rFonts w:ascii="Tahoma" w:hAnsi="Tahoma" w:cs="Tahoma"/>
          <w:b/>
          <w:lang w:val="en-US"/>
        </w:rPr>
        <w:t>202</w:t>
      </w:r>
      <w:r w:rsidR="00F270A6" w:rsidRPr="00E76155">
        <w:rPr>
          <w:rFonts w:ascii="Tahoma" w:hAnsi="Tahoma" w:cs="Tahoma"/>
          <w:b/>
          <w:lang w:val="en-US"/>
        </w:rPr>
        <w:t>5</w:t>
      </w:r>
    </w:p>
    <w:p w14:paraId="097B29A8" w14:textId="77777777" w:rsidR="00C42C3F" w:rsidRPr="00E76155" w:rsidRDefault="00C42C3F" w:rsidP="000F7DEB">
      <w:pPr>
        <w:spacing w:after="0"/>
        <w:ind w:right="-28"/>
        <w:jc w:val="both"/>
        <w:rPr>
          <w:rFonts w:ascii="Tahoma" w:hAnsi="Tahoma" w:cs="Tahoma"/>
          <w:lang w:val="en-US"/>
        </w:rPr>
      </w:pPr>
    </w:p>
    <w:p w14:paraId="54F9D8EA" w14:textId="77777777" w:rsidR="00654ECF" w:rsidRPr="00E76155" w:rsidRDefault="00654ECF" w:rsidP="000F7DEB">
      <w:pPr>
        <w:spacing w:after="0"/>
        <w:jc w:val="both"/>
        <w:rPr>
          <w:rFonts w:ascii="Tahoma" w:hAnsi="Tahoma" w:cs="Tahoma"/>
          <w:lang w:val="en-US"/>
        </w:rPr>
      </w:pPr>
      <w:r w:rsidRPr="00E76155">
        <w:rPr>
          <w:rFonts w:ascii="Tahoma" w:hAnsi="Tahoma" w:cs="Tahoma"/>
          <w:lang w:val="en-US"/>
        </w:rPr>
        <w:t>Ministry of Petroleum and Natural Gas</w:t>
      </w:r>
    </w:p>
    <w:p w14:paraId="10035C68" w14:textId="77777777" w:rsidR="00506AF9" w:rsidRPr="00E76155" w:rsidRDefault="00506AF9" w:rsidP="000F7DEB">
      <w:pPr>
        <w:spacing w:after="0"/>
        <w:jc w:val="both"/>
        <w:rPr>
          <w:rFonts w:ascii="Tahoma" w:hAnsi="Tahoma" w:cs="Tahoma"/>
          <w:lang w:val="en-US"/>
        </w:rPr>
      </w:pPr>
      <w:r w:rsidRPr="00E76155">
        <w:rPr>
          <w:rFonts w:ascii="Tahoma" w:hAnsi="Tahoma" w:cs="Tahoma"/>
          <w:lang w:val="en-US"/>
        </w:rPr>
        <w:t>Shastri Bhawan</w:t>
      </w:r>
    </w:p>
    <w:p w14:paraId="6BFCBBA0" w14:textId="77777777" w:rsidR="00654ECF" w:rsidRPr="00E76155" w:rsidRDefault="00654ECF" w:rsidP="000F7DEB">
      <w:pPr>
        <w:spacing w:after="0"/>
        <w:jc w:val="both"/>
        <w:rPr>
          <w:rFonts w:ascii="Tahoma" w:hAnsi="Tahoma" w:cs="Tahoma"/>
          <w:b/>
          <w:bCs/>
          <w:u w:val="single"/>
          <w:lang w:val="en-US"/>
        </w:rPr>
      </w:pPr>
      <w:r w:rsidRPr="00E76155">
        <w:rPr>
          <w:rFonts w:ascii="Tahoma" w:hAnsi="Tahoma" w:cs="Tahoma"/>
          <w:b/>
          <w:bCs/>
          <w:u w:val="single"/>
          <w:lang w:val="en-US"/>
        </w:rPr>
        <w:t>New Delhi-110</w:t>
      </w:r>
      <w:r w:rsidR="00C63D71" w:rsidRPr="00E76155">
        <w:rPr>
          <w:rFonts w:ascii="Tahoma" w:hAnsi="Tahoma" w:cs="Tahoma"/>
          <w:b/>
          <w:bCs/>
          <w:u w:val="single"/>
          <w:lang w:val="en-US"/>
        </w:rPr>
        <w:t>001</w:t>
      </w:r>
    </w:p>
    <w:p w14:paraId="54AFC079" w14:textId="0953A209" w:rsidR="00230158" w:rsidRPr="00E76155" w:rsidRDefault="00506AF9" w:rsidP="000F7DEB">
      <w:pPr>
        <w:spacing w:after="0"/>
        <w:ind w:right="-482"/>
        <w:jc w:val="both"/>
        <w:rPr>
          <w:rFonts w:ascii="Tahoma" w:hAnsi="Tahoma" w:cs="Tahoma"/>
          <w:b/>
          <w:u w:val="single"/>
          <w:lang w:val="en-US"/>
        </w:rPr>
      </w:pPr>
      <w:r w:rsidRPr="00E76155">
        <w:rPr>
          <w:rFonts w:ascii="Tahoma" w:hAnsi="Tahoma" w:cs="Tahoma"/>
          <w:b/>
          <w:lang w:val="en-US"/>
        </w:rPr>
        <w:t xml:space="preserve">              </w:t>
      </w:r>
      <w:r w:rsidR="002F2731" w:rsidRPr="00E76155">
        <w:rPr>
          <w:rFonts w:ascii="Tahoma" w:hAnsi="Tahoma" w:cs="Tahoma"/>
          <w:b/>
          <w:lang w:val="en-US"/>
        </w:rPr>
        <w:t xml:space="preserve">                       </w:t>
      </w:r>
      <w:r w:rsidR="00106CAF" w:rsidRPr="00E76155">
        <w:rPr>
          <w:rFonts w:ascii="Tahoma" w:hAnsi="Tahoma" w:cs="Tahoma"/>
          <w:b/>
          <w:lang w:val="en-US"/>
        </w:rPr>
        <w:t xml:space="preserve">                       </w:t>
      </w:r>
      <w:r w:rsidR="0044759C" w:rsidRPr="00E76155">
        <w:rPr>
          <w:rFonts w:ascii="Tahoma" w:hAnsi="Tahoma" w:cs="Tahoma"/>
          <w:b/>
          <w:lang w:val="en-US"/>
        </w:rPr>
        <w:t xml:space="preserve">                                      </w:t>
      </w:r>
      <w:r w:rsidR="00BC0366" w:rsidRPr="00E76155">
        <w:rPr>
          <w:rFonts w:ascii="Tahoma" w:hAnsi="Tahoma" w:cs="Tahoma"/>
          <w:b/>
          <w:lang w:val="en-US"/>
        </w:rPr>
        <w:t xml:space="preserve"> </w:t>
      </w:r>
      <w:r w:rsidR="004D5485">
        <w:rPr>
          <w:rFonts w:ascii="Tahoma" w:hAnsi="Tahoma" w:cs="Tahoma"/>
          <w:b/>
          <w:lang w:val="en-US"/>
        </w:rPr>
        <w:t xml:space="preserve">  </w:t>
      </w:r>
      <w:r w:rsidR="000C6679" w:rsidRPr="00E76155">
        <w:rPr>
          <w:rFonts w:ascii="Tahoma" w:hAnsi="Tahoma" w:cs="Tahoma"/>
          <w:b/>
          <w:lang w:val="en-US"/>
        </w:rPr>
        <w:t xml:space="preserve">Kind Attn: </w:t>
      </w:r>
      <w:r w:rsidR="00D74CAA" w:rsidRPr="00D74CAA">
        <w:rPr>
          <w:rFonts w:ascii="Tahoma" w:hAnsi="Tahoma" w:cs="Tahoma"/>
          <w:u w:val="single"/>
          <w:lang w:val="en-US"/>
        </w:rPr>
        <w:t>Section Officer (IT)</w:t>
      </w:r>
    </w:p>
    <w:p w14:paraId="7B68B911" w14:textId="687BD5E2" w:rsidR="007C79E3" w:rsidRPr="00E76155" w:rsidRDefault="005068B1" w:rsidP="000F7DEB">
      <w:pPr>
        <w:spacing w:after="0"/>
        <w:ind w:right="-482"/>
        <w:jc w:val="both"/>
        <w:rPr>
          <w:rFonts w:ascii="Tahoma" w:hAnsi="Tahoma" w:cs="Tahoma"/>
          <w:bCs/>
          <w:u w:val="single"/>
          <w:lang w:val="en-US"/>
        </w:rPr>
      </w:pPr>
      <w:r w:rsidRPr="00E76155">
        <w:rPr>
          <w:rFonts w:ascii="Tahoma" w:hAnsi="Tahoma" w:cs="Tahoma"/>
          <w:bCs/>
          <w:lang w:val="en-US"/>
        </w:rPr>
        <w:t xml:space="preserve">                                                    </w:t>
      </w:r>
      <w:r w:rsidR="006F5F9D" w:rsidRPr="00E76155">
        <w:rPr>
          <w:rFonts w:ascii="Tahoma" w:hAnsi="Tahoma" w:cs="Tahoma"/>
          <w:bCs/>
          <w:lang w:val="en-US"/>
        </w:rPr>
        <w:t xml:space="preserve">      </w:t>
      </w:r>
      <w:r w:rsidR="00D90377" w:rsidRPr="00E76155">
        <w:rPr>
          <w:rFonts w:ascii="Tahoma" w:hAnsi="Tahoma" w:cs="Tahoma"/>
          <w:bCs/>
          <w:lang w:val="en-US"/>
        </w:rPr>
        <w:t xml:space="preserve">  </w:t>
      </w:r>
      <w:r w:rsidR="00920CFB" w:rsidRPr="00E76155">
        <w:rPr>
          <w:rFonts w:ascii="Tahoma" w:hAnsi="Tahoma" w:cs="Tahoma"/>
          <w:bCs/>
          <w:lang w:val="en-US"/>
        </w:rPr>
        <w:t xml:space="preserve"> </w:t>
      </w:r>
      <w:r w:rsidR="00CF1922" w:rsidRPr="00E76155">
        <w:rPr>
          <w:rFonts w:ascii="Tahoma" w:hAnsi="Tahoma" w:cs="Tahoma"/>
          <w:bCs/>
          <w:lang w:val="en-US"/>
        </w:rPr>
        <w:t xml:space="preserve">         </w:t>
      </w:r>
      <w:r w:rsidR="0044759C" w:rsidRPr="00E76155">
        <w:rPr>
          <w:rFonts w:ascii="Tahoma" w:hAnsi="Tahoma" w:cs="Tahoma"/>
          <w:bCs/>
          <w:lang w:val="en-US"/>
        </w:rPr>
        <w:t xml:space="preserve">                           </w:t>
      </w:r>
    </w:p>
    <w:p w14:paraId="303BC67C" w14:textId="77777777" w:rsidR="00F53DD2" w:rsidRPr="00E76155" w:rsidRDefault="00F53DD2" w:rsidP="000F7DEB">
      <w:pPr>
        <w:spacing w:after="0"/>
        <w:ind w:right="-482"/>
        <w:jc w:val="both"/>
        <w:rPr>
          <w:rFonts w:ascii="Tahoma" w:hAnsi="Tahoma" w:cs="Tahoma"/>
          <w:bCs/>
          <w:u w:val="single"/>
          <w:lang w:val="en-US"/>
        </w:rPr>
      </w:pPr>
    </w:p>
    <w:p w14:paraId="24F1D845" w14:textId="3FE890D7" w:rsidR="004A407D" w:rsidRPr="00E76155" w:rsidRDefault="00F211B3" w:rsidP="004D5485">
      <w:pPr>
        <w:tabs>
          <w:tab w:val="left" w:pos="1440"/>
        </w:tabs>
        <w:spacing w:after="0" w:line="360" w:lineRule="auto"/>
        <w:ind w:left="709" w:hanging="709"/>
        <w:jc w:val="both"/>
        <w:rPr>
          <w:rFonts w:ascii="Tahoma" w:hAnsi="Tahoma" w:cs="Tahoma"/>
          <w:lang w:val="en-US"/>
        </w:rPr>
      </w:pPr>
      <w:r w:rsidRPr="00E76155">
        <w:rPr>
          <w:rFonts w:ascii="Tahoma" w:hAnsi="Tahoma" w:cs="Tahoma"/>
          <w:b/>
          <w:lang w:val="en-US"/>
        </w:rPr>
        <w:t>Sub</w:t>
      </w:r>
      <w:r w:rsidR="000029E2" w:rsidRPr="00E76155">
        <w:rPr>
          <w:rFonts w:ascii="Tahoma" w:hAnsi="Tahoma" w:cs="Tahoma"/>
          <w:lang w:val="en-US"/>
        </w:rPr>
        <w:t>:</w:t>
      </w:r>
      <w:r w:rsidR="003C0FC2" w:rsidRPr="00E76155">
        <w:rPr>
          <w:rFonts w:ascii="Tahoma" w:hAnsi="Tahoma" w:cs="Tahoma"/>
          <w:lang w:val="en-US"/>
        </w:rPr>
        <w:t xml:space="preserve"> </w:t>
      </w:r>
      <w:r w:rsidR="004D5485">
        <w:rPr>
          <w:rFonts w:ascii="Tahoma" w:hAnsi="Tahoma" w:cs="Tahoma"/>
          <w:lang w:val="en-US"/>
        </w:rPr>
        <w:t>Rajya</w:t>
      </w:r>
      <w:r w:rsidR="008B23B3" w:rsidRPr="00E76155">
        <w:rPr>
          <w:rFonts w:ascii="Tahoma" w:hAnsi="Tahoma" w:cs="Tahoma"/>
          <w:lang w:val="en-US"/>
        </w:rPr>
        <w:t xml:space="preserve"> </w:t>
      </w:r>
      <w:r w:rsidRPr="00E76155">
        <w:rPr>
          <w:rFonts w:ascii="Tahoma" w:hAnsi="Tahoma" w:cs="Tahoma"/>
          <w:lang w:val="en-US"/>
        </w:rPr>
        <w:t>Sabha</w:t>
      </w:r>
      <w:r w:rsidR="00520031" w:rsidRPr="00E76155">
        <w:rPr>
          <w:rFonts w:ascii="Tahoma" w:hAnsi="Tahoma" w:cs="Tahoma"/>
          <w:lang w:val="en-US"/>
        </w:rPr>
        <w:t xml:space="preserve"> Provisionally Admitted</w:t>
      </w:r>
      <w:r w:rsidR="00B32638" w:rsidRPr="00E76155">
        <w:rPr>
          <w:rFonts w:ascii="Tahoma" w:hAnsi="Tahoma" w:cs="Tahoma"/>
          <w:lang w:val="en-US"/>
        </w:rPr>
        <w:t xml:space="preserve"> </w:t>
      </w:r>
      <w:r w:rsidR="004D5485">
        <w:rPr>
          <w:rFonts w:ascii="Tahoma" w:hAnsi="Tahoma" w:cs="Tahoma"/>
          <w:lang w:val="en-US"/>
        </w:rPr>
        <w:t>Starred</w:t>
      </w:r>
      <w:r w:rsidR="00FC22E2" w:rsidRPr="00E76155">
        <w:rPr>
          <w:rFonts w:ascii="Tahoma" w:hAnsi="Tahoma" w:cs="Tahoma"/>
          <w:lang w:val="en-US"/>
        </w:rPr>
        <w:t xml:space="preserve"> </w:t>
      </w:r>
      <w:r w:rsidR="004F7AD1" w:rsidRPr="00E76155">
        <w:rPr>
          <w:rFonts w:ascii="Tahoma" w:hAnsi="Tahoma" w:cs="Tahoma"/>
          <w:lang w:val="en-US"/>
        </w:rPr>
        <w:t>Question</w:t>
      </w:r>
      <w:r w:rsidR="001352A6" w:rsidRPr="00E76155">
        <w:rPr>
          <w:rFonts w:ascii="Tahoma" w:hAnsi="Tahoma" w:cs="Tahoma"/>
          <w:lang w:val="en-US"/>
        </w:rPr>
        <w:t xml:space="preserve"> </w:t>
      </w:r>
      <w:r w:rsidR="00EF357F" w:rsidRPr="00E76155">
        <w:rPr>
          <w:rFonts w:ascii="Tahoma" w:hAnsi="Tahoma" w:cs="Tahoma"/>
          <w:lang w:val="en-US"/>
        </w:rPr>
        <w:t>Dy. No.</w:t>
      </w:r>
      <w:r w:rsidR="00F53DD2" w:rsidRPr="00E76155">
        <w:rPr>
          <w:rFonts w:ascii="Tahoma" w:hAnsi="Tahoma" w:cs="Tahoma"/>
          <w:lang w:val="en-US"/>
        </w:rPr>
        <w:t xml:space="preserve"> </w:t>
      </w:r>
      <w:r w:rsidR="004D5485">
        <w:rPr>
          <w:rFonts w:ascii="Tahoma" w:hAnsi="Tahoma" w:cs="Tahoma"/>
          <w:lang w:val="en-US"/>
        </w:rPr>
        <w:t>S</w:t>
      </w:r>
      <w:r w:rsidR="00D74CAA">
        <w:rPr>
          <w:rFonts w:ascii="Tahoma" w:hAnsi="Tahoma" w:cs="Tahoma"/>
          <w:lang w:val="en-US"/>
        </w:rPr>
        <w:t>5567</w:t>
      </w:r>
      <w:r w:rsidR="00787ED9" w:rsidRPr="00E76155">
        <w:rPr>
          <w:rFonts w:ascii="Tahoma" w:hAnsi="Tahoma" w:cs="Tahoma"/>
          <w:lang w:val="en-US"/>
        </w:rPr>
        <w:t xml:space="preserve"> for</w:t>
      </w:r>
      <w:r w:rsidR="000029E2" w:rsidRPr="00E76155">
        <w:rPr>
          <w:rFonts w:ascii="Tahoma" w:hAnsi="Tahoma" w:cs="Tahoma"/>
          <w:lang w:val="en-US"/>
        </w:rPr>
        <w:t xml:space="preserve"> </w:t>
      </w:r>
      <w:r w:rsidR="00D74CAA">
        <w:rPr>
          <w:rFonts w:ascii="Tahoma" w:hAnsi="Tahoma" w:cs="Tahoma"/>
          <w:lang w:val="en-US"/>
        </w:rPr>
        <w:t>21</w:t>
      </w:r>
      <w:r w:rsidR="00345A27" w:rsidRPr="00E76155">
        <w:rPr>
          <w:rFonts w:ascii="Tahoma" w:hAnsi="Tahoma" w:cs="Tahoma"/>
          <w:lang w:val="en-US"/>
        </w:rPr>
        <w:t>.</w:t>
      </w:r>
      <w:r w:rsidR="00F270A6" w:rsidRPr="00E76155">
        <w:rPr>
          <w:rFonts w:ascii="Tahoma" w:hAnsi="Tahoma" w:cs="Tahoma"/>
          <w:lang w:val="en-US"/>
        </w:rPr>
        <w:t>0</w:t>
      </w:r>
      <w:r w:rsidR="005C5E60" w:rsidRPr="00E76155">
        <w:rPr>
          <w:rFonts w:ascii="Tahoma" w:hAnsi="Tahoma" w:cs="Tahoma"/>
          <w:lang w:val="en-US"/>
        </w:rPr>
        <w:t>3</w:t>
      </w:r>
      <w:r w:rsidR="000029E2" w:rsidRPr="00E76155">
        <w:rPr>
          <w:rFonts w:ascii="Tahoma" w:hAnsi="Tahoma" w:cs="Tahoma"/>
          <w:lang w:val="en-US"/>
        </w:rPr>
        <w:t>.202</w:t>
      </w:r>
      <w:r w:rsidR="00F270A6" w:rsidRPr="00E76155">
        <w:rPr>
          <w:rFonts w:ascii="Tahoma" w:hAnsi="Tahoma" w:cs="Tahoma"/>
          <w:lang w:val="en-US"/>
        </w:rPr>
        <w:t xml:space="preserve">5 </w:t>
      </w:r>
    </w:p>
    <w:p w14:paraId="6D88C26E" w14:textId="48C0D725" w:rsidR="00F211B3" w:rsidRPr="00E76155" w:rsidRDefault="008D1ADC" w:rsidP="004D5485">
      <w:pPr>
        <w:tabs>
          <w:tab w:val="left" w:pos="1440"/>
        </w:tabs>
        <w:spacing w:after="0" w:line="360" w:lineRule="auto"/>
        <w:ind w:left="709" w:hanging="709"/>
        <w:jc w:val="both"/>
        <w:rPr>
          <w:rFonts w:ascii="Tahoma" w:hAnsi="Tahoma" w:cs="Tahoma"/>
          <w:lang w:val="en-US"/>
        </w:rPr>
      </w:pPr>
      <w:r w:rsidRPr="00E76155">
        <w:rPr>
          <w:rFonts w:ascii="Tahoma" w:hAnsi="Tahoma" w:cs="Tahoma"/>
          <w:lang w:val="en-US"/>
        </w:rPr>
        <w:t xml:space="preserve">         </w:t>
      </w:r>
      <w:r w:rsidR="00F211B3" w:rsidRPr="00E76155">
        <w:rPr>
          <w:rFonts w:ascii="Tahoma" w:hAnsi="Tahoma" w:cs="Tahoma"/>
          <w:lang w:val="en-US"/>
        </w:rPr>
        <w:t>Regarding</w:t>
      </w:r>
      <w:r w:rsidR="0006232A" w:rsidRPr="00E76155">
        <w:rPr>
          <w:rFonts w:ascii="Tahoma" w:hAnsi="Tahoma" w:cs="Tahoma"/>
          <w:lang w:val="en-US"/>
        </w:rPr>
        <w:t xml:space="preserve"> </w:t>
      </w:r>
      <w:r w:rsidR="00B234E6" w:rsidRPr="00E76155">
        <w:rPr>
          <w:rFonts w:ascii="Tahoma" w:hAnsi="Tahoma" w:cs="Tahoma"/>
          <w:b/>
          <w:lang w:val="en-US"/>
        </w:rPr>
        <w:t>“</w:t>
      </w:r>
      <w:r w:rsidR="00D74CAA">
        <w:rPr>
          <w:rFonts w:ascii="Tahoma" w:hAnsi="Tahoma" w:cs="Tahoma"/>
          <w:b/>
          <w:lang w:val="en-US"/>
        </w:rPr>
        <w:t>Uses of Artificial Intelligence</w:t>
      </w:r>
      <w:r w:rsidR="004D5485">
        <w:rPr>
          <w:rFonts w:ascii="Tahoma" w:hAnsi="Tahoma" w:cs="Tahoma"/>
          <w:b/>
          <w:lang w:val="en-US"/>
        </w:rPr>
        <w:t>”</w:t>
      </w:r>
    </w:p>
    <w:p w14:paraId="3297E00F" w14:textId="3C1FCE4C" w:rsidR="00C42C3F" w:rsidRPr="00E76155" w:rsidRDefault="00C42C3F" w:rsidP="00787ED9">
      <w:pPr>
        <w:tabs>
          <w:tab w:val="left" w:pos="709"/>
          <w:tab w:val="center" w:pos="4817"/>
        </w:tabs>
        <w:spacing w:after="0"/>
        <w:jc w:val="both"/>
        <w:rPr>
          <w:rFonts w:ascii="Tahoma" w:hAnsi="Tahoma" w:cs="Tahoma"/>
          <w:lang w:val="en-US"/>
        </w:rPr>
      </w:pPr>
      <w:r w:rsidRPr="00E76155">
        <w:rPr>
          <w:rFonts w:ascii="Tahoma" w:hAnsi="Tahoma" w:cs="Tahoma"/>
          <w:b/>
          <w:lang w:val="en-US"/>
        </w:rPr>
        <w:t>Ref.</w:t>
      </w:r>
      <w:r w:rsidRPr="00E76155">
        <w:rPr>
          <w:rFonts w:ascii="Tahoma" w:hAnsi="Tahoma" w:cs="Tahoma"/>
          <w:lang w:val="en-US"/>
        </w:rPr>
        <w:t xml:space="preserve"> </w:t>
      </w:r>
      <w:r w:rsidR="004C32CD" w:rsidRPr="00E76155">
        <w:rPr>
          <w:rFonts w:ascii="Tahoma" w:hAnsi="Tahoma" w:cs="Tahoma"/>
          <w:lang w:val="en-US"/>
        </w:rPr>
        <w:t xml:space="preserve"> </w:t>
      </w:r>
      <w:r w:rsidRPr="00E76155">
        <w:rPr>
          <w:rFonts w:ascii="Tahoma" w:hAnsi="Tahoma" w:cs="Tahoma"/>
          <w:lang w:val="en-US"/>
        </w:rPr>
        <w:t xml:space="preserve">Your email dated </w:t>
      </w:r>
      <w:r w:rsidR="00C56C50">
        <w:rPr>
          <w:rFonts w:ascii="Tahoma" w:hAnsi="Tahoma" w:cs="Tahoma"/>
          <w:lang w:val="en-US"/>
        </w:rPr>
        <w:t>10</w:t>
      </w:r>
      <w:r w:rsidRPr="00E76155">
        <w:rPr>
          <w:rFonts w:ascii="Tahoma" w:hAnsi="Tahoma" w:cs="Tahoma"/>
          <w:lang w:val="en-US"/>
        </w:rPr>
        <w:t>.</w:t>
      </w:r>
      <w:r w:rsidR="00F270A6" w:rsidRPr="00E76155">
        <w:rPr>
          <w:rFonts w:ascii="Tahoma" w:hAnsi="Tahoma" w:cs="Tahoma"/>
          <w:lang w:val="en-US"/>
        </w:rPr>
        <w:t>0</w:t>
      </w:r>
      <w:r w:rsidR="009A6C39" w:rsidRPr="00E76155">
        <w:rPr>
          <w:rFonts w:ascii="Tahoma" w:hAnsi="Tahoma" w:cs="Tahoma"/>
          <w:lang w:val="en-US"/>
        </w:rPr>
        <w:t>3</w:t>
      </w:r>
      <w:r w:rsidRPr="00E76155">
        <w:rPr>
          <w:rFonts w:ascii="Tahoma" w:hAnsi="Tahoma" w:cs="Tahoma"/>
          <w:lang w:val="en-US"/>
        </w:rPr>
        <w:t>.202</w:t>
      </w:r>
      <w:r w:rsidR="00F270A6" w:rsidRPr="00E76155">
        <w:rPr>
          <w:rFonts w:ascii="Tahoma" w:hAnsi="Tahoma" w:cs="Tahoma"/>
          <w:lang w:val="en-US"/>
        </w:rPr>
        <w:t>5</w:t>
      </w:r>
    </w:p>
    <w:p w14:paraId="02FF2837" w14:textId="77777777" w:rsidR="00C968B7" w:rsidRPr="00E76155" w:rsidRDefault="00C968B7" w:rsidP="00787ED9">
      <w:pPr>
        <w:tabs>
          <w:tab w:val="left" w:pos="709"/>
          <w:tab w:val="center" w:pos="4817"/>
        </w:tabs>
        <w:spacing w:after="0"/>
        <w:jc w:val="both"/>
        <w:rPr>
          <w:rFonts w:ascii="Tahoma" w:hAnsi="Tahoma" w:cs="Tahoma"/>
          <w:lang w:val="en-US"/>
        </w:rPr>
      </w:pPr>
    </w:p>
    <w:p w14:paraId="077B8116" w14:textId="08FE58B5" w:rsidR="00F211B3" w:rsidRPr="00E76155" w:rsidRDefault="00D90377" w:rsidP="00787ED9">
      <w:pPr>
        <w:spacing w:after="0"/>
        <w:jc w:val="both"/>
        <w:rPr>
          <w:rFonts w:ascii="Tahoma" w:hAnsi="Tahoma" w:cs="Tahoma"/>
          <w:lang w:val="en-US"/>
        </w:rPr>
      </w:pPr>
      <w:r w:rsidRPr="00E76155">
        <w:rPr>
          <w:rFonts w:ascii="Tahoma" w:hAnsi="Tahoma" w:cs="Tahoma"/>
          <w:lang w:val="en-US"/>
        </w:rPr>
        <w:t>Sir</w:t>
      </w:r>
      <w:r w:rsidR="00F211B3" w:rsidRPr="00E76155">
        <w:rPr>
          <w:rFonts w:ascii="Tahoma" w:hAnsi="Tahoma" w:cs="Tahoma"/>
          <w:lang w:val="en-US"/>
        </w:rPr>
        <w:t>,</w:t>
      </w:r>
    </w:p>
    <w:p w14:paraId="2813D01B" w14:textId="79C1F31D" w:rsidR="00C42C3F" w:rsidRPr="00E76155" w:rsidRDefault="00F211B3" w:rsidP="00787ED9">
      <w:pPr>
        <w:spacing w:after="0"/>
        <w:jc w:val="both"/>
        <w:rPr>
          <w:rFonts w:ascii="Tahoma" w:hAnsi="Tahoma" w:cs="Tahoma"/>
          <w:lang w:val="en-US"/>
        </w:rPr>
      </w:pPr>
      <w:r w:rsidRPr="00E76155">
        <w:rPr>
          <w:rFonts w:ascii="Tahoma" w:hAnsi="Tahoma" w:cs="Tahoma"/>
          <w:lang w:val="en-US"/>
        </w:rPr>
        <w:t xml:space="preserve">       </w:t>
      </w:r>
      <w:r w:rsidR="00C721F8" w:rsidRPr="00E76155">
        <w:rPr>
          <w:rFonts w:ascii="Tahoma" w:hAnsi="Tahoma" w:cs="Tahoma"/>
          <w:lang w:val="en-US"/>
        </w:rPr>
        <w:tab/>
      </w:r>
      <w:r w:rsidRPr="00E76155">
        <w:rPr>
          <w:rFonts w:ascii="Tahoma" w:hAnsi="Tahoma" w:cs="Tahoma"/>
          <w:lang w:val="en-US"/>
        </w:rPr>
        <w:t>Reference above</w:t>
      </w:r>
      <w:r w:rsidR="00C42C3F" w:rsidRPr="00E76155">
        <w:rPr>
          <w:rFonts w:ascii="Tahoma" w:hAnsi="Tahoma" w:cs="Tahoma"/>
          <w:lang w:val="en-US"/>
        </w:rPr>
        <w:t>, our reply to the above</w:t>
      </w:r>
      <w:r w:rsidR="007420CA" w:rsidRPr="00E76155">
        <w:rPr>
          <w:rFonts w:ascii="Tahoma" w:hAnsi="Tahoma" w:cs="Tahoma"/>
          <w:lang w:val="en-US"/>
        </w:rPr>
        <w:t xml:space="preserve"> </w:t>
      </w:r>
      <w:r w:rsidR="004D5485">
        <w:rPr>
          <w:rFonts w:ascii="Tahoma" w:hAnsi="Tahoma" w:cs="Tahoma"/>
          <w:lang w:val="en-US"/>
        </w:rPr>
        <w:t>Rajya</w:t>
      </w:r>
      <w:r w:rsidR="00FC22E2" w:rsidRPr="00E76155">
        <w:rPr>
          <w:rFonts w:ascii="Tahoma" w:hAnsi="Tahoma" w:cs="Tahoma"/>
          <w:lang w:val="en-US"/>
        </w:rPr>
        <w:t xml:space="preserve"> </w:t>
      </w:r>
      <w:r w:rsidR="003C0FC2" w:rsidRPr="00E76155">
        <w:rPr>
          <w:rFonts w:ascii="Tahoma" w:hAnsi="Tahoma" w:cs="Tahoma"/>
          <w:lang w:val="en-US"/>
        </w:rPr>
        <w:t>Sabha</w:t>
      </w:r>
      <w:r w:rsidR="00C42C3F" w:rsidRPr="00E76155">
        <w:rPr>
          <w:rFonts w:ascii="Tahoma" w:hAnsi="Tahoma" w:cs="Tahoma"/>
          <w:lang w:val="en-US"/>
        </w:rPr>
        <w:t xml:space="preserve"> Question</w:t>
      </w:r>
      <w:r w:rsidR="00EF357F" w:rsidRPr="00E76155">
        <w:rPr>
          <w:rFonts w:ascii="Tahoma" w:hAnsi="Tahoma" w:cs="Tahoma"/>
          <w:lang w:val="en-US"/>
        </w:rPr>
        <w:t xml:space="preserve"> </w:t>
      </w:r>
      <w:r w:rsidR="00C42C3F" w:rsidRPr="00E76155">
        <w:rPr>
          <w:rFonts w:ascii="Tahoma" w:hAnsi="Tahoma" w:cs="Tahoma"/>
          <w:lang w:val="en-US"/>
        </w:rPr>
        <w:t>is as follows:</w:t>
      </w:r>
    </w:p>
    <w:p w14:paraId="38A67912" w14:textId="77777777" w:rsidR="00E76155" w:rsidRPr="00E76155" w:rsidRDefault="00E76155" w:rsidP="000F7DEB">
      <w:pPr>
        <w:spacing w:after="0"/>
        <w:jc w:val="both"/>
        <w:rPr>
          <w:rFonts w:ascii="Tahoma" w:hAnsi="Tahoma" w:cs="Tahoma"/>
          <w:lang w:val="en-US"/>
        </w:rPr>
      </w:pPr>
    </w:p>
    <w:tbl>
      <w:tblPr>
        <w:tblStyle w:val="TableGrid"/>
        <w:tblW w:w="9895" w:type="dxa"/>
        <w:tblLayout w:type="fixed"/>
        <w:tblLook w:val="04A0" w:firstRow="1" w:lastRow="0" w:firstColumn="1" w:lastColumn="0" w:noHBand="0" w:noVBand="1"/>
      </w:tblPr>
      <w:tblGrid>
        <w:gridCol w:w="4815"/>
        <w:gridCol w:w="5080"/>
      </w:tblGrid>
      <w:tr w:rsidR="005715BF" w:rsidRPr="00E76155" w14:paraId="55DD2EA1" w14:textId="77777777" w:rsidTr="005C5E60">
        <w:trPr>
          <w:trHeight w:val="1331"/>
        </w:trPr>
        <w:tc>
          <w:tcPr>
            <w:tcW w:w="4815" w:type="dxa"/>
          </w:tcPr>
          <w:p w14:paraId="161F9CDA" w14:textId="1AB5024B" w:rsidR="00D74CAA" w:rsidRPr="00D74CAA" w:rsidRDefault="005715BF" w:rsidP="00D74CAA">
            <w:pPr>
              <w:ind w:right="34"/>
              <w:jc w:val="both"/>
              <w:rPr>
                <w:rFonts w:ascii="Tahoma" w:hAnsi="Tahoma" w:cs="Tahoma"/>
                <w:i/>
                <w:iCs/>
                <w:lang w:val="en-US"/>
              </w:rPr>
            </w:pPr>
            <w:r w:rsidRPr="00E76155">
              <w:rPr>
                <w:rFonts w:ascii="Tahoma" w:hAnsi="Tahoma" w:cs="Tahoma"/>
                <w:i/>
                <w:iCs/>
              </w:rPr>
              <w:t xml:space="preserve">Q.(a) </w:t>
            </w:r>
            <w:r w:rsidR="00D74CAA">
              <w:rPr>
                <w:rFonts w:ascii="Tahoma" w:hAnsi="Tahoma" w:cs="Tahoma"/>
                <w:i/>
                <w:iCs/>
                <w:lang w:val="en-US"/>
              </w:rPr>
              <w:t>W</w:t>
            </w:r>
            <w:r w:rsidR="00D74CAA" w:rsidRPr="00D74CAA">
              <w:rPr>
                <w:rFonts w:ascii="Tahoma" w:hAnsi="Tahoma" w:cs="Tahoma"/>
                <w:i/>
                <w:iCs/>
                <w:lang w:val="en-US"/>
              </w:rPr>
              <w:t>hether there is any plan to create a public register of uses of artificial intelligence in the public and private sectors;</w:t>
            </w:r>
          </w:p>
          <w:p w14:paraId="4062B524" w14:textId="3850FDA6" w:rsidR="005715BF" w:rsidRPr="00E76155" w:rsidRDefault="00C56C50" w:rsidP="00C56C50">
            <w:pPr>
              <w:ind w:right="34"/>
              <w:jc w:val="both"/>
              <w:rPr>
                <w:rFonts w:ascii="Tahoma" w:hAnsi="Tahoma" w:cs="Tahoma"/>
                <w:i/>
                <w:iCs/>
              </w:rPr>
            </w:pPr>
            <w:r w:rsidRPr="00C56C50">
              <w:rPr>
                <w:rFonts w:ascii="Tahoma" w:hAnsi="Tahoma" w:cs="Tahoma"/>
                <w:i/>
                <w:iCs/>
              </w:rPr>
              <w:t xml:space="preserve"> </w:t>
            </w:r>
          </w:p>
        </w:tc>
        <w:tc>
          <w:tcPr>
            <w:tcW w:w="5080" w:type="dxa"/>
          </w:tcPr>
          <w:p w14:paraId="7A4F7ED0" w14:textId="06859F05" w:rsidR="005715BF" w:rsidRPr="00E76155" w:rsidRDefault="005715BF" w:rsidP="000F7DEB">
            <w:pPr>
              <w:spacing w:after="120"/>
              <w:jc w:val="both"/>
              <w:rPr>
                <w:rFonts w:ascii="Tahoma" w:eastAsia="Times New Roman" w:hAnsi="Tahoma" w:cs="Tahoma"/>
                <w:b/>
                <w:bCs/>
                <w:kern w:val="2"/>
                <w14:ligatures w14:val="standardContextual"/>
              </w:rPr>
            </w:pPr>
            <w:r w:rsidRPr="00E76155">
              <w:rPr>
                <w:rFonts w:ascii="Tahoma" w:hAnsi="Tahoma" w:cs="Tahoma"/>
                <w:b/>
                <w:lang w:val="en-US"/>
              </w:rPr>
              <w:t>Answer to Q(a)</w:t>
            </w:r>
            <w:r w:rsidR="002F3098">
              <w:rPr>
                <w:rFonts w:ascii="Tahoma" w:hAnsi="Tahoma" w:cs="Tahoma"/>
                <w:b/>
                <w:lang w:val="en-US"/>
              </w:rPr>
              <w:t>:</w:t>
            </w:r>
            <w:r w:rsidRPr="00E76155">
              <w:rPr>
                <w:rFonts w:ascii="Tahoma" w:hAnsi="Tahoma" w:cs="Tahoma"/>
                <w:lang w:val="en-US"/>
              </w:rPr>
              <w:t xml:space="preserve"> </w:t>
            </w:r>
            <w:r w:rsidRPr="00E76155">
              <w:rPr>
                <w:rFonts w:ascii="Tahoma" w:eastAsia="Times New Roman" w:hAnsi="Tahoma" w:cs="Tahoma"/>
                <w:b/>
                <w:bCs/>
                <w:kern w:val="2"/>
                <w14:ligatures w14:val="standardContextual"/>
              </w:rPr>
              <w:t xml:space="preserve">MoPNG may reply suitably. </w:t>
            </w:r>
          </w:p>
          <w:p w14:paraId="1C2BC2CF" w14:textId="32481C1D" w:rsidR="005715BF" w:rsidRPr="00E76155" w:rsidRDefault="00CB6D7A" w:rsidP="00073DB1">
            <w:pPr>
              <w:pStyle w:val="ListParagraph"/>
              <w:spacing w:after="120"/>
              <w:ind w:left="0" w:right="14"/>
              <w:contextualSpacing w:val="0"/>
              <w:jc w:val="both"/>
              <w:rPr>
                <w:rFonts w:ascii="Tahoma" w:hAnsi="Tahoma" w:cs="Tahoma"/>
                <w:lang w:val="en-US"/>
              </w:rPr>
            </w:pPr>
            <w:r>
              <w:rPr>
                <w:rFonts w:ascii="Tahoma" w:hAnsi="Tahoma" w:cs="Tahoma"/>
                <w:lang w:val="en-US"/>
              </w:rPr>
              <w:t>Query not pertaining to Oil India Limited (OIL)</w:t>
            </w:r>
            <w:r w:rsidR="00317B3A">
              <w:rPr>
                <w:rFonts w:ascii="Tahoma" w:hAnsi="Tahoma" w:cs="Tahoma"/>
                <w:lang w:val="en-US"/>
              </w:rPr>
              <w:t>.</w:t>
            </w:r>
          </w:p>
        </w:tc>
      </w:tr>
      <w:tr w:rsidR="005715BF" w:rsidRPr="00E76155" w14:paraId="65648DF5" w14:textId="77777777" w:rsidTr="00006C8D">
        <w:trPr>
          <w:trHeight w:val="1691"/>
        </w:trPr>
        <w:tc>
          <w:tcPr>
            <w:tcW w:w="4815" w:type="dxa"/>
          </w:tcPr>
          <w:p w14:paraId="2FFB9A37" w14:textId="77777777" w:rsidR="00D74CAA" w:rsidRPr="00D74CAA" w:rsidRDefault="005715BF" w:rsidP="00D74CAA">
            <w:pPr>
              <w:ind w:right="34"/>
              <w:jc w:val="both"/>
              <w:rPr>
                <w:rFonts w:ascii="Tahoma" w:hAnsi="Tahoma" w:cs="Tahoma"/>
                <w:i/>
                <w:iCs/>
                <w:lang w:val="en-US"/>
              </w:rPr>
            </w:pPr>
            <w:r w:rsidRPr="00E76155">
              <w:rPr>
                <w:rFonts w:ascii="Tahoma" w:hAnsi="Tahoma" w:cs="Tahoma"/>
                <w:i/>
                <w:iCs/>
              </w:rPr>
              <w:t>Q.(b) </w:t>
            </w:r>
            <w:r w:rsidR="00D74CAA" w:rsidRPr="00D74CAA">
              <w:rPr>
                <w:rFonts w:ascii="Tahoma" w:hAnsi="Tahoma" w:cs="Tahoma"/>
                <w:i/>
                <w:iCs/>
                <w:lang w:val="en-US"/>
              </w:rPr>
              <w:t>The details of all uses of artificial intelligence applications by the Central Government and its instrumentalities including investigating agencies at present, and any planned uses;</w:t>
            </w:r>
          </w:p>
          <w:p w14:paraId="01947609" w14:textId="5BA6FB17" w:rsidR="005715BF" w:rsidRPr="00E76155" w:rsidRDefault="00C56C50" w:rsidP="00C56C50">
            <w:pPr>
              <w:ind w:right="34"/>
              <w:jc w:val="both"/>
              <w:rPr>
                <w:rFonts w:ascii="Tahoma" w:hAnsi="Tahoma" w:cs="Tahoma"/>
                <w:i/>
                <w:iCs/>
              </w:rPr>
            </w:pPr>
            <w:r w:rsidRPr="00C56C50">
              <w:rPr>
                <w:rFonts w:ascii="Tahoma" w:hAnsi="Tahoma" w:cs="Tahoma"/>
                <w:i/>
                <w:iCs/>
              </w:rPr>
              <w:t xml:space="preserve"> </w:t>
            </w:r>
          </w:p>
        </w:tc>
        <w:tc>
          <w:tcPr>
            <w:tcW w:w="5080" w:type="dxa"/>
          </w:tcPr>
          <w:p w14:paraId="2646AF3C" w14:textId="05AB4ED8" w:rsidR="00E670B4" w:rsidRPr="00E76155" w:rsidRDefault="00E670B4" w:rsidP="00E670B4">
            <w:pPr>
              <w:spacing w:after="120"/>
              <w:jc w:val="both"/>
              <w:rPr>
                <w:rFonts w:ascii="Tahoma" w:eastAsia="Times New Roman" w:hAnsi="Tahoma" w:cs="Tahoma"/>
                <w:b/>
                <w:bCs/>
                <w:kern w:val="2"/>
                <w14:ligatures w14:val="standardContextual"/>
              </w:rPr>
            </w:pPr>
            <w:r w:rsidRPr="00E76155">
              <w:rPr>
                <w:rFonts w:ascii="Tahoma" w:hAnsi="Tahoma" w:cs="Tahoma"/>
                <w:b/>
                <w:lang w:val="en-US"/>
              </w:rPr>
              <w:t>Answer to Q(</w:t>
            </w:r>
            <w:r>
              <w:rPr>
                <w:rFonts w:ascii="Tahoma" w:hAnsi="Tahoma" w:cs="Tahoma"/>
                <w:b/>
                <w:lang w:val="en-US"/>
              </w:rPr>
              <w:t>b</w:t>
            </w:r>
            <w:r w:rsidRPr="00E76155">
              <w:rPr>
                <w:rFonts w:ascii="Tahoma" w:hAnsi="Tahoma" w:cs="Tahoma"/>
                <w:b/>
                <w:lang w:val="en-US"/>
              </w:rPr>
              <w:t>)</w:t>
            </w:r>
            <w:r>
              <w:rPr>
                <w:rFonts w:ascii="Tahoma" w:hAnsi="Tahoma" w:cs="Tahoma"/>
                <w:b/>
                <w:lang w:val="en-US"/>
              </w:rPr>
              <w:t>:</w:t>
            </w:r>
            <w:r w:rsidRPr="00E76155">
              <w:rPr>
                <w:rFonts w:ascii="Tahoma" w:hAnsi="Tahoma" w:cs="Tahoma"/>
                <w:lang w:val="en-US"/>
              </w:rPr>
              <w:t xml:space="preserve"> </w:t>
            </w:r>
            <w:proofErr w:type="spellStart"/>
            <w:r w:rsidRPr="00E76155">
              <w:rPr>
                <w:rFonts w:ascii="Tahoma" w:eastAsia="Times New Roman" w:hAnsi="Tahoma" w:cs="Tahoma"/>
                <w:b/>
                <w:bCs/>
                <w:kern w:val="2"/>
                <w14:ligatures w14:val="standardContextual"/>
              </w:rPr>
              <w:t>MoPNG</w:t>
            </w:r>
            <w:proofErr w:type="spellEnd"/>
            <w:r w:rsidRPr="00E76155">
              <w:rPr>
                <w:rFonts w:ascii="Tahoma" w:eastAsia="Times New Roman" w:hAnsi="Tahoma" w:cs="Tahoma"/>
                <w:b/>
                <w:bCs/>
                <w:kern w:val="2"/>
                <w14:ligatures w14:val="standardContextual"/>
              </w:rPr>
              <w:t xml:space="preserve"> may reply suitably. </w:t>
            </w:r>
          </w:p>
          <w:p w14:paraId="26DA0445" w14:textId="3209A304" w:rsidR="000B4FC9" w:rsidRDefault="00E670B4" w:rsidP="000B4FC9">
            <w:pPr>
              <w:jc w:val="both"/>
              <w:rPr>
                <w:rFonts w:ascii="Tahoma" w:hAnsi="Tahoma" w:cs="Tahoma"/>
                <w:lang w:val="en-US"/>
              </w:rPr>
            </w:pPr>
            <w:r w:rsidRPr="00E76155">
              <w:rPr>
                <w:rFonts w:ascii="Tahoma" w:hAnsi="Tahoma" w:cs="Tahoma"/>
                <w:lang w:val="en-US"/>
              </w:rPr>
              <w:t>As far as Oil India Limited (OIL) is concerned,</w:t>
            </w:r>
            <w:r w:rsidR="000B4FC9" w:rsidRPr="000B4FC9">
              <w:rPr>
                <w:rFonts w:ascii="Arial" w:eastAsia="Times New Roman" w:hAnsi="Arial" w:cs="Arial"/>
                <w:color w:val="242424"/>
                <w:sz w:val="24"/>
                <w:szCs w:val="24"/>
                <w:bdr w:val="none" w:sz="0" w:space="0" w:color="auto" w:frame="1"/>
                <w:lang w:val="en-US"/>
              </w:rPr>
              <w:t xml:space="preserve"> </w:t>
            </w:r>
            <w:r w:rsidR="000B4FC9" w:rsidRPr="000B4FC9">
              <w:rPr>
                <w:rFonts w:ascii="Tahoma" w:hAnsi="Tahoma" w:cs="Tahoma"/>
                <w:lang w:val="en-US"/>
              </w:rPr>
              <w:t>Artificial intelligence applications adopted in OIL</w:t>
            </w:r>
            <w:r w:rsidR="000B4FC9">
              <w:rPr>
                <w:rFonts w:ascii="Tahoma" w:hAnsi="Tahoma" w:cs="Tahoma"/>
                <w:lang w:val="en-US"/>
              </w:rPr>
              <w:t>is as under:</w:t>
            </w:r>
          </w:p>
          <w:p w14:paraId="54843979" w14:textId="77777777" w:rsidR="000B4FC9" w:rsidRDefault="000B4FC9" w:rsidP="000B4FC9">
            <w:pPr>
              <w:jc w:val="both"/>
              <w:rPr>
                <w:rFonts w:ascii="Tahoma" w:hAnsi="Tahoma" w:cs="Tahoma"/>
                <w:lang w:val="en-US"/>
              </w:rPr>
            </w:pPr>
          </w:p>
          <w:p w14:paraId="17744C1B" w14:textId="14E29BEB" w:rsidR="000B4FC9" w:rsidRDefault="000B4FC9" w:rsidP="000B4FC9">
            <w:pPr>
              <w:jc w:val="both"/>
              <w:rPr>
                <w:rFonts w:ascii="Tahoma" w:hAnsi="Tahoma" w:cs="Tahoma"/>
                <w:b/>
                <w:bCs/>
                <w:u w:val="single"/>
                <w:lang w:val="en-US"/>
              </w:rPr>
            </w:pPr>
            <w:r w:rsidRPr="000B4FC9">
              <w:rPr>
                <w:rFonts w:ascii="Tahoma" w:hAnsi="Tahoma" w:cs="Tahoma"/>
                <w:b/>
                <w:bCs/>
                <w:u w:val="single"/>
                <w:lang w:val="en-US"/>
              </w:rPr>
              <w:t>AI-ML Based Reservoir Modelling:</w:t>
            </w:r>
          </w:p>
          <w:p w14:paraId="0EE21BCE" w14:textId="77777777" w:rsidR="000B4FC9" w:rsidRPr="000B4FC9" w:rsidRDefault="000B4FC9" w:rsidP="000B4FC9">
            <w:pPr>
              <w:jc w:val="both"/>
              <w:rPr>
                <w:rFonts w:ascii="Tahoma" w:hAnsi="Tahoma" w:cs="Tahoma"/>
                <w:lang w:val="en-US"/>
              </w:rPr>
            </w:pPr>
          </w:p>
          <w:p w14:paraId="6398670C" w14:textId="77777777" w:rsidR="000B4FC9" w:rsidRPr="000B4FC9" w:rsidRDefault="000B4FC9" w:rsidP="000B4FC9">
            <w:pPr>
              <w:jc w:val="both"/>
              <w:rPr>
                <w:rFonts w:ascii="Tahoma" w:hAnsi="Tahoma" w:cs="Tahoma"/>
                <w:lang w:val="en-US"/>
              </w:rPr>
            </w:pPr>
            <w:r w:rsidRPr="000B4FC9">
              <w:rPr>
                <w:rFonts w:ascii="Tahoma" w:hAnsi="Tahoma" w:cs="Tahoma"/>
                <w:lang w:val="en-US"/>
              </w:rPr>
              <w:t>The AI-ML based reservoir modelling study, under the aegis of Project DRIVE, was undertaken to evaluate the emerging realm of AI-ML in the G&amp;G and Reservoir Engineering domain and to assess the data readiness of Oil India Limited for effective implementation of the data science solutions in the domain of reservoir modelling.</w:t>
            </w:r>
          </w:p>
          <w:p w14:paraId="68B61CE3" w14:textId="77777777" w:rsidR="000B4FC9" w:rsidRPr="000B4FC9" w:rsidRDefault="000B4FC9" w:rsidP="000B4FC9">
            <w:pPr>
              <w:jc w:val="both"/>
              <w:rPr>
                <w:rFonts w:ascii="Tahoma" w:hAnsi="Tahoma" w:cs="Tahoma"/>
                <w:lang w:val="en-US"/>
              </w:rPr>
            </w:pPr>
            <w:r w:rsidRPr="000B4FC9">
              <w:rPr>
                <w:rFonts w:ascii="Tahoma" w:hAnsi="Tahoma" w:cs="Tahoma"/>
                <w:i/>
                <w:iCs/>
                <w:lang w:val="en-US"/>
              </w:rPr>
              <w:t> </w:t>
            </w:r>
          </w:p>
          <w:p w14:paraId="2D7F0F07" w14:textId="5812F154" w:rsidR="000B4FC9" w:rsidRPr="000B4FC9" w:rsidRDefault="000B4FC9" w:rsidP="000B4FC9">
            <w:pPr>
              <w:jc w:val="both"/>
              <w:rPr>
                <w:rFonts w:ascii="Tahoma" w:hAnsi="Tahoma" w:cs="Tahoma"/>
                <w:lang w:val="en-US"/>
              </w:rPr>
            </w:pPr>
            <w:r w:rsidRPr="000B4FC9">
              <w:rPr>
                <w:rFonts w:ascii="Tahoma" w:hAnsi="Tahoma" w:cs="Tahoma"/>
                <w:b/>
                <w:bCs/>
                <w:u w:val="single"/>
                <w:lang w:val="en-US"/>
              </w:rPr>
              <w:t xml:space="preserve">Condition Monitoring of Gas Engine Driven Reciprocating </w:t>
            </w:r>
            <w:r w:rsidR="00D446E9" w:rsidRPr="000B4FC9">
              <w:rPr>
                <w:rFonts w:ascii="Tahoma" w:hAnsi="Tahoma" w:cs="Tahoma"/>
                <w:b/>
                <w:bCs/>
                <w:u w:val="single"/>
                <w:lang w:val="en-US"/>
              </w:rPr>
              <w:t>Compressors</w:t>
            </w:r>
            <w:r w:rsidR="00D446E9">
              <w:rPr>
                <w:rFonts w:ascii="Tahoma" w:hAnsi="Tahoma" w:cs="Tahoma"/>
                <w:b/>
                <w:bCs/>
                <w:u w:val="single"/>
                <w:lang w:val="en-US"/>
              </w:rPr>
              <w:t>:</w:t>
            </w:r>
          </w:p>
          <w:p w14:paraId="71D24D20" w14:textId="77777777" w:rsidR="000B4FC9" w:rsidRDefault="000B4FC9" w:rsidP="000B4FC9">
            <w:pPr>
              <w:jc w:val="both"/>
              <w:rPr>
                <w:rFonts w:ascii="Tahoma" w:hAnsi="Tahoma" w:cs="Tahoma"/>
                <w:lang w:val="en-US"/>
              </w:rPr>
            </w:pPr>
          </w:p>
          <w:p w14:paraId="38D908F8" w14:textId="77777777" w:rsidR="00006C8D" w:rsidRDefault="000B4FC9" w:rsidP="000B4FC9">
            <w:pPr>
              <w:jc w:val="both"/>
              <w:rPr>
                <w:rFonts w:ascii="Tahoma" w:hAnsi="Tahoma" w:cs="Tahoma"/>
                <w:lang w:val="en-US"/>
              </w:rPr>
            </w:pPr>
            <w:r w:rsidRPr="000B4FC9">
              <w:rPr>
                <w:rFonts w:ascii="Tahoma" w:hAnsi="Tahoma" w:cs="Tahoma"/>
                <w:lang w:val="en-US"/>
              </w:rPr>
              <w:t>Gas Engine driven Gas Compressor Packages are used for low pressure natural gas boosting and artificial Gas lift systems for crude oil production. These units are deployed in remote locations and are prone to malfunctions and maintenance issues. With proper analysis of historical and real time</w:t>
            </w:r>
          </w:p>
          <w:p w14:paraId="3DD8049A" w14:textId="77777777" w:rsidR="00006C8D" w:rsidRDefault="00006C8D" w:rsidP="000B4FC9">
            <w:pPr>
              <w:jc w:val="both"/>
              <w:rPr>
                <w:rFonts w:ascii="Tahoma" w:hAnsi="Tahoma" w:cs="Tahoma"/>
                <w:lang w:val="en-US"/>
              </w:rPr>
            </w:pPr>
          </w:p>
          <w:p w14:paraId="7B62CF80" w14:textId="1CA7ED9F" w:rsidR="006D150A" w:rsidRDefault="000B4FC9" w:rsidP="000B4FC9">
            <w:pPr>
              <w:jc w:val="both"/>
              <w:rPr>
                <w:rFonts w:ascii="Tahoma" w:hAnsi="Tahoma" w:cs="Tahoma"/>
                <w:lang w:val="en-US"/>
              </w:rPr>
            </w:pPr>
            <w:r w:rsidRPr="000B4FC9">
              <w:rPr>
                <w:rFonts w:ascii="Tahoma" w:hAnsi="Tahoma" w:cs="Tahoma"/>
                <w:lang w:val="en-US"/>
              </w:rPr>
              <w:lastRenderedPageBreak/>
              <w:t xml:space="preserve"> engine sensor data based on AI-ML </w:t>
            </w:r>
            <w:proofErr w:type="gramStart"/>
            <w:r w:rsidRPr="000B4FC9">
              <w:rPr>
                <w:rFonts w:ascii="Tahoma" w:hAnsi="Tahoma" w:cs="Tahoma"/>
                <w:lang w:val="en-US"/>
              </w:rPr>
              <w:t>based</w:t>
            </w:r>
            <w:r w:rsidR="00006C8D">
              <w:rPr>
                <w:rFonts w:ascii="Tahoma" w:hAnsi="Tahoma" w:cs="Tahoma"/>
                <w:lang w:val="en-US"/>
              </w:rPr>
              <w:t xml:space="preserve"> </w:t>
            </w:r>
            <w:r w:rsidRPr="000B4FC9">
              <w:rPr>
                <w:rFonts w:ascii="Tahoma" w:hAnsi="Tahoma" w:cs="Tahoma"/>
                <w:lang w:val="en-US"/>
              </w:rPr>
              <w:t xml:space="preserve"> algorithms</w:t>
            </w:r>
            <w:proofErr w:type="gramEnd"/>
            <w:r w:rsidRPr="000B4FC9">
              <w:rPr>
                <w:rFonts w:ascii="Tahoma" w:hAnsi="Tahoma" w:cs="Tahoma"/>
                <w:lang w:val="en-US"/>
              </w:rPr>
              <w:t xml:space="preserve"> noticeable benefits have been obtained</w:t>
            </w:r>
          </w:p>
          <w:p w14:paraId="3780DB29" w14:textId="329AE83C" w:rsidR="005715BF" w:rsidRPr="00E76155" w:rsidRDefault="000B4FC9" w:rsidP="00006C8D">
            <w:pPr>
              <w:jc w:val="both"/>
              <w:rPr>
                <w:rFonts w:ascii="Tahoma" w:hAnsi="Tahoma" w:cs="Tahoma"/>
                <w:lang w:val="en-US"/>
              </w:rPr>
            </w:pPr>
            <w:r w:rsidRPr="000B4FC9">
              <w:rPr>
                <w:rFonts w:ascii="Tahoma" w:hAnsi="Tahoma" w:cs="Tahoma"/>
                <w:lang w:val="en-US"/>
              </w:rPr>
              <w:t xml:space="preserve"> in reduction of maintenance window</w:t>
            </w:r>
            <w:r w:rsidR="00006C8D">
              <w:rPr>
                <w:rFonts w:ascii="Tahoma" w:hAnsi="Tahoma" w:cs="Tahoma"/>
                <w:lang w:val="en-US"/>
              </w:rPr>
              <w:t xml:space="preserve"> </w:t>
            </w:r>
            <w:r w:rsidRPr="000B4FC9">
              <w:rPr>
                <w:rFonts w:ascii="Tahoma" w:hAnsi="Tahoma" w:cs="Tahoma"/>
                <w:lang w:val="en-US"/>
              </w:rPr>
              <w:t xml:space="preserve"> and enhanced machine life by preventive maintenance.</w:t>
            </w:r>
          </w:p>
        </w:tc>
      </w:tr>
      <w:tr w:rsidR="00E76155" w:rsidRPr="00E76155" w14:paraId="1E711E51" w14:textId="77777777" w:rsidTr="005C5E60">
        <w:trPr>
          <w:trHeight w:val="593"/>
        </w:trPr>
        <w:tc>
          <w:tcPr>
            <w:tcW w:w="4815" w:type="dxa"/>
          </w:tcPr>
          <w:p w14:paraId="07F8EF5F" w14:textId="77777777" w:rsidR="00D74CAA" w:rsidRPr="00D74CAA" w:rsidRDefault="00E76155" w:rsidP="00D74CAA">
            <w:pPr>
              <w:ind w:right="34"/>
              <w:jc w:val="both"/>
              <w:rPr>
                <w:rFonts w:ascii="Tahoma" w:hAnsi="Tahoma" w:cs="Tahoma"/>
                <w:i/>
                <w:iCs/>
                <w:lang w:val="en-US"/>
              </w:rPr>
            </w:pPr>
            <w:r w:rsidRPr="00E76155">
              <w:rPr>
                <w:rFonts w:ascii="Tahoma" w:hAnsi="Tahoma" w:cs="Tahoma"/>
                <w:i/>
                <w:iCs/>
              </w:rPr>
              <w:lastRenderedPageBreak/>
              <w:t>Q.(c) </w:t>
            </w:r>
            <w:r w:rsidR="00D74CAA" w:rsidRPr="00D74CAA">
              <w:rPr>
                <w:rFonts w:ascii="Tahoma" w:hAnsi="Tahoma" w:cs="Tahoma"/>
                <w:i/>
                <w:iCs/>
                <w:lang w:val="en-US"/>
              </w:rPr>
              <w:t>Whether any human rights impact assessment has been carried out before or at any stage of the public sector deployment of artificial intelligence, including impact on privacy and discrimination or bias in output?</w:t>
            </w:r>
          </w:p>
          <w:p w14:paraId="663AAB5E" w14:textId="017887A8" w:rsidR="00E76155" w:rsidRPr="00E76155" w:rsidRDefault="00E76155" w:rsidP="00E76155">
            <w:pPr>
              <w:ind w:right="34"/>
              <w:jc w:val="both"/>
              <w:rPr>
                <w:rFonts w:ascii="Tahoma" w:hAnsi="Tahoma" w:cs="Tahoma"/>
                <w:i/>
                <w:iCs/>
              </w:rPr>
            </w:pPr>
          </w:p>
        </w:tc>
        <w:tc>
          <w:tcPr>
            <w:tcW w:w="5080" w:type="dxa"/>
          </w:tcPr>
          <w:p w14:paraId="17FC5990" w14:textId="0A8A2C66" w:rsidR="00E670B4" w:rsidRPr="00E76155" w:rsidRDefault="00E670B4" w:rsidP="00E670B4">
            <w:pPr>
              <w:spacing w:after="120"/>
              <w:jc w:val="both"/>
              <w:rPr>
                <w:rFonts w:ascii="Tahoma" w:eastAsia="Times New Roman" w:hAnsi="Tahoma" w:cs="Tahoma"/>
                <w:b/>
                <w:bCs/>
                <w:kern w:val="2"/>
                <w14:ligatures w14:val="standardContextual"/>
              </w:rPr>
            </w:pPr>
            <w:r w:rsidRPr="00E76155">
              <w:rPr>
                <w:rFonts w:ascii="Tahoma" w:hAnsi="Tahoma" w:cs="Tahoma"/>
                <w:b/>
                <w:lang w:val="en-US"/>
              </w:rPr>
              <w:t>Answer to Q(</w:t>
            </w:r>
            <w:r>
              <w:rPr>
                <w:rFonts w:ascii="Tahoma" w:hAnsi="Tahoma" w:cs="Tahoma"/>
                <w:b/>
                <w:lang w:val="en-US"/>
              </w:rPr>
              <w:t>c</w:t>
            </w:r>
            <w:r w:rsidRPr="00E76155">
              <w:rPr>
                <w:rFonts w:ascii="Tahoma" w:hAnsi="Tahoma" w:cs="Tahoma"/>
                <w:b/>
                <w:lang w:val="en-US"/>
              </w:rPr>
              <w:t>)</w:t>
            </w:r>
            <w:r>
              <w:rPr>
                <w:rFonts w:ascii="Tahoma" w:hAnsi="Tahoma" w:cs="Tahoma"/>
                <w:b/>
                <w:lang w:val="en-US"/>
              </w:rPr>
              <w:t>:</w:t>
            </w:r>
            <w:r w:rsidRPr="00E76155">
              <w:rPr>
                <w:rFonts w:ascii="Tahoma" w:hAnsi="Tahoma" w:cs="Tahoma"/>
                <w:lang w:val="en-US"/>
              </w:rPr>
              <w:t xml:space="preserve"> </w:t>
            </w:r>
            <w:proofErr w:type="spellStart"/>
            <w:r w:rsidRPr="00E76155">
              <w:rPr>
                <w:rFonts w:ascii="Tahoma" w:eastAsia="Times New Roman" w:hAnsi="Tahoma" w:cs="Tahoma"/>
                <w:b/>
                <w:bCs/>
                <w:kern w:val="2"/>
                <w14:ligatures w14:val="standardContextual"/>
              </w:rPr>
              <w:t>MoPNG</w:t>
            </w:r>
            <w:proofErr w:type="spellEnd"/>
            <w:r w:rsidRPr="00E76155">
              <w:rPr>
                <w:rFonts w:ascii="Tahoma" w:eastAsia="Times New Roman" w:hAnsi="Tahoma" w:cs="Tahoma"/>
                <w:b/>
                <w:bCs/>
                <w:kern w:val="2"/>
                <w14:ligatures w14:val="standardContextual"/>
              </w:rPr>
              <w:t xml:space="preserve"> may reply suitably. </w:t>
            </w:r>
          </w:p>
          <w:p w14:paraId="4E0A3E73" w14:textId="7CF54BC6" w:rsidR="00E76155" w:rsidRDefault="00E670B4" w:rsidP="00A95F8A">
            <w:pPr>
              <w:jc w:val="both"/>
              <w:rPr>
                <w:rFonts w:ascii="Tahoma" w:hAnsi="Tahoma" w:cs="Tahoma"/>
                <w:i/>
                <w:iCs/>
                <w:lang w:val="en-US"/>
              </w:rPr>
            </w:pPr>
            <w:r w:rsidRPr="00A95F8A">
              <w:rPr>
                <w:rFonts w:ascii="Tahoma" w:hAnsi="Tahoma" w:cs="Tahoma"/>
                <w:lang w:val="en-US"/>
              </w:rPr>
              <w:t xml:space="preserve">As far as Oil India Limited (OIL) is concerned, </w:t>
            </w:r>
            <w:r w:rsidR="008C3004" w:rsidRPr="00A95F8A">
              <w:rPr>
                <w:rFonts w:ascii="Tahoma" w:hAnsi="Tahoma" w:cs="Tahoma"/>
                <w:lang w:val="en-US"/>
              </w:rPr>
              <w:t>with the present stage of implementation of AI</w:t>
            </w:r>
            <w:r w:rsidR="008C0763" w:rsidRPr="00A95F8A">
              <w:rPr>
                <w:rFonts w:ascii="Tahoma" w:hAnsi="Tahoma" w:cs="Tahoma"/>
                <w:lang w:val="en-US"/>
              </w:rPr>
              <w:t xml:space="preserve"> in </w:t>
            </w:r>
            <w:proofErr w:type="gramStart"/>
            <w:r w:rsidR="008C0763" w:rsidRPr="00A95F8A">
              <w:rPr>
                <w:rFonts w:ascii="Tahoma" w:hAnsi="Tahoma" w:cs="Tahoma"/>
                <w:lang w:val="en-US"/>
              </w:rPr>
              <w:t xml:space="preserve">OIL  </w:t>
            </w:r>
            <w:r w:rsidR="008C3004" w:rsidRPr="00A95F8A">
              <w:rPr>
                <w:rFonts w:ascii="Tahoma" w:hAnsi="Tahoma" w:cs="Tahoma"/>
                <w:lang w:val="en-US"/>
              </w:rPr>
              <w:t>no</w:t>
            </w:r>
            <w:proofErr w:type="gramEnd"/>
            <w:r w:rsidR="008C0763" w:rsidRPr="00A95F8A">
              <w:rPr>
                <w:rFonts w:ascii="Tahoma" w:hAnsi="Tahoma" w:cs="Tahoma"/>
                <w:lang w:val="en-US"/>
              </w:rPr>
              <w:t xml:space="preserve"> impact </w:t>
            </w:r>
            <w:r w:rsidR="00A95F8A" w:rsidRPr="00A95F8A">
              <w:rPr>
                <w:rFonts w:ascii="Tahoma" w:hAnsi="Tahoma" w:cs="Tahoma"/>
                <w:lang w:val="en-US"/>
              </w:rPr>
              <w:t xml:space="preserve">is envisaged </w:t>
            </w:r>
            <w:r w:rsidR="008C0763" w:rsidRPr="00A95F8A">
              <w:rPr>
                <w:rFonts w:ascii="Tahoma" w:hAnsi="Tahoma" w:cs="Tahoma"/>
                <w:lang w:val="en-US"/>
              </w:rPr>
              <w:t xml:space="preserve">on </w:t>
            </w:r>
            <w:r w:rsidR="008C3004" w:rsidRPr="00A95F8A">
              <w:rPr>
                <w:rFonts w:ascii="Tahoma" w:hAnsi="Tahoma" w:cs="Tahoma"/>
                <w:lang w:val="en-US"/>
              </w:rPr>
              <w:t xml:space="preserve"> human rights ,</w:t>
            </w:r>
            <w:r w:rsidR="008C0763" w:rsidRPr="00A95F8A">
              <w:rPr>
                <w:rFonts w:ascii="Tahoma" w:hAnsi="Tahoma" w:cs="Tahoma"/>
                <w:lang w:val="en-US"/>
              </w:rPr>
              <w:t xml:space="preserve"> privacy , discrimination or bias in output</w:t>
            </w:r>
            <w:r w:rsidR="008C0763">
              <w:rPr>
                <w:rFonts w:ascii="Tahoma" w:hAnsi="Tahoma" w:cs="Tahoma"/>
                <w:i/>
                <w:iCs/>
                <w:lang w:val="en-US"/>
              </w:rPr>
              <w:t>.</w:t>
            </w:r>
          </w:p>
          <w:p w14:paraId="0FE61563" w14:textId="77777777" w:rsidR="00A95F8A" w:rsidRDefault="00A95F8A" w:rsidP="00A95F8A">
            <w:pPr>
              <w:jc w:val="both"/>
              <w:rPr>
                <w:rFonts w:ascii="Tahoma" w:hAnsi="Tahoma" w:cs="Tahoma"/>
                <w:i/>
                <w:iCs/>
                <w:lang w:val="en-US"/>
              </w:rPr>
            </w:pPr>
          </w:p>
          <w:p w14:paraId="02576137" w14:textId="7042F085" w:rsidR="008C0763" w:rsidRDefault="00A95F8A" w:rsidP="00E670B4">
            <w:pPr>
              <w:jc w:val="both"/>
              <w:rPr>
                <w:rFonts w:ascii="Tahoma" w:hAnsi="Tahoma" w:cs="Tahoma"/>
                <w:i/>
                <w:iCs/>
                <w:lang w:val="en-US"/>
              </w:rPr>
            </w:pPr>
            <w:r>
              <w:rPr>
                <w:rFonts w:ascii="Tahoma" w:hAnsi="Tahoma" w:cs="Tahoma"/>
                <w:i/>
                <w:iCs/>
                <w:lang w:val="en-US"/>
              </w:rPr>
              <w:t xml:space="preserve">All measures to mitigate such impact if any encountered during upgradation </w:t>
            </w:r>
            <w:r w:rsidR="00CB6D7A">
              <w:rPr>
                <w:rFonts w:ascii="Tahoma" w:hAnsi="Tahoma" w:cs="Tahoma"/>
                <w:i/>
                <w:iCs/>
                <w:lang w:val="en-US"/>
              </w:rPr>
              <w:t xml:space="preserve">OIL’s </w:t>
            </w:r>
            <w:r>
              <w:rPr>
                <w:rFonts w:ascii="Tahoma" w:hAnsi="Tahoma" w:cs="Tahoma"/>
                <w:i/>
                <w:iCs/>
                <w:lang w:val="en-US"/>
              </w:rPr>
              <w:t>systems</w:t>
            </w:r>
            <w:r w:rsidR="00CB6D7A">
              <w:rPr>
                <w:rFonts w:ascii="Tahoma" w:hAnsi="Tahoma" w:cs="Tahoma"/>
                <w:i/>
                <w:iCs/>
                <w:lang w:val="en-US"/>
              </w:rPr>
              <w:t xml:space="preserve"> under Digital Drive 2.0 Project in future. </w:t>
            </w:r>
            <w:r>
              <w:rPr>
                <w:rFonts w:ascii="Tahoma" w:hAnsi="Tahoma" w:cs="Tahoma"/>
                <w:i/>
                <w:iCs/>
                <w:lang w:val="en-US"/>
              </w:rPr>
              <w:t xml:space="preserve"> </w:t>
            </w:r>
          </w:p>
          <w:p w14:paraId="73CD1A26" w14:textId="18F435CB" w:rsidR="008C0763" w:rsidRPr="00E76155" w:rsidRDefault="008C0763" w:rsidP="00E670B4">
            <w:pPr>
              <w:jc w:val="both"/>
              <w:rPr>
                <w:rFonts w:ascii="Tahoma" w:hAnsi="Tahoma" w:cs="Tahoma"/>
                <w:lang w:val="en-US"/>
              </w:rPr>
            </w:pPr>
          </w:p>
        </w:tc>
      </w:tr>
    </w:tbl>
    <w:p w14:paraId="63DA6C78" w14:textId="77777777" w:rsidR="00C56C50" w:rsidRDefault="00C56C50" w:rsidP="00875C7A">
      <w:pPr>
        <w:spacing w:after="0"/>
        <w:ind w:right="-540"/>
        <w:jc w:val="right"/>
        <w:rPr>
          <w:rFonts w:ascii="Tahoma" w:hAnsi="Tahoma" w:cs="Tahoma"/>
          <w:lang w:val="en-US"/>
        </w:rPr>
      </w:pPr>
    </w:p>
    <w:p w14:paraId="23352F1B" w14:textId="556020E2" w:rsidR="00F211B3" w:rsidRPr="00E76155" w:rsidRDefault="00931D33" w:rsidP="00875C7A">
      <w:pPr>
        <w:spacing w:after="0"/>
        <w:ind w:right="-540"/>
        <w:jc w:val="right"/>
        <w:rPr>
          <w:rFonts w:ascii="Tahoma" w:hAnsi="Tahoma" w:cs="Tahoma"/>
          <w:lang w:val="en-US"/>
        </w:rPr>
      </w:pPr>
      <w:r w:rsidRPr="00E76155">
        <w:rPr>
          <w:rFonts w:ascii="Tahoma" w:hAnsi="Tahoma" w:cs="Tahoma"/>
          <w:lang w:val="en-US"/>
        </w:rPr>
        <w:t>Yours faithfully,</w:t>
      </w:r>
      <w:r w:rsidR="00640F05" w:rsidRPr="00E76155">
        <w:rPr>
          <w:rFonts w:ascii="Tahoma" w:hAnsi="Tahoma" w:cs="Tahoma"/>
          <w:lang w:val="en-US"/>
        </w:rPr>
        <w:t xml:space="preserve">    </w:t>
      </w:r>
    </w:p>
    <w:p w14:paraId="4A5CE863" w14:textId="77777777" w:rsidR="00931D33" w:rsidRPr="00E76155" w:rsidRDefault="00931D33" w:rsidP="00875C7A">
      <w:pPr>
        <w:spacing w:after="0" w:line="240" w:lineRule="auto"/>
        <w:ind w:right="-540"/>
        <w:jc w:val="right"/>
        <w:rPr>
          <w:rFonts w:ascii="Tahoma" w:hAnsi="Tahoma" w:cs="Tahoma"/>
          <w:u w:val="single"/>
          <w:lang w:val="en-US"/>
        </w:rPr>
      </w:pPr>
      <w:r w:rsidRPr="00E76155">
        <w:rPr>
          <w:rFonts w:ascii="Tahoma" w:hAnsi="Tahoma" w:cs="Tahoma"/>
          <w:u w:val="single"/>
          <w:lang w:val="en-US"/>
        </w:rPr>
        <w:t>OIL INDIA LIMITED</w:t>
      </w:r>
    </w:p>
    <w:p w14:paraId="694C060A" w14:textId="1741AAE9" w:rsidR="00506AF9" w:rsidRDefault="00506AF9" w:rsidP="00875C7A">
      <w:pPr>
        <w:spacing w:after="0" w:line="240" w:lineRule="auto"/>
        <w:ind w:right="-540"/>
        <w:jc w:val="right"/>
        <w:rPr>
          <w:rFonts w:ascii="Tahoma" w:hAnsi="Tahoma" w:cs="Tahoma"/>
          <w:lang w:val="en-US"/>
        </w:rPr>
      </w:pPr>
    </w:p>
    <w:p w14:paraId="4D465F38" w14:textId="77777777" w:rsidR="006D150A" w:rsidRPr="00E76155" w:rsidRDefault="006D150A" w:rsidP="00875C7A">
      <w:pPr>
        <w:spacing w:after="0" w:line="240" w:lineRule="auto"/>
        <w:ind w:right="-540"/>
        <w:jc w:val="right"/>
        <w:rPr>
          <w:rFonts w:ascii="Tahoma" w:hAnsi="Tahoma" w:cs="Tahoma"/>
          <w:lang w:val="en-US"/>
        </w:rPr>
      </w:pPr>
    </w:p>
    <w:p w14:paraId="249092F0" w14:textId="77777777" w:rsidR="00612609" w:rsidRPr="00E76155" w:rsidRDefault="00612609" w:rsidP="00875C7A">
      <w:pPr>
        <w:spacing w:after="0" w:line="240" w:lineRule="auto"/>
        <w:ind w:right="-540"/>
        <w:jc w:val="right"/>
        <w:rPr>
          <w:rFonts w:ascii="Tahoma" w:hAnsi="Tahoma" w:cs="Tahoma"/>
          <w:lang w:val="en-US"/>
        </w:rPr>
      </w:pPr>
    </w:p>
    <w:p w14:paraId="42CD31FE" w14:textId="77777777" w:rsidR="00BF4249" w:rsidRPr="00E76155" w:rsidRDefault="00BF4249" w:rsidP="00BF4249">
      <w:pPr>
        <w:spacing w:after="0"/>
        <w:ind w:right="-540"/>
        <w:jc w:val="right"/>
        <w:rPr>
          <w:rFonts w:ascii="Tahoma" w:hAnsi="Tahoma" w:cs="Tahoma"/>
          <w:b/>
          <w:lang w:val="en-US"/>
        </w:rPr>
      </w:pPr>
      <w:r w:rsidRPr="00E76155">
        <w:rPr>
          <w:rFonts w:ascii="Tahoma" w:hAnsi="Tahoma" w:cs="Tahoma"/>
          <w:b/>
          <w:lang w:val="en-US"/>
        </w:rPr>
        <w:t>(</w:t>
      </w:r>
      <w:r w:rsidRPr="00E76155">
        <w:rPr>
          <w:rFonts w:ascii="Tahoma" w:hAnsi="Tahoma" w:cs="Tahoma"/>
          <w:b/>
          <w:color w:val="000000"/>
        </w:rPr>
        <w:t>Kishore Kumar Das</w:t>
      </w:r>
      <w:r w:rsidRPr="00E76155">
        <w:rPr>
          <w:rFonts w:ascii="Tahoma" w:hAnsi="Tahoma" w:cs="Tahoma"/>
          <w:b/>
          <w:lang w:val="en-US"/>
        </w:rPr>
        <w:t>)</w:t>
      </w:r>
    </w:p>
    <w:p w14:paraId="5503B726" w14:textId="77777777" w:rsidR="00BF4249" w:rsidRPr="00E76155" w:rsidRDefault="00BF4249" w:rsidP="00BF4249">
      <w:pPr>
        <w:spacing w:after="0"/>
        <w:ind w:right="-540"/>
        <w:jc w:val="right"/>
        <w:rPr>
          <w:rFonts w:ascii="Tahoma" w:hAnsi="Tahoma" w:cs="Tahoma"/>
          <w:lang w:val="en-US"/>
        </w:rPr>
      </w:pPr>
      <w:r w:rsidRPr="00E76155">
        <w:rPr>
          <w:rFonts w:ascii="Tahoma" w:hAnsi="Tahoma" w:cs="Tahoma"/>
          <w:lang w:val="en-US"/>
        </w:rPr>
        <w:t>Chief General Manager (Planning)</w:t>
      </w:r>
    </w:p>
    <w:p w14:paraId="1A954EF1" w14:textId="77777777" w:rsidR="00F26CC7" w:rsidRPr="00E76155" w:rsidRDefault="00F26CC7" w:rsidP="00875C7A">
      <w:pPr>
        <w:spacing w:after="0" w:line="240" w:lineRule="auto"/>
        <w:ind w:right="-540"/>
        <w:jc w:val="right"/>
        <w:rPr>
          <w:rFonts w:ascii="Tahoma" w:hAnsi="Tahoma" w:cs="Tahoma"/>
          <w:b/>
          <w:u w:val="single"/>
          <w:lang w:val="en-US"/>
        </w:rPr>
      </w:pPr>
      <w:r w:rsidRPr="00E76155">
        <w:rPr>
          <w:rFonts w:ascii="Tahoma" w:hAnsi="Tahoma" w:cs="Tahoma"/>
          <w:b/>
          <w:u w:val="single"/>
          <w:lang w:val="en-US"/>
        </w:rPr>
        <w:t>For Chairman &amp; Managing Director</w:t>
      </w:r>
    </w:p>
    <w:sectPr w:rsidR="00F26CC7" w:rsidRPr="00E76155" w:rsidSect="00006C8D">
      <w:pgSz w:w="11906" w:h="16838"/>
      <w:pgMar w:top="1008" w:right="1106" w:bottom="1276"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94304D"/>
    <w:multiLevelType w:val="multilevel"/>
    <w:tmpl w:val="89A87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2F81075"/>
    <w:multiLevelType w:val="multilevel"/>
    <w:tmpl w:val="F29E2E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4"/>
  </w:num>
  <w:num w:numId="2">
    <w:abstractNumId w:val="9"/>
  </w:num>
  <w:num w:numId="3">
    <w:abstractNumId w:val="8"/>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6"/>
  </w:num>
  <w:num w:numId="8">
    <w:abstractNumId w:val="11"/>
  </w:num>
  <w:num w:numId="9">
    <w:abstractNumId w:val="19"/>
  </w:num>
  <w:num w:numId="10">
    <w:abstractNumId w:val="32"/>
  </w:num>
  <w:num w:numId="11">
    <w:abstractNumId w:val="18"/>
  </w:num>
  <w:num w:numId="12">
    <w:abstractNumId w:val="16"/>
  </w:num>
  <w:num w:numId="13">
    <w:abstractNumId w:val="26"/>
  </w:num>
  <w:num w:numId="14">
    <w:abstractNumId w:val="21"/>
  </w:num>
  <w:num w:numId="15">
    <w:abstractNumId w:val="29"/>
  </w:num>
  <w:num w:numId="16">
    <w:abstractNumId w:val="14"/>
  </w:num>
  <w:num w:numId="17">
    <w:abstractNumId w:val="15"/>
  </w:num>
  <w:num w:numId="18">
    <w:abstractNumId w:val="12"/>
  </w:num>
  <w:num w:numId="19">
    <w:abstractNumId w:val="24"/>
  </w:num>
  <w:num w:numId="20">
    <w:abstractNumId w:val="25"/>
  </w:num>
  <w:num w:numId="21">
    <w:abstractNumId w:val="5"/>
  </w:num>
  <w:num w:numId="22">
    <w:abstractNumId w:val="31"/>
  </w:num>
  <w:num w:numId="23">
    <w:abstractNumId w:val="22"/>
  </w:num>
  <w:num w:numId="24">
    <w:abstractNumId w:val="17"/>
  </w:num>
  <w:num w:numId="25">
    <w:abstractNumId w:val="10"/>
  </w:num>
  <w:num w:numId="26">
    <w:abstractNumId w:val="7"/>
  </w:num>
  <w:num w:numId="27">
    <w:abstractNumId w:val="3"/>
  </w:num>
  <w:num w:numId="28">
    <w:abstractNumId w:val="28"/>
  </w:num>
  <w:num w:numId="29">
    <w:abstractNumId w:val="30"/>
  </w:num>
  <w:num w:numId="3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
  </w:num>
  <w:num w:numId="32">
    <w:abstractNumId w:val="20"/>
    <w:lvlOverride w:ilvl="0">
      <w:startOverride w:val="1"/>
    </w:lvlOverride>
    <w:lvlOverride w:ilvl="1"/>
    <w:lvlOverride w:ilvl="2"/>
    <w:lvlOverride w:ilvl="3"/>
    <w:lvlOverride w:ilvl="4"/>
    <w:lvlOverride w:ilvl="5"/>
    <w:lvlOverride w:ilvl="6"/>
    <w:lvlOverride w:ilvl="7"/>
    <w:lvlOverride w:ilvl="8"/>
  </w:num>
  <w:num w:numId="33">
    <w:abstractNumId w:val="1"/>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06C8D"/>
    <w:rsid w:val="000131B4"/>
    <w:rsid w:val="000205D2"/>
    <w:rsid w:val="000419AA"/>
    <w:rsid w:val="0005506B"/>
    <w:rsid w:val="0006232A"/>
    <w:rsid w:val="000715A3"/>
    <w:rsid w:val="000730D5"/>
    <w:rsid w:val="00073DB1"/>
    <w:rsid w:val="0007784F"/>
    <w:rsid w:val="000977F8"/>
    <w:rsid w:val="000A09A2"/>
    <w:rsid w:val="000A2F38"/>
    <w:rsid w:val="000B4FC9"/>
    <w:rsid w:val="000B6878"/>
    <w:rsid w:val="000B717E"/>
    <w:rsid w:val="000C2351"/>
    <w:rsid w:val="000C5B3E"/>
    <w:rsid w:val="000C6679"/>
    <w:rsid w:val="000D04CC"/>
    <w:rsid w:val="000F5C49"/>
    <w:rsid w:val="000F7DEB"/>
    <w:rsid w:val="00103A4C"/>
    <w:rsid w:val="00106CAF"/>
    <w:rsid w:val="001151F2"/>
    <w:rsid w:val="00133A75"/>
    <w:rsid w:val="001352A6"/>
    <w:rsid w:val="001360E3"/>
    <w:rsid w:val="001368FD"/>
    <w:rsid w:val="00157286"/>
    <w:rsid w:val="00175FC8"/>
    <w:rsid w:val="001A27F8"/>
    <w:rsid w:val="001B4C58"/>
    <w:rsid w:val="001C6223"/>
    <w:rsid w:val="001E301A"/>
    <w:rsid w:val="001F253B"/>
    <w:rsid w:val="002048B6"/>
    <w:rsid w:val="00216857"/>
    <w:rsid w:val="002254E2"/>
    <w:rsid w:val="00230158"/>
    <w:rsid w:val="00232D03"/>
    <w:rsid w:val="00235041"/>
    <w:rsid w:val="002436A1"/>
    <w:rsid w:val="002618BC"/>
    <w:rsid w:val="002639D6"/>
    <w:rsid w:val="00265CDC"/>
    <w:rsid w:val="00281529"/>
    <w:rsid w:val="00287BE4"/>
    <w:rsid w:val="002A7B0E"/>
    <w:rsid w:val="002B5307"/>
    <w:rsid w:val="002C07CD"/>
    <w:rsid w:val="002C2F3A"/>
    <w:rsid w:val="002E2DA8"/>
    <w:rsid w:val="002E5790"/>
    <w:rsid w:val="002E61F1"/>
    <w:rsid w:val="002E7EBA"/>
    <w:rsid w:val="002F2731"/>
    <w:rsid w:val="002F3098"/>
    <w:rsid w:val="0030475B"/>
    <w:rsid w:val="003063B4"/>
    <w:rsid w:val="003077E2"/>
    <w:rsid w:val="003127F6"/>
    <w:rsid w:val="00312D2B"/>
    <w:rsid w:val="00317B3A"/>
    <w:rsid w:val="00335C1C"/>
    <w:rsid w:val="00345A27"/>
    <w:rsid w:val="0034667C"/>
    <w:rsid w:val="003544AE"/>
    <w:rsid w:val="003601F4"/>
    <w:rsid w:val="00393FB4"/>
    <w:rsid w:val="003B2588"/>
    <w:rsid w:val="003C0FC2"/>
    <w:rsid w:val="003C2178"/>
    <w:rsid w:val="003C732A"/>
    <w:rsid w:val="003D0647"/>
    <w:rsid w:val="003E2531"/>
    <w:rsid w:val="003E3F64"/>
    <w:rsid w:val="003E4220"/>
    <w:rsid w:val="003F381E"/>
    <w:rsid w:val="003F39FC"/>
    <w:rsid w:val="004040E1"/>
    <w:rsid w:val="00404A65"/>
    <w:rsid w:val="0041688D"/>
    <w:rsid w:val="0044759C"/>
    <w:rsid w:val="00452253"/>
    <w:rsid w:val="00463A0C"/>
    <w:rsid w:val="004A407D"/>
    <w:rsid w:val="004A4DED"/>
    <w:rsid w:val="004B712C"/>
    <w:rsid w:val="004C1BDE"/>
    <w:rsid w:val="004C32CD"/>
    <w:rsid w:val="004D19E8"/>
    <w:rsid w:val="004D2246"/>
    <w:rsid w:val="004D5485"/>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15BF"/>
    <w:rsid w:val="005765F5"/>
    <w:rsid w:val="00587F15"/>
    <w:rsid w:val="005910DF"/>
    <w:rsid w:val="00594A78"/>
    <w:rsid w:val="005A4F21"/>
    <w:rsid w:val="005B36D8"/>
    <w:rsid w:val="005C259F"/>
    <w:rsid w:val="005C5E60"/>
    <w:rsid w:val="005C7452"/>
    <w:rsid w:val="005D0D7B"/>
    <w:rsid w:val="005D7917"/>
    <w:rsid w:val="005E0D47"/>
    <w:rsid w:val="005E1023"/>
    <w:rsid w:val="005F1C0F"/>
    <w:rsid w:val="00603405"/>
    <w:rsid w:val="00612609"/>
    <w:rsid w:val="00616CCE"/>
    <w:rsid w:val="00631EB0"/>
    <w:rsid w:val="00640F05"/>
    <w:rsid w:val="00645BD2"/>
    <w:rsid w:val="0064614F"/>
    <w:rsid w:val="0064685A"/>
    <w:rsid w:val="00654ECF"/>
    <w:rsid w:val="006702D9"/>
    <w:rsid w:val="0068380C"/>
    <w:rsid w:val="006914A0"/>
    <w:rsid w:val="006A2B11"/>
    <w:rsid w:val="006A7AF4"/>
    <w:rsid w:val="006B5433"/>
    <w:rsid w:val="006C405C"/>
    <w:rsid w:val="006D150A"/>
    <w:rsid w:val="006E5B6B"/>
    <w:rsid w:val="006F2F7A"/>
    <w:rsid w:val="006F5F9D"/>
    <w:rsid w:val="00702DC3"/>
    <w:rsid w:val="00707A79"/>
    <w:rsid w:val="007102AE"/>
    <w:rsid w:val="00715CA5"/>
    <w:rsid w:val="00724C3D"/>
    <w:rsid w:val="007420CA"/>
    <w:rsid w:val="007601BC"/>
    <w:rsid w:val="007711AD"/>
    <w:rsid w:val="00787588"/>
    <w:rsid w:val="00787ED9"/>
    <w:rsid w:val="007950DF"/>
    <w:rsid w:val="007A2889"/>
    <w:rsid w:val="007A29BD"/>
    <w:rsid w:val="007B1B7A"/>
    <w:rsid w:val="007B6E34"/>
    <w:rsid w:val="007C79E3"/>
    <w:rsid w:val="007D5571"/>
    <w:rsid w:val="007D7027"/>
    <w:rsid w:val="007F0CFA"/>
    <w:rsid w:val="00801D06"/>
    <w:rsid w:val="00801DB7"/>
    <w:rsid w:val="008172AC"/>
    <w:rsid w:val="00820CA7"/>
    <w:rsid w:val="008240CF"/>
    <w:rsid w:val="00825B25"/>
    <w:rsid w:val="00851623"/>
    <w:rsid w:val="00853B8B"/>
    <w:rsid w:val="0085767A"/>
    <w:rsid w:val="0086619F"/>
    <w:rsid w:val="00875C7A"/>
    <w:rsid w:val="00877E34"/>
    <w:rsid w:val="00884A02"/>
    <w:rsid w:val="0089111D"/>
    <w:rsid w:val="008B23B3"/>
    <w:rsid w:val="008C0763"/>
    <w:rsid w:val="008C3004"/>
    <w:rsid w:val="008D1ADC"/>
    <w:rsid w:val="008D2E12"/>
    <w:rsid w:val="00910D7E"/>
    <w:rsid w:val="00912768"/>
    <w:rsid w:val="00916452"/>
    <w:rsid w:val="00920CFB"/>
    <w:rsid w:val="00925E38"/>
    <w:rsid w:val="00930CB0"/>
    <w:rsid w:val="00931D33"/>
    <w:rsid w:val="00941EAA"/>
    <w:rsid w:val="00946607"/>
    <w:rsid w:val="00952273"/>
    <w:rsid w:val="00954933"/>
    <w:rsid w:val="009750EE"/>
    <w:rsid w:val="009844D1"/>
    <w:rsid w:val="009A2F73"/>
    <w:rsid w:val="009A4EE9"/>
    <w:rsid w:val="009A6888"/>
    <w:rsid w:val="009A6C39"/>
    <w:rsid w:val="009B54ED"/>
    <w:rsid w:val="009C5163"/>
    <w:rsid w:val="009C57D9"/>
    <w:rsid w:val="009C5C57"/>
    <w:rsid w:val="009C7F2F"/>
    <w:rsid w:val="009E562D"/>
    <w:rsid w:val="009F1CB8"/>
    <w:rsid w:val="009F343A"/>
    <w:rsid w:val="00A36610"/>
    <w:rsid w:val="00A3735E"/>
    <w:rsid w:val="00A41779"/>
    <w:rsid w:val="00A41B22"/>
    <w:rsid w:val="00A44F46"/>
    <w:rsid w:val="00A67BEF"/>
    <w:rsid w:val="00A95F8A"/>
    <w:rsid w:val="00AF3891"/>
    <w:rsid w:val="00AF6E43"/>
    <w:rsid w:val="00B234E6"/>
    <w:rsid w:val="00B32638"/>
    <w:rsid w:val="00B475C0"/>
    <w:rsid w:val="00B50E79"/>
    <w:rsid w:val="00B71914"/>
    <w:rsid w:val="00B80DC8"/>
    <w:rsid w:val="00B810F9"/>
    <w:rsid w:val="00B939D4"/>
    <w:rsid w:val="00BA29A5"/>
    <w:rsid w:val="00BC0366"/>
    <w:rsid w:val="00BC4C9F"/>
    <w:rsid w:val="00BC74A8"/>
    <w:rsid w:val="00BD30F6"/>
    <w:rsid w:val="00BD5E52"/>
    <w:rsid w:val="00BE1B55"/>
    <w:rsid w:val="00BE2646"/>
    <w:rsid w:val="00BE27FC"/>
    <w:rsid w:val="00BF024B"/>
    <w:rsid w:val="00BF4249"/>
    <w:rsid w:val="00C07081"/>
    <w:rsid w:val="00C1363F"/>
    <w:rsid w:val="00C31228"/>
    <w:rsid w:val="00C34382"/>
    <w:rsid w:val="00C36D47"/>
    <w:rsid w:val="00C405F2"/>
    <w:rsid w:val="00C42C3F"/>
    <w:rsid w:val="00C436AE"/>
    <w:rsid w:val="00C53EE1"/>
    <w:rsid w:val="00C56C50"/>
    <w:rsid w:val="00C62C3F"/>
    <w:rsid w:val="00C63D71"/>
    <w:rsid w:val="00C64C8A"/>
    <w:rsid w:val="00C721F8"/>
    <w:rsid w:val="00C91076"/>
    <w:rsid w:val="00C968B7"/>
    <w:rsid w:val="00CA3E7A"/>
    <w:rsid w:val="00CB2C12"/>
    <w:rsid w:val="00CB6D7A"/>
    <w:rsid w:val="00CD1BB3"/>
    <w:rsid w:val="00CF1922"/>
    <w:rsid w:val="00D03791"/>
    <w:rsid w:val="00D04540"/>
    <w:rsid w:val="00D079D3"/>
    <w:rsid w:val="00D11D57"/>
    <w:rsid w:val="00D2423C"/>
    <w:rsid w:val="00D3393F"/>
    <w:rsid w:val="00D35B49"/>
    <w:rsid w:val="00D41C07"/>
    <w:rsid w:val="00D446E9"/>
    <w:rsid w:val="00D461B0"/>
    <w:rsid w:val="00D55D85"/>
    <w:rsid w:val="00D56ABE"/>
    <w:rsid w:val="00D62161"/>
    <w:rsid w:val="00D6256F"/>
    <w:rsid w:val="00D65242"/>
    <w:rsid w:val="00D66546"/>
    <w:rsid w:val="00D74CAA"/>
    <w:rsid w:val="00D82095"/>
    <w:rsid w:val="00D8213C"/>
    <w:rsid w:val="00D86755"/>
    <w:rsid w:val="00D90377"/>
    <w:rsid w:val="00DA33EC"/>
    <w:rsid w:val="00DB6DCD"/>
    <w:rsid w:val="00DD18E7"/>
    <w:rsid w:val="00DF1C17"/>
    <w:rsid w:val="00E02CD6"/>
    <w:rsid w:val="00E06B03"/>
    <w:rsid w:val="00E44632"/>
    <w:rsid w:val="00E454EE"/>
    <w:rsid w:val="00E60FB1"/>
    <w:rsid w:val="00E670B4"/>
    <w:rsid w:val="00E70995"/>
    <w:rsid w:val="00E74050"/>
    <w:rsid w:val="00E76155"/>
    <w:rsid w:val="00EB5F4C"/>
    <w:rsid w:val="00EB6DB5"/>
    <w:rsid w:val="00ED2EBB"/>
    <w:rsid w:val="00EE37B2"/>
    <w:rsid w:val="00EF357F"/>
    <w:rsid w:val="00EF4BEA"/>
    <w:rsid w:val="00F211B3"/>
    <w:rsid w:val="00F26A26"/>
    <w:rsid w:val="00F26CC7"/>
    <w:rsid w:val="00F270A6"/>
    <w:rsid w:val="00F34A50"/>
    <w:rsid w:val="00F37A02"/>
    <w:rsid w:val="00F47FDD"/>
    <w:rsid w:val="00F5010F"/>
    <w:rsid w:val="00F53DD2"/>
    <w:rsid w:val="00F636E8"/>
    <w:rsid w:val="00F6408C"/>
    <w:rsid w:val="00F90735"/>
    <w:rsid w:val="00F977D6"/>
    <w:rsid w:val="00F97BB8"/>
    <w:rsid w:val="00FA6920"/>
    <w:rsid w:val="00FB3301"/>
    <w:rsid w:val="00FB3A1A"/>
    <w:rsid w:val="00FC22E2"/>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Figure_name,List Paragraph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Figure_name Char,List Paragraph1 Char"/>
    <w:basedOn w:val="DefaultParagraphFont"/>
    <w:link w:val="ListParagraph"/>
    <w:uiPriority w:val="34"/>
    <w:rsid w:val="005715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69795">
      <w:bodyDiv w:val="1"/>
      <w:marLeft w:val="0"/>
      <w:marRight w:val="0"/>
      <w:marTop w:val="0"/>
      <w:marBottom w:val="0"/>
      <w:divBdr>
        <w:top w:val="none" w:sz="0" w:space="0" w:color="auto"/>
        <w:left w:val="none" w:sz="0" w:space="0" w:color="auto"/>
        <w:bottom w:val="none" w:sz="0" w:space="0" w:color="auto"/>
        <w:right w:val="none" w:sz="0" w:space="0" w:color="auto"/>
      </w:divBdr>
    </w:div>
    <w:div w:id="9572904">
      <w:bodyDiv w:val="1"/>
      <w:marLeft w:val="0"/>
      <w:marRight w:val="0"/>
      <w:marTop w:val="0"/>
      <w:marBottom w:val="0"/>
      <w:divBdr>
        <w:top w:val="none" w:sz="0" w:space="0" w:color="auto"/>
        <w:left w:val="none" w:sz="0" w:space="0" w:color="auto"/>
        <w:bottom w:val="none" w:sz="0" w:space="0" w:color="auto"/>
        <w:right w:val="none" w:sz="0" w:space="0" w:color="auto"/>
      </w:divBdr>
    </w:div>
    <w:div w:id="29114929">
      <w:bodyDiv w:val="1"/>
      <w:marLeft w:val="0"/>
      <w:marRight w:val="0"/>
      <w:marTop w:val="0"/>
      <w:marBottom w:val="0"/>
      <w:divBdr>
        <w:top w:val="none" w:sz="0" w:space="0" w:color="auto"/>
        <w:left w:val="none" w:sz="0" w:space="0" w:color="auto"/>
        <w:bottom w:val="none" w:sz="0" w:space="0" w:color="auto"/>
        <w:right w:val="none" w:sz="0" w:space="0" w:color="auto"/>
      </w:divBdr>
    </w:div>
    <w:div w:id="60636326">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0877795">
      <w:bodyDiv w:val="1"/>
      <w:marLeft w:val="0"/>
      <w:marRight w:val="0"/>
      <w:marTop w:val="0"/>
      <w:marBottom w:val="0"/>
      <w:divBdr>
        <w:top w:val="none" w:sz="0" w:space="0" w:color="auto"/>
        <w:left w:val="none" w:sz="0" w:space="0" w:color="auto"/>
        <w:bottom w:val="none" w:sz="0" w:space="0" w:color="auto"/>
        <w:right w:val="none" w:sz="0" w:space="0" w:color="auto"/>
      </w:divBdr>
    </w:div>
    <w:div w:id="105318863">
      <w:bodyDiv w:val="1"/>
      <w:marLeft w:val="0"/>
      <w:marRight w:val="0"/>
      <w:marTop w:val="0"/>
      <w:marBottom w:val="0"/>
      <w:divBdr>
        <w:top w:val="none" w:sz="0" w:space="0" w:color="auto"/>
        <w:left w:val="none" w:sz="0" w:space="0" w:color="auto"/>
        <w:bottom w:val="none" w:sz="0" w:space="0" w:color="auto"/>
        <w:right w:val="none" w:sz="0" w:space="0" w:color="auto"/>
      </w:divBdr>
    </w:div>
    <w:div w:id="116334619">
      <w:bodyDiv w:val="1"/>
      <w:marLeft w:val="0"/>
      <w:marRight w:val="0"/>
      <w:marTop w:val="0"/>
      <w:marBottom w:val="0"/>
      <w:divBdr>
        <w:top w:val="none" w:sz="0" w:space="0" w:color="auto"/>
        <w:left w:val="none" w:sz="0" w:space="0" w:color="auto"/>
        <w:bottom w:val="none" w:sz="0" w:space="0" w:color="auto"/>
        <w:right w:val="none" w:sz="0" w:space="0" w:color="auto"/>
      </w:divBdr>
    </w:div>
    <w:div w:id="119692116">
      <w:bodyDiv w:val="1"/>
      <w:marLeft w:val="0"/>
      <w:marRight w:val="0"/>
      <w:marTop w:val="0"/>
      <w:marBottom w:val="0"/>
      <w:divBdr>
        <w:top w:val="none" w:sz="0" w:space="0" w:color="auto"/>
        <w:left w:val="none" w:sz="0" w:space="0" w:color="auto"/>
        <w:bottom w:val="none" w:sz="0" w:space="0" w:color="auto"/>
        <w:right w:val="none" w:sz="0" w:space="0" w:color="auto"/>
      </w:divBdr>
      <w:divsChild>
        <w:div w:id="361512594">
          <w:marLeft w:val="0"/>
          <w:marRight w:val="0"/>
          <w:marTop w:val="0"/>
          <w:marBottom w:val="0"/>
          <w:divBdr>
            <w:top w:val="none" w:sz="0" w:space="0" w:color="auto"/>
            <w:left w:val="none" w:sz="0" w:space="0" w:color="auto"/>
            <w:bottom w:val="none" w:sz="0" w:space="0" w:color="auto"/>
            <w:right w:val="none" w:sz="0" w:space="0" w:color="auto"/>
          </w:divBdr>
        </w:div>
      </w:divsChild>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181941345">
      <w:bodyDiv w:val="1"/>
      <w:marLeft w:val="0"/>
      <w:marRight w:val="0"/>
      <w:marTop w:val="0"/>
      <w:marBottom w:val="0"/>
      <w:divBdr>
        <w:top w:val="none" w:sz="0" w:space="0" w:color="auto"/>
        <w:left w:val="none" w:sz="0" w:space="0" w:color="auto"/>
        <w:bottom w:val="none" w:sz="0" w:space="0" w:color="auto"/>
        <w:right w:val="none" w:sz="0" w:space="0" w:color="auto"/>
      </w:divBdr>
    </w:div>
    <w:div w:id="207229948">
      <w:bodyDiv w:val="1"/>
      <w:marLeft w:val="0"/>
      <w:marRight w:val="0"/>
      <w:marTop w:val="0"/>
      <w:marBottom w:val="0"/>
      <w:divBdr>
        <w:top w:val="none" w:sz="0" w:space="0" w:color="auto"/>
        <w:left w:val="none" w:sz="0" w:space="0" w:color="auto"/>
        <w:bottom w:val="none" w:sz="0" w:space="0" w:color="auto"/>
        <w:right w:val="none" w:sz="0" w:space="0" w:color="auto"/>
      </w:divBdr>
    </w:div>
    <w:div w:id="226653577">
      <w:bodyDiv w:val="1"/>
      <w:marLeft w:val="0"/>
      <w:marRight w:val="0"/>
      <w:marTop w:val="0"/>
      <w:marBottom w:val="0"/>
      <w:divBdr>
        <w:top w:val="none" w:sz="0" w:space="0" w:color="auto"/>
        <w:left w:val="none" w:sz="0" w:space="0" w:color="auto"/>
        <w:bottom w:val="none" w:sz="0" w:space="0" w:color="auto"/>
        <w:right w:val="none" w:sz="0" w:space="0" w:color="auto"/>
      </w:divBdr>
    </w:div>
    <w:div w:id="255019319">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722808">
      <w:bodyDiv w:val="1"/>
      <w:marLeft w:val="0"/>
      <w:marRight w:val="0"/>
      <w:marTop w:val="0"/>
      <w:marBottom w:val="0"/>
      <w:divBdr>
        <w:top w:val="none" w:sz="0" w:space="0" w:color="auto"/>
        <w:left w:val="none" w:sz="0" w:space="0" w:color="auto"/>
        <w:bottom w:val="none" w:sz="0" w:space="0" w:color="auto"/>
        <w:right w:val="none" w:sz="0" w:space="0" w:color="auto"/>
      </w:divBdr>
    </w:div>
    <w:div w:id="349188380">
      <w:bodyDiv w:val="1"/>
      <w:marLeft w:val="0"/>
      <w:marRight w:val="0"/>
      <w:marTop w:val="0"/>
      <w:marBottom w:val="0"/>
      <w:divBdr>
        <w:top w:val="none" w:sz="0" w:space="0" w:color="auto"/>
        <w:left w:val="none" w:sz="0" w:space="0" w:color="auto"/>
        <w:bottom w:val="none" w:sz="0" w:space="0" w:color="auto"/>
        <w:right w:val="none" w:sz="0" w:space="0" w:color="auto"/>
      </w:divBdr>
    </w:div>
    <w:div w:id="360014019">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31055082">
      <w:bodyDiv w:val="1"/>
      <w:marLeft w:val="0"/>
      <w:marRight w:val="0"/>
      <w:marTop w:val="0"/>
      <w:marBottom w:val="0"/>
      <w:divBdr>
        <w:top w:val="none" w:sz="0" w:space="0" w:color="auto"/>
        <w:left w:val="none" w:sz="0" w:space="0" w:color="auto"/>
        <w:bottom w:val="none" w:sz="0" w:space="0" w:color="auto"/>
        <w:right w:val="none" w:sz="0" w:space="0" w:color="auto"/>
      </w:divBdr>
    </w:div>
    <w:div w:id="449905028">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4833725">
      <w:bodyDiv w:val="1"/>
      <w:marLeft w:val="0"/>
      <w:marRight w:val="0"/>
      <w:marTop w:val="0"/>
      <w:marBottom w:val="0"/>
      <w:divBdr>
        <w:top w:val="none" w:sz="0" w:space="0" w:color="auto"/>
        <w:left w:val="none" w:sz="0" w:space="0" w:color="auto"/>
        <w:bottom w:val="none" w:sz="0" w:space="0" w:color="auto"/>
        <w:right w:val="none" w:sz="0" w:space="0" w:color="auto"/>
      </w:divBdr>
    </w:div>
    <w:div w:id="639846952">
      <w:bodyDiv w:val="1"/>
      <w:marLeft w:val="0"/>
      <w:marRight w:val="0"/>
      <w:marTop w:val="0"/>
      <w:marBottom w:val="0"/>
      <w:divBdr>
        <w:top w:val="none" w:sz="0" w:space="0" w:color="auto"/>
        <w:left w:val="none" w:sz="0" w:space="0" w:color="auto"/>
        <w:bottom w:val="none" w:sz="0" w:space="0" w:color="auto"/>
        <w:right w:val="none" w:sz="0" w:space="0" w:color="auto"/>
      </w:divBdr>
    </w:div>
    <w:div w:id="646855982">
      <w:bodyDiv w:val="1"/>
      <w:marLeft w:val="0"/>
      <w:marRight w:val="0"/>
      <w:marTop w:val="0"/>
      <w:marBottom w:val="0"/>
      <w:divBdr>
        <w:top w:val="none" w:sz="0" w:space="0" w:color="auto"/>
        <w:left w:val="none" w:sz="0" w:space="0" w:color="auto"/>
        <w:bottom w:val="none" w:sz="0" w:space="0" w:color="auto"/>
        <w:right w:val="none" w:sz="0" w:space="0" w:color="auto"/>
      </w:divBdr>
    </w:div>
    <w:div w:id="665977479">
      <w:bodyDiv w:val="1"/>
      <w:marLeft w:val="0"/>
      <w:marRight w:val="0"/>
      <w:marTop w:val="0"/>
      <w:marBottom w:val="0"/>
      <w:divBdr>
        <w:top w:val="none" w:sz="0" w:space="0" w:color="auto"/>
        <w:left w:val="none" w:sz="0" w:space="0" w:color="auto"/>
        <w:bottom w:val="none" w:sz="0" w:space="0" w:color="auto"/>
        <w:right w:val="none" w:sz="0" w:space="0" w:color="auto"/>
      </w:divBdr>
    </w:div>
    <w:div w:id="666134301">
      <w:bodyDiv w:val="1"/>
      <w:marLeft w:val="0"/>
      <w:marRight w:val="0"/>
      <w:marTop w:val="0"/>
      <w:marBottom w:val="0"/>
      <w:divBdr>
        <w:top w:val="none" w:sz="0" w:space="0" w:color="auto"/>
        <w:left w:val="none" w:sz="0" w:space="0" w:color="auto"/>
        <w:bottom w:val="none" w:sz="0" w:space="0" w:color="auto"/>
        <w:right w:val="none" w:sz="0" w:space="0" w:color="auto"/>
      </w:divBdr>
    </w:div>
    <w:div w:id="759447091">
      <w:bodyDiv w:val="1"/>
      <w:marLeft w:val="0"/>
      <w:marRight w:val="0"/>
      <w:marTop w:val="0"/>
      <w:marBottom w:val="0"/>
      <w:divBdr>
        <w:top w:val="none" w:sz="0" w:space="0" w:color="auto"/>
        <w:left w:val="none" w:sz="0" w:space="0" w:color="auto"/>
        <w:bottom w:val="none" w:sz="0" w:space="0" w:color="auto"/>
        <w:right w:val="none" w:sz="0" w:space="0" w:color="auto"/>
      </w:divBdr>
    </w:div>
    <w:div w:id="804783826">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853958478">
      <w:bodyDiv w:val="1"/>
      <w:marLeft w:val="0"/>
      <w:marRight w:val="0"/>
      <w:marTop w:val="0"/>
      <w:marBottom w:val="0"/>
      <w:divBdr>
        <w:top w:val="none" w:sz="0" w:space="0" w:color="auto"/>
        <w:left w:val="none" w:sz="0" w:space="0" w:color="auto"/>
        <w:bottom w:val="none" w:sz="0" w:space="0" w:color="auto"/>
        <w:right w:val="none" w:sz="0" w:space="0" w:color="auto"/>
      </w:divBdr>
    </w:div>
    <w:div w:id="863783820">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945579241">
      <w:bodyDiv w:val="1"/>
      <w:marLeft w:val="0"/>
      <w:marRight w:val="0"/>
      <w:marTop w:val="0"/>
      <w:marBottom w:val="0"/>
      <w:divBdr>
        <w:top w:val="none" w:sz="0" w:space="0" w:color="auto"/>
        <w:left w:val="none" w:sz="0" w:space="0" w:color="auto"/>
        <w:bottom w:val="none" w:sz="0" w:space="0" w:color="auto"/>
        <w:right w:val="none" w:sz="0" w:space="0" w:color="auto"/>
      </w:divBdr>
    </w:div>
    <w:div w:id="1021204728">
      <w:bodyDiv w:val="1"/>
      <w:marLeft w:val="0"/>
      <w:marRight w:val="0"/>
      <w:marTop w:val="0"/>
      <w:marBottom w:val="0"/>
      <w:divBdr>
        <w:top w:val="none" w:sz="0" w:space="0" w:color="auto"/>
        <w:left w:val="none" w:sz="0" w:space="0" w:color="auto"/>
        <w:bottom w:val="none" w:sz="0" w:space="0" w:color="auto"/>
        <w:right w:val="none" w:sz="0" w:space="0" w:color="auto"/>
      </w:divBdr>
    </w:div>
    <w:div w:id="1027950198">
      <w:bodyDiv w:val="1"/>
      <w:marLeft w:val="0"/>
      <w:marRight w:val="0"/>
      <w:marTop w:val="0"/>
      <w:marBottom w:val="0"/>
      <w:divBdr>
        <w:top w:val="none" w:sz="0" w:space="0" w:color="auto"/>
        <w:left w:val="none" w:sz="0" w:space="0" w:color="auto"/>
        <w:bottom w:val="none" w:sz="0" w:space="0" w:color="auto"/>
        <w:right w:val="none" w:sz="0" w:space="0" w:color="auto"/>
      </w:divBdr>
    </w:div>
    <w:div w:id="1091853776">
      <w:bodyDiv w:val="1"/>
      <w:marLeft w:val="0"/>
      <w:marRight w:val="0"/>
      <w:marTop w:val="0"/>
      <w:marBottom w:val="0"/>
      <w:divBdr>
        <w:top w:val="none" w:sz="0" w:space="0" w:color="auto"/>
        <w:left w:val="none" w:sz="0" w:space="0" w:color="auto"/>
        <w:bottom w:val="none" w:sz="0" w:space="0" w:color="auto"/>
        <w:right w:val="none" w:sz="0" w:space="0" w:color="auto"/>
      </w:divBdr>
    </w:div>
    <w:div w:id="1094592543">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16365897">
      <w:bodyDiv w:val="1"/>
      <w:marLeft w:val="0"/>
      <w:marRight w:val="0"/>
      <w:marTop w:val="0"/>
      <w:marBottom w:val="0"/>
      <w:divBdr>
        <w:top w:val="none" w:sz="0" w:space="0" w:color="auto"/>
        <w:left w:val="none" w:sz="0" w:space="0" w:color="auto"/>
        <w:bottom w:val="none" w:sz="0" w:space="0" w:color="auto"/>
        <w:right w:val="none" w:sz="0" w:space="0" w:color="auto"/>
      </w:divBdr>
    </w:div>
    <w:div w:id="1172720316">
      <w:bodyDiv w:val="1"/>
      <w:marLeft w:val="0"/>
      <w:marRight w:val="0"/>
      <w:marTop w:val="0"/>
      <w:marBottom w:val="0"/>
      <w:divBdr>
        <w:top w:val="none" w:sz="0" w:space="0" w:color="auto"/>
        <w:left w:val="none" w:sz="0" w:space="0" w:color="auto"/>
        <w:bottom w:val="none" w:sz="0" w:space="0" w:color="auto"/>
        <w:right w:val="none" w:sz="0" w:space="0" w:color="auto"/>
      </w:divBdr>
    </w:div>
    <w:div w:id="1293247403">
      <w:bodyDiv w:val="1"/>
      <w:marLeft w:val="0"/>
      <w:marRight w:val="0"/>
      <w:marTop w:val="0"/>
      <w:marBottom w:val="0"/>
      <w:divBdr>
        <w:top w:val="none" w:sz="0" w:space="0" w:color="auto"/>
        <w:left w:val="none" w:sz="0" w:space="0" w:color="auto"/>
        <w:bottom w:val="none" w:sz="0" w:space="0" w:color="auto"/>
        <w:right w:val="none" w:sz="0" w:space="0" w:color="auto"/>
      </w:divBdr>
    </w:div>
    <w:div w:id="1295599056">
      <w:bodyDiv w:val="1"/>
      <w:marLeft w:val="0"/>
      <w:marRight w:val="0"/>
      <w:marTop w:val="0"/>
      <w:marBottom w:val="0"/>
      <w:divBdr>
        <w:top w:val="none" w:sz="0" w:space="0" w:color="auto"/>
        <w:left w:val="none" w:sz="0" w:space="0" w:color="auto"/>
        <w:bottom w:val="none" w:sz="0" w:space="0" w:color="auto"/>
        <w:right w:val="none" w:sz="0" w:space="0" w:color="auto"/>
      </w:divBdr>
    </w:div>
    <w:div w:id="1298804712">
      <w:bodyDiv w:val="1"/>
      <w:marLeft w:val="0"/>
      <w:marRight w:val="0"/>
      <w:marTop w:val="0"/>
      <w:marBottom w:val="0"/>
      <w:divBdr>
        <w:top w:val="none" w:sz="0" w:space="0" w:color="auto"/>
        <w:left w:val="none" w:sz="0" w:space="0" w:color="auto"/>
        <w:bottom w:val="none" w:sz="0" w:space="0" w:color="auto"/>
        <w:right w:val="none" w:sz="0" w:space="0" w:color="auto"/>
      </w:divBdr>
      <w:divsChild>
        <w:div w:id="1611356658">
          <w:marLeft w:val="0"/>
          <w:marRight w:val="0"/>
          <w:marTop w:val="0"/>
          <w:marBottom w:val="0"/>
          <w:divBdr>
            <w:top w:val="none" w:sz="0" w:space="0" w:color="auto"/>
            <w:left w:val="none" w:sz="0" w:space="0" w:color="auto"/>
            <w:bottom w:val="none" w:sz="0" w:space="0" w:color="auto"/>
            <w:right w:val="none" w:sz="0" w:space="0" w:color="auto"/>
          </w:divBdr>
        </w:div>
      </w:divsChild>
    </w:div>
    <w:div w:id="1324972437">
      <w:bodyDiv w:val="1"/>
      <w:marLeft w:val="0"/>
      <w:marRight w:val="0"/>
      <w:marTop w:val="0"/>
      <w:marBottom w:val="0"/>
      <w:divBdr>
        <w:top w:val="none" w:sz="0" w:space="0" w:color="auto"/>
        <w:left w:val="none" w:sz="0" w:space="0" w:color="auto"/>
        <w:bottom w:val="none" w:sz="0" w:space="0" w:color="auto"/>
        <w:right w:val="none" w:sz="0" w:space="0" w:color="auto"/>
      </w:divBdr>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407721520">
      <w:bodyDiv w:val="1"/>
      <w:marLeft w:val="0"/>
      <w:marRight w:val="0"/>
      <w:marTop w:val="0"/>
      <w:marBottom w:val="0"/>
      <w:divBdr>
        <w:top w:val="none" w:sz="0" w:space="0" w:color="auto"/>
        <w:left w:val="none" w:sz="0" w:space="0" w:color="auto"/>
        <w:bottom w:val="none" w:sz="0" w:space="0" w:color="auto"/>
        <w:right w:val="none" w:sz="0" w:space="0" w:color="auto"/>
      </w:divBdr>
    </w:div>
    <w:div w:id="1414086124">
      <w:bodyDiv w:val="1"/>
      <w:marLeft w:val="0"/>
      <w:marRight w:val="0"/>
      <w:marTop w:val="0"/>
      <w:marBottom w:val="0"/>
      <w:divBdr>
        <w:top w:val="none" w:sz="0" w:space="0" w:color="auto"/>
        <w:left w:val="none" w:sz="0" w:space="0" w:color="auto"/>
        <w:bottom w:val="none" w:sz="0" w:space="0" w:color="auto"/>
        <w:right w:val="none" w:sz="0" w:space="0" w:color="auto"/>
      </w:divBdr>
    </w:div>
    <w:div w:id="1423575194">
      <w:bodyDiv w:val="1"/>
      <w:marLeft w:val="0"/>
      <w:marRight w:val="0"/>
      <w:marTop w:val="0"/>
      <w:marBottom w:val="0"/>
      <w:divBdr>
        <w:top w:val="none" w:sz="0" w:space="0" w:color="auto"/>
        <w:left w:val="none" w:sz="0" w:space="0" w:color="auto"/>
        <w:bottom w:val="none" w:sz="0" w:space="0" w:color="auto"/>
        <w:right w:val="none" w:sz="0" w:space="0" w:color="auto"/>
      </w:divBdr>
    </w:div>
    <w:div w:id="1480153381">
      <w:bodyDiv w:val="1"/>
      <w:marLeft w:val="0"/>
      <w:marRight w:val="0"/>
      <w:marTop w:val="0"/>
      <w:marBottom w:val="0"/>
      <w:divBdr>
        <w:top w:val="none" w:sz="0" w:space="0" w:color="auto"/>
        <w:left w:val="none" w:sz="0" w:space="0" w:color="auto"/>
        <w:bottom w:val="none" w:sz="0" w:space="0" w:color="auto"/>
        <w:right w:val="none" w:sz="0" w:space="0" w:color="auto"/>
      </w:divBdr>
    </w:div>
    <w:div w:id="1488745537">
      <w:bodyDiv w:val="1"/>
      <w:marLeft w:val="0"/>
      <w:marRight w:val="0"/>
      <w:marTop w:val="0"/>
      <w:marBottom w:val="0"/>
      <w:divBdr>
        <w:top w:val="none" w:sz="0" w:space="0" w:color="auto"/>
        <w:left w:val="none" w:sz="0" w:space="0" w:color="auto"/>
        <w:bottom w:val="none" w:sz="0" w:space="0" w:color="auto"/>
        <w:right w:val="none" w:sz="0" w:space="0" w:color="auto"/>
      </w:divBdr>
    </w:div>
    <w:div w:id="1497576701">
      <w:bodyDiv w:val="1"/>
      <w:marLeft w:val="0"/>
      <w:marRight w:val="0"/>
      <w:marTop w:val="0"/>
      <w:marBottom w:val="0"/>
      <w:divBdr>
        <w:top w:val="none" w:sz="0" w:space="0" w:color="auto"/>
        <w:left w:val="none" w:sz="0" w:space="0" w:color="auto"/>
        <w:bottom w:val="none" w:sz="0" w:space="0" w:color="auto"/>
        <w:right w:val="none" w:sz="0" w:space="0" w:color="auto"/>
      </w:divBdr>
    </w:div>
    <w:div w:id="1502696127">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625578816">
      <w:bodyDiv w:val="1"/>
      <w:marLeft w:val="0"/>
      <w:marRight w:val="0"/>
      <w:marTop w:val="0"/>
      <w:marBottom w:val="0"/>
      <w:divBdr>
        <w:top w:val="none" w:sz="0" w:space="0" w:color="auto"/>
        <w:left w:val="none" w:sz="0" w:space="0" w:color="auto"/>
        <w:bottom w:val="none" w:sz="0" w:space="0" w:color="auto"/>
        <w:right w:val="none" w:sz="0" w:space="0" w:color="auto"/>
      </w:divBdr>
    </w:div>
    <w:div w:id="1653635841">
      <w:bodyDiv w:val="1"/>
      <w:marLeft w:val="0"/>
      <w:marRight w:val="0"/>
      <w:marTop w:val="0"/>
      <w:marBottom w:val="0"/>
      <w:divBdr>
        <w:top w:val="none" w:sz="0" w:space="0" w:color="auto"/>
        <w:left w:val="none" w:sz="0" w:space="0" w:color="auto"/>
        <w:bottom w:val="none" w:sz="0" w:space="0" w:color="auto"/>
        <w:right w:val="none" w:sz="0" w:space="0" w:color="auto"/>
      </w:divBdr>
    </w:div>
    <w:div w:id="1692486716">
      <w:bodyDiv w:val="1"/>
      <w:marLeft w:val="0"/>
      <w:marRight w:val="0"/>
      <w:marTop w:val="0"/>
      <w:marBottom w:val="0"/>
      <w:divBdr>
        <w:top w:val="none" w:sz="0" w:space="0" w:color="auto"/>
        <w:left w:val="none" w:sz="0" w:space="0" w:color="auto"/>
        <w:bottom w:val="none" w:sz="0" w:space="0" w:color="auto"/>
        <w:right w:val="none" w:sz="0" w:space="0" w:color="auto"/>
      </w:divBdr>
    </w:div>
    <w:div w:id="170559579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25715518">
      <w:bodyDiv w:val="1"/>
      <w:marLeft w:val="0"/>
      <w:marRight w:val="0"/>
      <w:marTop w:val="0"/>
      <w:marBottom w:val="0"/>
      <w:divBdr>
        <w:top w:val="none" w:sz="0" w:space="0" w:color="auto"/>
        <w:left w:val="none" w:sz="0" w:space="0" w:color="auto"/>
        <w:bottom w:val="none" w:sz="0" w:space="0" w:color="auto"/>
        <w:right w:val="none" w:sz="0" w:space="0" w:color="auto"/>
      </w:divBdr>
    </w:div>
    <w:div w:id="1746804509">
      <w:bodyDiv w:val="1"/>
      <w:marLeft w:val="0"/>
      <w:marRight w:val="0"/>
      <w:marTop w:val="0"/>
      <w:marBottom w:val="0"/>
      <w:divBdr>
        <w:top w:val="none" w:sz="0" w:space="0" w:color="auto"/>
        <w:left w:val="none" w:sz="0" w:space="0" w:color="auto"/>
        <w:bottom w:val="none" w:sz="0" w:space="0" w:color="auto"/>
        <w:right w:val="none" w:sz="0" w:space="0" w:color="auto"/>
      </w:divBdr>
    </w:div>
    <w:div w:id="1766730311">
      <w:bodyDiv w:val="1"/>
      <w:marLeft w:val="0"/>
      <w:marRight w:val="0"/>
      <w:marTop w:val="0"/>
      <w:marBottom w:val="0"/>
      <w:divBdr>
        <w:top w:val="none" w:sz="0" w:space="0" w:color="auto"/>
        <w:left w:val="none" w:sz="0" w:space="0" w:color="auto"/>
        <w:bottom w:val="none" w:sz="0" w:space="0" w:color="auto"/>
        <w:right w:val="none" w:sz="0" w:space="0" w:color="auto"/>
      </w:divBdr>
    </w:div>
    <w:div w:id="1808664183">
      <w:bodyDiv w:val="1"/>
      <w:marLeft w:val="0"/>
      <w:marRight w:val="0"/>
      <w:marTop w:val="0"/>
      <w:marBottom w:val="0"/>
      <w:divBdr>
        <w:top w:val="none" w:sz="0" w:space="0" w:color="auto"/>
        <w:left w:val="none" w:sz="0" w:space="0" w:color="auto"/>
        <w:bottom w:val="none" w:sz="0" w:space="0" w:color="auto"/>
        <w:right w:val="none" w:sz="0" w:space="0" w:color="auto"/>
      </w:divBdr>
    </w:div>
    <w:div w:id="1820144562">
      <w:bodyDiv w:val="1"/>
      <w:marLeft w:val="0"/>
      <w:marRight w:val="0"/>
      <w:marTop w:val="0"/>
      <w:marBottom w:val="0"/>
      <w:divBdr>
        <w:top w:val="none" w:sz="0" w:space="0" w:color="auto"/>
        <w:left w:val="none" w:sz="0" w:space="0" w:color="auto"/>
        <w:bottom w:val="none" w:sz="0" w:space="0" w:color="auto"/>
        <w:right w:val="none" w:sz="0" w:space="0" w:color="auto"/>
      </w:divBdr>
    </w:div>
    <w:div w:id="1847014951">
      <w:bodyDiv w:val="1"/>
      <w:marLeft w:val="0"/>
      <w:marRight w:val="0"/>
      <w:marTop w:val="0"/>
      <w:marBottom w:val="0"/>
      <w:divBdr>
        <w:top w:val="none" w:sz="0" w:space="0" w:color="auto"/>
        <w:left w:val="none" w:sz="0" w:space="0" w:color="auto"/>
        <w:bottom w:val="none" w:sz="0" w:space="0" w:color="auto"/>
        <w:right w:val="none" w:sz="0" w:space="0" w:color="auto"/>
      </w:divBdr>
    </w:div>
    <w:div w:id="1847791680">
      <w:bodyDiv w:val="1"/>
      <w:marLeft w:val="0"/>
      <w:marRight w:val="0"/>
      <w:marTop w:val="0"/>
      <w:marBottom w:val="0"/>
      <w:divBdr>
        <w:top w:val="none" w:sz="0" w:space="0" w:color="auto"/>
        <w:left w:val="none" w:sz="0" w:space="0" w:color="auto"/>
        <w:bottom w:val="none" w:sz="0" w:space="0" w:color="auto"/>
        <w:right w:val="none" w:sz="0" w:space="0" w:color="auto"/>
      </w:divBdr>
    </w:div>
    <w:div w:id="1861772470">
      <w:bodyDiv w:val="1"/>
      <w:marLeft w:val="0"/>
      <w:marRight w:val="0"/>
      <w:marTop w:val="0"/>
      <w:marBottom w:val="0"/>
      <w:divBdr>
        <w:top w:val="none" w:sz="0" w:space="0" w:color="auto"/>
        <w:left w:val="none" w:sz="0" w:space="0" w:color="auto"/>
        <w:bottom w:val="none" w:sz="0" w:space="0" w:color="auto"/>
        <w:right w:val="none" w:sz="0" w:space="0" w:color="auto"/>
      </w:divBdr>
    </w:div>
    <w:div w:id="1888756243">
      <w:bodyDiv w:val="1"/>
      <w:marLeft w:val="0"/>
      <w:marRight w:val="0"/>
      <w:marTop w:val="0"/>
      <w:marBottom w:val="0"/>
      <w:divBdr>
        <w:top w:val="none" w:sz="0" w:space="0" w:color="auto"/>
        <w:left w:val="none" w:sz="0" w:space="0" w:color="auto"/>
        <w:bottom w:val="none" w:sz="0" w:space="0" w:color="auto"/>
        <w:right w:val="none" w:sz="0" w:space="0" w:color="auto"/>
      </w:divBdr>
    </w:div>
    <w:div w:id="1900049652">
      <w:bodyDiv w:val="1"/>
      <w:marLeft w:val="0"/>
      <w:marRight w:val="0"/>
      <w:marTop w:val="0"/>
      <w:marBottom w:val="0"/>
      <w:divBdr>
        <w:top w:val="none" w:sz="0" w:space="0" w:color="auto"/>
        <w:left w:val="none" w:sz="0" w:space="0" w:color="auto"/>
        <w:bottom w:val="none" w:sz="0" w:space="0" w:color="auto"/>
        <w:right w:val="none" w:sz="0" w:space="0" w:color="auto"/>
      </w:divBdr>
    </w:div>
    <w:div w:id="1900705189">
      <w:bodyDiv w:val="1"/>
      <w:marLeft w:val="0"/>
      <w:marRight w:val="0"/>
      <w:marTop w:val="0"/>
      <w:marBottom w:val="0"/>
      <w:divBdr>
        <w:top w:val="none" w:sz="0" w:space="0" w:color="auto"/>
        <w:left w:val="none" w:sz="0" w:space="0" w:color="auto"/>
        <w:bottom w:val="none" w:sz="0" w:space="0" w:color="auto"/>
        <w:right w:val="none" w:sz="0" w:space="0" w:color="auto"/>
      </w:divBdr>
    </w:div>
    <w:div w:id="1920752810">
      <w:bodyDiv w:val="1"/>
      <w:marLeft w:val="0"/>
      <w:marRight w:val="0"/>
      <w:marTop w:val="0"/>
      <w:marBottom w:val="0"/>
      <w:divBdr>
        <w:top w:val="none" w:sz="0" w:space="0" w:color="auto"/>
        <w:left w:val="none" w:sz="0" w:space="0" w:color="auto"/>
        <w:bottom w:val="none" w:sz="0" w:space="0" w:color="auto"/>
        <w:right w:val="none" w:sz="0" w:space="0" w:color="auto"/>
      </w:divBdr>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1935282671">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020965783">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15204608">
      <w:bodyDiv w:val="1"/>
      <w:marLeft w:val="0"/>
      <w:marRight w:val="0"/>
      <w:marTop w:val="0"/>
      <w:marBottom w:val="0"/>
      <w:divBdr>
        <w:top w:val="none" w:sz="0" w:space="0" w:color="auto"/>
        <w:left w:val="none" w:sz="0" w:space="0" w:color="auto"/>
        <w:bottom w:val="none" w:sz="0" w:space="0" w:color="auto"/>
        <w:right w:val="none" w:sz="0" w:space="0" w:color="auto"/>
      </w:divBdr>
    </w:div>
    <w:div w:id="21286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D6762E-CA25-4DC5-9D8C-7C17D1D53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2025-03-15T06:44:00Z</cp:lastPrinted>
  <dcterms:created xsi:type="dcterms:W3CDTF">2025-03-15T06:55:00Z</dcterms:created>
  <dcterms:modified xsi:type="dcterms:W3CDTF">2025-03-15T06:55:00Z</dcterms:modified>
</cp:coreProperties>
</file>