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CE5DA4" w:rsidRDefault="00562579" w:rsidP="00F270A6">
      <w:pPr>
        <w:spacing w:after="0"/>
        <w:ind w:right="-392"/>
        <w:rPr>
          <w:rFonts w:ascii="Tahoma" w:hAnsi="Tahoma" w:cs="Tahoma"/>
          <w:b/>
          <w:lang w:val="en-US"/>
        </w:rPr>
      </w:pPr>
    </w:p>
    <w:p w14:paraId="398EF5FC" w14:textId="16015482" w:rsidR="00562579" w:rsidRPr="00CE5DA4" w:rsidRDefault="00562579" w:rsidP="00F270A6">
      <w:pPr>
        <w:spacing w:after="0"/>
        <w:ind w:right="-392"/>
        <w:rPr>
          <w:rFonts w:ascii="Tahoma" w:hAnsi="Tahoma" w:cs="Tahoma"/>
          <w:b/>
          <w:lang w:val="en-US"/>
        </w:rPr>
      </w:pPr>
    </w:p>
    <w:p w14:paraId="04FDA3E2" w14:textId="35373272" w:rsidR="00562579" w:rsidRPr="00CE5DA4" w:rsidRDefault="00562579" w:rsidP="00F270A6">
      <w:pPr>
        <w:spacing w:after="0"/>
        <w:ind w:right="-392"/>
        <w:rPr>
          <w:rFonts w:ascii="Tahoma" w:hAnsi="Tahoma" w:cs="Tahoma"/>
          <w:b/>
          <w:lang w:val="en-US"/>
        </w:rPr>
      </w:pPr>
    </w:p>
    <w:p w14:paraId="21971356" w14:textId="77777777" w:rsidR="00EB6DB5" w:rsidRPr="00CE5DA4" w:rsidRDefault="00EB6DB5" w:rsidP="00F270A6">
      <w:pPr>
        <w:spacing w:after="0"/>
        <w:ind w:right="-392"/>
        <w:rPr>
          <w:rFonts w:ascii="Tahoma" w:hAnsi="Tahoma" w:cs="Tahoma"/>
          <w:b/>
          <w:lang w:val="en-US"/>
        </w:rPr>
      </w:pPr>
    </w:p>
    <w:p w14:paraId="198CDFCD" w14:textId="77777777" w:rsidR="00B3384E" w:rsidRDefault="00B3384E" w:rsidP="00F270A6">
      <w:pPr>
        <w:spacing w:after="0"/>
        <w:ind w:right="-392"/>
        <w:rPr>
          <w:rFonts w:ascii="Tahoma" w:hAnsi="Tahoma" w:cs="Tahoma"/>
          <w:b/>
          <w:lang w:val="en-US"/>
        </w:rPr>
      </w:pPr>
    </w:p>
    <w:p w14:paraId="5E6782D1" w14:textId="77777777" w:rsidR="00B3384E" w:rsidRDefault="00B3384E" w:rsidP="00F270A6">
      <w:pPr>
        <w:spacing w:after="0"/>
        <w:ind w:right="-392"/>
        <w:rPr>
          <w:rFonts w:ascii="Tahoma" w:hAnsi="Tahoma" w:cs="Tahoma"/>
          <w:b/>
          <w:lang w:val="en-US"/>
        </w:rPr>
      </w:pPr>
    </w:p>
    <w:p w14:paraId="0C934999" w14:textId="1C41F8EC" w:rsidR="00BC4C9F" w:rsidRPr="00CE5DA4" w:rsidRDefault="00654ECF" w:rsidP="00F270A6">
      <w:pPr>
        <w:spacing w:after="0"/>
        <w:ind w:right="-392"/>
        <w:rPr>
          <w:rFonts w:ascii="Tahoma" w:hAnsi="Tahoma" w:cs="Tahoma"/>
          <w:b/>
          <w:lang w:val="en-US"/>
        </w:rPr>
      </w:pPr>
      <w:r w:rsidRPr="00CE5DA4">
        <w:rPr>
          <w:rFonts w:ascii="Tahoma" w:hAnsi="Tahoma" w:cs="Tahoma"/>
          <w:b/>
          <w:lang w:val="en-US"/>
        </w:rPr>
        <w:t>OIL/</w:t>
      </w:r>
      <w:r w:rsidR="008B23B3" w:rsidRPr="00CE5DA4">
        <w:rPr>
          <w:rFonts w:ascii="Tahoma" w:hAnsi="Tahoma" w:cs="Tahoma"/>
          <w:b/>
          <w:lang w:val="en-US"/>
        </w:rPr>
        <w:t>PLNG/</w:t>
      </w:r>
      <w:r w:rsidRPr="00CE5DA4">
        <w:rPr>
          <w:rFonts w:ascii="Tahoma" w:hAnsi="Tahoma" w:cs="Tahoma"/>
          <w:b/>
          <w:lang w:val="en-US"/>
        </w:rPr>
        <w:t>54/2/</w:t>
      </w:r>
      <w:r w:rsidR="00F270A6" w:rsidRPr="00CE5DA4">
        <w:rPr>
          <w:rFonts w:ascii="Tahoma" w:hAnsi="Tahoma" w:cs="Tahoma"/>
          <w:b/>
          <w:lang w:val="en-US"/>
        </w:rPr>
        <w:t>1</w:t>
      </w:r>
      <w:r w:rsidRPr="00CE5DA4">
        <w:rPr>
          <w:rFonts w:ascii="Tahoma" w:hAnsi="Tahoma" w:cs="Tahoma"/>
          <w:b/>
          <w:lang w:val="en-US"/>
        </w:rPr>
        <w:t>/202</w:t>
      </w:r>
      <w:r w:rsidR="00F270A6" w:rsidRPr="00CE5DA4">
        <w:rPr>
          <w:rFonts w:ascii="Tahoma" w:hAnsi="Tahoma" w:cs="Tahoma"/>
          <w:b/>
          <w:lang w:val="en-US"/>
        </w:rPr>
        <w:t>5</w:t>
      </w:r>
      <w:r w:rsidRPr="00CE5DA4">
        <w:rPr>
          <w:rFonts w:ascii="Tahoma" w:hAnsi="Tahoma" w:cs="Tahoma"/>
          <w:b/>
          <w:lang w:val="en-US"/>
        </w:rPr>
        <w:t>/</w:t>
      </w:r>
      <w:r w:rsidR="00234499">
        <w:rPr>
          <w:rFonts w:ascii="Tahoma" w:hAnsi="Tahoma" w:cs="Tahoma"/>
          <w:b/>
          <w:lang w:val="en-US"/>
        </w:rPr>
        <w:t>63</w:t>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506AF9" w:rsidRPr="00CE5DA4">
        <w:rPr>
          <w:rFonts w:ascii="Tahoma" w:hAnsi="Tahoma" w:cs="Tahoma"/>
          <w:b/>
          <w:lang w:val="en-US"/>
        </w:rPr>
        <w:t xml:space="preserve">    </w:t>
      </w:r>
      <w:r w:rsidR="008B23B3" w:rsidRPr="00CE5DA4">
        <w:rPr>
          <w:rFonts w:ascii="Tahoma" w:hAnsi="Tahoma" w:cs="Tahoma"/>
          <w:b/>
          <w:lang w:val="en-US"/>
        </w:rPr>
        <w:t xml:space="preserve">           </w:t>
      </w:r>
      <w:r w:rsidR="00234499">
        <w:rPr>
          <w:rFonts w:ascii="Tahoma" w:hAnsi="Tahoma" w:cs="Tahoma"/>
          <w:b/>
          <w:lang w:val="en-US"/>
        </w:rPr>
        <w:t>20</w:t>
      </w:r>
      <w:proofErr w:type="gramStart"/>
      <w:r w:rsidR="003F0C3B" w:rsidRPr="00CE5DA4">
        <w:rPr>
          <w:rFonts w:ascii="Tahoma" w:hAnsi="Tahoma" w:cs="Tahoma"/>
          <w:b/>
          <w:vertAlign w:val="superscript"/>
          <w:lang w:val="en-US"/>
        </w:rPr>
        <w:t>th</w:t>
      </w:r>
      <w:r w:rsidR="003F0C3B" w:rsidRPr="00CE5DA4">
        <w:rPr>
          <w:rFonts w:ascii="Tahoma" w:hAnsi="Tahoma" w:cs="Tahoma"/>
          <w:b/>
          <w:lang w:val="en-US"/>
        </w:rPr>
        <w:t xml:space="preserve"> </w:t>
      </w:r>
      <w:r w:rsidR="00EB0203" w:rsidRPr="00CE5DA4">
        <w:rPr>
          <w:rFonts w:ascii="Tahoma" w:hAnsi="Tahoma" w:cs="Tahoma"/>
          <w:b/>
          <w:lang w:val="en-US"/>
        </w:rPr>
        <w:t xml:space="preserve"> </w:t>
      </w:r>
      <w:r w:rsidR="00D42DA1" w:rsidRPr="00CE5DA4">
        <w:rPr>
          <w:rFonts w:ascii="Tahoma" w:hAnsi="Tahoma" w:cs="Tahoma"/>
          <w:b/>
          <w:lang w:val="en-US"/>
        </w:rPr>
        <w:t>March</w:t>
      </w:r>
      <w:proofErr w:type="gramEnd"/>
      <w:r w:rsidR="00F211B3" w:rsidRPr="00CE5DA4">
        <w:rPr>
          <w:rFonts w:ascii="Tahoma" w:hAnsi="Tahoma" w:cs="Tahoma"/>
          <w:b/>
          <w:lang w:val="en-US"/>
        </w:rPr>
        <w:t>,</w:t>
      </w:r>
      <w:r w:rsidR="00D41C07" w:rsidRPr="00CE5DA4">
        <w:rPr>
          <w:rFonts w:ascii="Tahoma" w:hAnsi="Tahoma" w:cs="Tahoma"/>
          <w:b/>
          <w:lang w:val="en-US"/>
        </w:rPr>
        <w:t xml:space="preserve"> </w:t>
      </w:r>
      <w:r w:rsidR="00F211B3" w:rsidRPr="00CE5DA4">
        <w:rPr>
          <w:rFonts w:ascii="Tahoma" w:hAnsi="Tahoma" w:cs="Tahoma"/>
          <w:b/>
          <w:lang w:val="en-US"/>
        </w:rPr>
        <w:t>202</w:t>
      </w:r>
      <w:r w:rsidR="00F270A6" w:rsidRPr="00CE5DA4">
        <w:rPr>
          <w:rFonts w:ascii="Tahoma" w:hAnsi="Tahoma" w:cs="Tahoma"/>
          <w:b/>
          <w:lang w:val="en-US"/>
        </w:rPr>
        <w:t>5</w:t>
      </w:r>
    </w:p>
    <w:p w14:paraId="097B29A8" w14:textId="77777777" w:rsidR="00C42C3F" w:rsidRPr="00CE5DA4" w:rsidRDefault="00C42C3F" w:rsidP="001E301A">
      <w:pPr>
        <w:spacing w:after="0"/>
        <w:ind w:right="-28"/>
        <w:rPr>
          <w:rFonts w:ascii="Tahoma" w:hAnsi="Tahoma" w:cs="Tahoma"/>
          <w:lang w:val="en-US"/>
        </w:rPr>
      </w:pPr>
    </w:p>
    <w:p w14:paraId="54F9D8EA" w14:textId="77777777" w:rsidR="00654ECF" w:rsidRPr="00CE5DA4" w:rsidRDefault="00654ECF" w:rsidP="00C42C3F">
      <w:pPr>
        <w:spacing w:after="0"/>
        <w:rPr>
          <w:rFonts w:ascii="Tahoma" w:hAnsi="Tahoma" w:cs="Tahoma"/>
          <w:lang w:val="en-US"/>
        </w:rPr>
      </w:pPr>
      <w:r w:rsidRPr="00CE5DA4">
        <w:rPr>
          <w:rFonts w:ascii="Tahoma" w:hAnsi="Tahoma" w:cs="Tahoma"/>
          <w:lang w:val="en-US"/>
        </w:rPr>
        <w:t>Ministry of Petroleum and Natural Gas</w:t>
      </w:r>
    </w:p>
    <w:p w14:paraId="10035C68" w14:textId="77777777" w:rsidR="00506AF9" w:rsidRPr="00CE5DA4" w:rsidRDefault="00506AF9" w:rsidP="00C42C3F">
      <w:pPr>
        <w:spacing w:after="0"/>
        <w:rPr>
          <w:rFonts w:ascii="Tahoma" w:hAnsi="Tahoma" w:cs="Tahoma"/>
          <w:lang w:val="en-US"/>
        </w:rPr>
      </w:pPr>
      <w:r w:rsidRPr="00CE5DA4">
        <w:rPr>
          <w:rFonts w:ascii="Tahoma" w:hAnsi="Tahoma" w:cs="Tahoma"/>
          <w:lang w:val="en-US"/>
        </w:rPr>
        <w:t>Shastri Bhawan</w:t>
      </w:r>
    </w:p>
    <w:p w14:paraId="6BFCBBA0" w14:textId="77777777" w:rsidR="00654ECF" w:rsidRPr="00CE5DA4" w:rsidRDefault="00654ECF" w:rsidP="00C42C3F">
      <w:pPr>
        <w:spacing w:after="0"/>
        <w:rPr>
          <w:rFonts w:ascii="Tahoma" w:hAnsi="Tahoma" w:cs="Tahoma"/>
          <w:u w:val="single"/>
          <w:lang w:val="en-US"/>
        </w:rPr>
      </w:pPr>
      <w:r w:rsidRPr="00CE5DA4">
        <w:rPr>
          <w:rFonts w:ascii="Tahoma" w:hAnsi="Tahoma" w:cs="Tahoma"/>
          <w:u w:val="single"/>
          <w:lang w:val="en-US"/>
        </w:rPr>
        <w:t>New Delhi-110</w:t>
      </w:r>
      <w:r w:rsidR="00C63D71" w:rsidRPr="00CE5DA4">
        <w:rPr>
          <w:rFonts w:ascii="Tahoma" w:hAnsi="Tahoma" w:cs="Tahoma"/>
          <w:u w:val="single"/>
          <w:lang w:val="en-US"/>
        </w:rPr>
        <w:t>001</w:t>
      </w:r>
    </w:p>
    <w:p w14:paraId="54AFC079" w14:textId="47C7C4B9" w:rsidR="00230158" w:rsidRPr="00CE5DA4" w:rsidRDefault="00506AF9" w:rsidP="0044759C">
      <w:pPr>
        <w:spacing w:after="0"/>
        <w:ind w:right="-482"/>
        <w:jc w:val="center"/>
        <w:rPr>
          <w:rFonts w:ascii="Tahoma" w:hAnsi="Tahoma" w:cs="Tahoma"/>
          <w:b/>
          <w:u w:val="single"/>
          <w:lang w:val="en-US"/>
        </w:rPr>
      </w:pPr>
      <w:r w:rsidRPr="00CE5DA4">
        <w:rPr>
          <w:rFonts w:ascii="Tahoma" w:hAnsi="Tahoma" w:cs="Tahoma"/>
          <w:b/>
          <w:lang w:val="en-US"/>
        </w:rPr>
        <w:t xml:space="preserve">              </w:t>
      </w:r>
      <w:r w:rsidR="002F2731" w:rsidRPr="00CE5DA4">
        <w:rPr>
          <w:rFonts w:ascii="Tahoma" w:hAnsi="Tahoma" w:cs="Tahoma"/>
          <w:b/>
          <w:lang w:val="en-US"/>
        </w:rPr>
        <w:t xml:space="preserve">                       </w:t>
      </w:r>
      <w:r w:rsidR="00106CAF" w:rsidRPr="00CE5DA4">
        <w:rPr>
          <w:rFonts w:ascii="Tahoma" w:hAnsi="Tahoma" w:cs="Tahoma"/>
          <w:b/>
          <w:lang w:val="en-US"/>
        </w:rPr>
        <w:t xml:space="preserve">                       </w:t>
      </w:r>
      <w:r w:rsidR="0044759C" w:rsidRPr="00CE5DA4">
        <w:rPr>
          <w:rFonts w:ascii="Tahoma" w:hAnsi="Tahoma" w:cs="Tahoma"/>
          <w:b/>
          <w:lang w:val="en-US"/>
        </w:rPr>
        <w:t xml:space="preserve">                                </w:t>
      </w:r>
      <w:r w:rsidR="004B1CCA" w:rsidRPr="00CE5DA4">
        <w:rPr>
          <w:rFonts w:ascii="Tahoma" w:hAnsi="Tahoma" w:cs="Tahoma"/>
          <w:b/>
          <w:lang w:val="en-US"/>
        </w:rPr>
        <w:t xml:space="preserve"> </w:t>
      </w:r>
      <w:r w:rsidR="000C6679" w:rsidRPr="00CE5DA4">
        <w:rPr>
          <w:rFonts w:ascii="Tahoma" w:hAnsi="Tahoma" w:cs="Tahoma"/>
          <w:b/>
          <w:lang w:val="en-US"/>
        </w:rPr>
        <w:t xml:space="preserve">Kind Attn: </w:t>
      </w:r>
      <w:r w:rsidR="00D90377" w:rsidRPr="00CE5DA4">
        <w:rPr>
          <w:rFonts w:ascii="Tahoma" w:hAnsi="Tahoma" w:cs="Tahoma"/>
          <w:b/>
          <w:lang w:val="en-US"/>
        </w:rPr>
        <w:t xml:space="preserve">Shri </w:t>
      </w:r>
      <w:r w:rsidR="004B1CCA" w:rsidRPr="00CE5DA4">
        <w:rPr>
          <w:rFonts w:ascii="Tahoma" w:hAnsi="Tahoma" w:cs="Tahoma"/>
          <w:b/>
          <w:lang w:val="en-US"/>
        </w:rPr>
        <w:t>Vijay Kumar Mishra</w:t>
      </w:r>
    </w:p>
    <w:p w14:paraId="7B68B911" w14:textId="3B7617B6" w:rsidR="007C79E3" w:rsidRPr="00CE5DA4" w:rsidRDefault="005068B1" w:rsidP="0044759C">
      <w:pPr>
        <w:spacing w:after="0"/>
        <w:ind w:right="-482"/>
        <w:jc w:val="center"/>
        <w:rPr>
          <w:rFonts w:ascii="Tahoma" w:hAnsi="Tahoma" w:cs="Tahoma"/>
          <w:bCs/>
          <w:u w:val="single"/>
          <w:lang w:val="en-US"/>
        </w:rPr>
      </w:pPr>
      <w:r w:rsidRPr="00CE5DA4">
        <w:rPr>
          <w:rFonts w:ascii="Tahoma" w:hAnsi="Tahoma" w:cs="Tahoma"/>
          <w:bCs/>
          <w:lang w:val="en-US"/>
        </w:rPr>
        <w:t xml:space="preserve">                                                    </w:t>
      </w:r>
      <w:r w:rsidR="006F5F9D" w:rsidRPr="00CE5DA4">
        <w:rPr>
          <w:rFonts w:ascii="Tahoma" w:hAnsi="Tahoma" w:cs="Tahoma"/>
          <w:bCs/>
          <w:lang w:val="en-US"/>
        </w:rPr>
        <w:t xml:space="preserve">      </w:t>
      </w:r>
      <w:r w:rsidR="00D90377" w:rsidRPr="00CE5DA4">
        <w:rPr>
          <w:rFonts w:ascii="Tahoma" w:hAnsi="Tahoma" w:cs="Tahoma"/>
          <w:bCs/>
          <w:lang w:val="en-US"/>
        </w:rPr>
        <w:t xml:space="preserve">  </w:t>
      </w:r>
      <w:r w:rsidR="00920CFB" w:rsidRPr="00CE5DA4">
        <w:rPr>
          <w:rFonts w:ascii="Tahoma" w:hAnsi="Tahoma" w:cs="Tahoma"/>
          <w:bCs/>
          <w:lang w:val="en-US"/>
        </w:rPr>
        <w:t xml:space="preserve"> </w:t>
      </w:r>
      <w:r w:rsidR="00CF1922" w:rsidRPr="00CE5DA4">
        <w:rPr>
          <w:rFonts w:ascii="Tahoma" w:hAnsi="Tahoma" w:cs="Tahoma"/>
          <w:bCs/>
          <w:lang w:val="en-US"/>
        </w:rPr>
        <w:t xml:space="preserve">         </w:t>
      </w:r>
      <w:r w:rsidR="0044759C" w:rsidRPr="00CE5DA4">
        <w:rPr>
          <w:rFonts w:ascii="Tahoma" w:hAnsi="Tahoma" w:cs="Tahoma"/>
          <w:bCs/>
          <w:lang w:val="en-US"/>
        </w:rPr>
        <w:t xml:space="preserve">                                   </w:t>
      </w:r>
      <w:r w:rsidR="004B1CCA" w:rsidRPr="00CE5DA4">
        <w:rPr>
          <w:rFonts w:ascii="Tahoma" w:hAnsi="Tahoma" w:cs="Tahoma"/>
          <w:bCs/>
          <w:u w:val="single"/>
          <w:lang w:val="en-US"/>
        </w:rPr>
        <w:t>Deputy Director</w:t>
      </w:r>
      <w:r w:rsidR="00D86755" w:rsidRPr="00CE5DA4">
        <w:rPr>
          <w:rFonts w:ascii="Tahoma" w:hAnsi="Tahoma" w:cs="Tahoma"/>
          <w:bCs/>
          <w:u w:val="single"/>
          <w:lang w:val="en-US"/>
        </w:rPr>
        <w:t>(</w:t>
      </w:r>
      <w:r w:rsidR="004B1CCA" w:rsidRPr="00CE5DA4">
        <w:rPr>
          <w:rFonts w:ascii="Tahoma" w:hAnsi="Tahoma" w:cs="Tahoma"/>
          <w:bCs/>
          <w:u w:val="single"/>
          <w:lang w:val="en-US"/>
        </w:rPr>
        <w:t>E&amp;S</w:t>
      </w:r>
      <w:r w:rsidR="00D86755" w:rsidRPr="00CE5DA4">
        <w:rPr>
          <w:rFonts w:ascii="Tahoma" w:hAnsi="Tahoma" w:cs="Tahoma"/>
          <w:bCs/>
          <w:u w:val="single"/>
          <w:lang w:val="en-US"/>
        </w:rPr>
        <w:t>)</w:t>
      </w:r>
    </w:p>
    <w:p w14:paraId="3C7886B8" w14:textId="77777777" w:rsidR="00BE6EAD" w:rsidRPr="00CE5DA4" w:rsidRDefault="00BE6EAD" w:rsidP="0044759C">
      <w:pPr>
        <w:spacing w:after="0"/>
        <w:ind w:right="-482"/>
        <w:jc w:val="center"/>
        <w:rPr>
          <w:rFonts w:ascii="Tahoma" w:hAnsi="Tahoma" w:cs="Tahoma"/>
          <w:bCs/>
          <w:u w:val="single"/>
          <w:lang w:val="en-US"/>
        </w:rPr>
      </w:pPr>
    </w:p>
    <w:p w14:paraId="24F1D845" w14:textId="4B70F074" w:rsidR="004A407D" w:rsidRPr="00CE5DA4" w:rsidRDefault="00F211B3" w:rsidP="004A4DED">
      <w:pPr>
        <w:tabs>
          <w:tab w:val="left" w:pos="1440"/>
        </w:tabs>
        <w:spacing w:after="0" w:line="360" w:lineRule="auto"/>
        <w:ind w:right="-392"/>
        <w:rPr>
          <w:rFonts w:ascii="Tahoma" w:hAnsi="Tahoma" w:cs="Tahoma"/>
          <w:lang w:val="en-US"/>
        </w:rPr>
      </w:pPr>
      <w:r w:rsidRPr="00CE5DA4">
        <w:rPr>
          <w:rFonts w:ascii="Tahoma" w:hAnsi="Tahoma" w:cs="Tahoma"/>
          <w:b/>
          <w:lang w:val="en-US"/>
        </w:rPr>
        <w:t>Sub</w:t>
      </w:r>
      <w:r w:rsidR="000029E2" w:rsidRPr="00CE5DA4">
        <w:rPr>
          <w:rFonts w:ascii="Tahoma" w:hAnsi="Tahoma" w:cs="Tahoma"/>
          <w:lang w:val="en-US"/>
        </w:rPr>
        <w:t>:</w:t>
      </w:r>
      <w:r w:rsidR="003C0FC2" w:rsidRPr="00CE5DA4">
        <w:rPr>
          <w:rFonts w:ascii="Tahoma" w:hAnsi="Tahoma" w:cs="Tahoma"/>
          <w:lang w:val="en-US"/>
        </w:rPr>
        <w:t xml:space="preserve"> </w:t>
      </w:r>
      <w:r w:rsidR="00234499">
        <w:rPr>
          <w:rFonts w:ascii="Tahoma" w:hAnsi="Tahoma" w:cs="Tahoma"/>
          <w:lang w:val="en-US"/>
        </w:rPr>
        <w:t>Lok</w:t>
      </w:r>
      <w:r w:rsidR="00EB0203" w:rsidRPr="00CE5DA4">
        <w:rPr>
          <w:rFonts w:ascii="Tahoma" w:hAnsi="Tahoma" w:cs="Tahoma"/>
          <w:lang w:val="en-US"/>
        </w:rPr>
        <w:t xml:space="preserve"> Sabha</w:t>
      </w:r>
      <w:r w:rsidR="00520031" w:rsidRPr="00CE5DA4">
        <w:rPr>
          <w:rFonts w:ascii="Tahoma" w:hAnsi="Tahoma" w:cs="Tahoma"/>
          <w:lang w:val="en-US"/>
        </w:rPr>
        <w:t xml:space="preserve"> Provisionally Admitted</w:t>
      </w:r>
      <w:r w:rsidR="00370160">
        <w:rPr>
          <w:rFonts w:ascii="Tahoma" w:hAnsi="Tahoma" w:cs="Tahoma"/>
          <w:lang w:val="en-US"/>
        </w:rPr>
        <w:t xml:space="preserve"> </w:t>
      </w:r>
      <w:r w:rsidR="00FC22E2" w:rsidRPr="00CE5DA4">
        <w:rPr>
          <w:rFonts w:ascii="Tahoma" w:hAnsi="Tahoma" w:cs="Tahoma"/>
          <w:lang w:val="en-US"/>
        </w:rPr>
        <w:t xml:space="preserve">Unstarred </w:t>
      </w:r>
      <w:r w:rsidR="004F7AD1" w:rsidRPr="00CE5DA4">
        <w:rPr>
          <w:rFonts w:ascii="Tahoma" w:hAnsi="Tahoma" w:cs="Tahoma"/>
          <w:lang w:val="en-US"/>
        </w:rPr>
        <w:t>Question</w:t>
      </w:r>
      <w:r w:rsidR="001352A6" w:rsidRPr="00CE5DA4">
        <w:rPr>
          <w:rFonts w:ascii="Tahoma" w:hAnsi="Tahoma" w:cs="Tahoma"/>
          <w:lang w:val="en-US"/>
        </w:rPr>
        <w:t xml:space="preserve"> </w:t>
      </w:r>
      <w:r w:rsidR="00EF357F" w:rsidRPr="00CE5DA4">
        <w:rPr>
          <w:rFonts w:ascii="Tahoma" w:hAnsi="Tahoma" w:cs="Tahoma"/>
          <w:lang w:val="en-US"/>
        </w:rPr>
        <w:t xml:space="preserve">Dy. No. </w:t>
      </w:r>
      <w:r w:rsidR="00234499">
        <w:rPr>
          <w:rFonts w:ascii="Tahoma" w:hAnsi="Tahoma" w:cs="Tahoma"/>
          <w:lang w:val="en-US"/>
        </w:rPr>
        <w:t>14512</w:t>
      </w:r>
      <w:r w:rsidR="00D42DA1" w:rsidRPr="00CE5DA4">
        <w:rPr>
          <w:rFonts w:ascii="Tahoma" w:hAnsi="Tahoma" w:cs="Tahoma"/>
          <w:lang w:val="en-US"/>
        </w:rPr>
        <w:t xml:space="preserve"> </w:t>
      </w:r>
      <w:r w:rsidR="000029E2" w:rsidRPr="00CE5DA4">
        <w:rPr>
          <w:rFonts w:ascii="Tahoma" w:hAnsi="Tahoma" w:cs="Tahoma"/>
          <w:lang w:val="en-US"/>
        </w:rPr>
        <w:t xml:space="preserve">for </w:t>
      </w:r>
      <w:r w:rsidR="00234499">
        <w:rPr>
          <w:rFonts w:ascii="Tahoma" w:hAnsi="Tahoma" w:cs="Tahoma"/>
          <w:lang w:val="en-US"/>
        </w:rPr>
        <w:t>03</w:t>
      </w:r>
      <w:r w:rsidR="00345A27" w:rsidRPr="00CE5DA4">
        <w:rPr>
          <w:rFonts w:ascii="Tahoma" w:hAnsi="Tahoma" w:cs="Tahoma"/>
          <w:lang w:val="en-US"/>
        </w:rPr>
        <w:t>.</w:t>
      </w:r>
      <w:r w:rsidR="00F270A6" w:rsidRPr="00CE5DA4">
        <w:rPr>
          <w:rFonts w:ascii="Tahoma" w:hAnsi="Tahoma" w:cs="Tahoma"/>
          <w:lang w:val="en-US"/>
        </w:rPr>
        <w:t>0</w:t>
      </w:r>
      <w:r w:rsidR="00234499">
        <w:rPr>
          <w:rFonts w:ascii="Tahoma" w:hAnsi="Tahoma" w:cs="Tahoma"/>
          <w:lang w:val="en-US"/>
        </w:rPr>
        <w:t>4</w:t>
      </w:r>
      <w:r w:rsidR="000029E2" w:rsidRPr="00CE5DA4">
        <w:rPr>
          <w:rFonts w:ascii="Tahoma" w:hAnsi="Tahoma" w:cs="Tahoma"/>
          <w:lang w:val="en-US"/>
        </w:rPr>
        <w:t>.202</w:t>
      </w:r>
      <w:r w:rsidR="00F270A6" w:rsidRPr="00CE5DA4">
        <w:rPr>
          <w:rFonts w:ascii="Tahoma" w:hAnsi="Tahoma" w:cs="Tahoma"/>
          <w:lang w:val="en-US"/>
        </w:rPr>
        <w:t xml:space="preserve">5 </w:t>
      </w:r>
    </w:p>
    <w:p w14:paraId="6D88C26E" w14:textId="1C6639CA" w:rsidR="00F211B3" w:rsidRPr="00CE5DA4" w:rsidRDefault="008D1ADC" w:rsidP="00F977D6">
      <w:pPr>
        <w:tabs>
          <w:tab w:val="left" w:pos="1440"/>
        </w:tabs>
        <w:spacing w:after="0" w:line="360" w:lineRule="auto"/>
        <w:ind w:left="810" w:right="-572" w:hanging="810"/>
        <w:rPr>
          <w:rFonts w:ascii="Tahoma" w:hAnsi="Tahoma" w:cs="Tahoma"/>
          <w:lang w:val="en-US"/>
        </w:rPr>
      </w:pPr>
      <w:r w:rsidRPr="00CE5DA4">
        <w:rPr>
          <w:rFonts w:ascii="Tahoma" w:hAnsi="Tahoma" w:cs="Tahoma"/>
          <w:lang w:val="en-US"/>
        </w:rPr>
        <w:t xml:space="preserve">       </w:t>
      </w:r>
      <w:r w:rsidR="00F211B3" w:rsidRPr="00CE5DA4">
        <w:rPr>
          <w:rFonts w:ascii="Tahoma" w:hAnsi="Tahoma" w:cs="Tahoma"/>
          <w:lang w:val="en-US"/>
        </w:rPr>
        <w:t>Regarding</w:t>
      </w:r>
      <w:r w:rsidR="0006232A" w:rsidRPr="00CE5DA4">
        <w:rPr>
          <w:rFonts w:ascii="Tahoma" w:hAnsi="Tahoma" w:cs="Tahoma"/>
          <w:lang w:val="en-US"/>
        </w:rPr>
        <w:t xml:space="preserve"> </w:t>
      </w:r>
      <w:r w:rsidR="00B234E6" w:rsidRPr="00CE5DA4">
        <w:rPr>
          <w:rFonts w:ascii="Tahoma" w:hAnsi="Tahoma" w:cs="Tahoma"/>
          <w:b/>
          <w:lang w:val="en-US"/>
        </w:rPr>
        <w:t>“</w:t>
      </w:r>
      <w:r w:rsidR="00234499">
        <w:rPr>
          <w:rFonts w:ascii="Tahoma" w:hAnsi="Tahoma" w:cs="Tahoma"/>
          <w:b/>
          <w:lang w:val="en-US"/>
        </w:rPr>
        <w:t>Clean Energy- A Factor of India’s Economic Growth</w:t>
      </w:r>
      <w:r w:rsidR="0032755B" w:rsidRPr="00CE5DA4">
        <w:rPr>
          <w:rFonts w:ascii="Tahoma" w:hAnsi="Tahoma" w:cs="Tahoma"/>
          <w:b/>
          <w:lang w:val="en-US"/>
        </w:rPr>
        <w:t>”</w:t>
      </w:r>
    </w:p>
    <w:p w14:paraId="3297E00F" w14:textId="74FF1EA8" w:rsidR="00C42C3F" w:rsidRPr="00CE5DA4" w:rsidRDefault="00C42C3F" w:rsidP="004C32CD">
      <w:pPr>
        <w:tabs>
          <w:tab w:val="left" w:pos="709"/>
          <w:tab w:val="center" w:pos="4817"/>
        </w:tabs>
        <w:spacing w:after="0"/>
        <w:ind w:right="-306"/>
        <w:rPr>
          <w:rFonts w:ascii="Tahoma" w:hAnsi="Tahoma" w:cs="Tahoma"/>
          <w:lang w:val="en-US"/>
        </w:rPr>
      </w:pPr>
      <w:r w:rsidRPr="00CE5DA4">
        <w:rPr>
          <w:rFonts w:ascii="Tahoma" w:hAnsi="Tahoma" w:cs="Tahoma"/>
          <w:b/>
          <w:lang w:val="en-US"/>
        </w:rPr>
        <w:t>Ref.</w:t>
      </w:r>
      <w:r w:rsidRPr="00CE5DA4">
        <w:rPr>
          <w:rFonts w:ascii="Tahoma" w:hAnsi="Tahoma" w:cs="Tahoma"/>
          <w:lang w:val="en-US"/>
        </w:rPr>
        <w:t xml:space="preserve"> </w:t>
      </w:r>
      <w:r w:rsidR="004C32CD" w:rsidRPr="00CE5DA4">
        <w:rPr>
          <w:rFonts w:ascii="Tahoma" w:hAnsi="Tahoma" w:cs="Tahoma"/>
          <w:lang w:val="en-US"/>
        </w:rPr>
        <w:t xml:space="preserve"> </w:t>
      </w:r>
      <w:r w:rsidRPr="00CE5DA4">
        <w:rPr>
          <w:rFonts w:ascii="Tahoma" w:hAnsi="Tahoma" w:cs="Tahoma"/>
          <w:lang w:val="en-US"/>
        </w:rPr>
        <w:t xml:space="preserve">Your email dated </w:t>
      </w:r>
      <w:r w:rsidR="00234499">
        <w:rPr>
          <w:rFonts w:ascii="Tahoma" w:hAnsi="Tahoma" w:cs="Tahoma"/>
          <w:lang w:val="en-US"/>
        </w:rPr>
        <w:t>20</w:t>
      </w:r>
      <w:r w:rsidRPr="00CE5DA4">
        <w:rPr>
          <w:rFonts w:ascii="Tahoma" w:hAnsi="Tahoma" w:cs="Tahoma"/>
          <w:lang w:val="en-US"/>
        </w:rPr>
        <w:t>.</w:t>
      </w:r>
      <w:r w:rsidR="00F270A6" w:rsidRPr="00CE5DA4">
        <w:rPr>
          <w:rFonts w:ascii="Tahoma" w:hAnsi="Tahoma" w:cs="Tahoma"/>
          <w:lang w:val="en-US"/>
        </w:rPr>
        <w:t>0</w:t>
      </w:r>
      <w:r w:rsidR="00D42DA1" w:rsidRPr="00CE5DA4">
        <w:rPr>
          <w:rFonts w:ascii="Tahoma" w:hAnsi="Tahoma" w:cs="Tahoma"/>
          <w:lang w:val="en-US"/>
        </w:rPr>
        <w:t>3</w:t>
      </w:r>
      <w:r w:rsidRPr="00CE5DA4">
        <w:rPr>
          <w:rFonts w:ascii="Tahoma" w:hAnsi="Tahoma" w:cs="Tahoma"/>
          <w:lang w:val="en-US"/>
        </w:rPr>
        <w:t>.202</w:t>
      </w:r>
      <w:r w:rsidR="00F270A6" w:rsidRPr="00CE5DA4">
        <w:rPr>
          <w:rFonts w:ascii="Tahoma" w:hAnsi="Tahoma" w:cs="Tahoma"/>
          <w:lang w:val="en-US"/>
        </w:rPr>
        <w:t>5</w:t>
      </w:r>
    </w:p>
    <w:p w14:paraId="02FF2837" w14:textId="77777777" w:rsidR="00C968B7" w:rsidRPr="00CE5DA4" w:rsidRDefault="00C968B7" w:rsidP="004C32CD">
      <w:pPr>
        <w:tabs>
          <w:tab w:val="left" w:pos="709"/>
          <w:tab w:val="center" w:pos="4817"/>
        </w:tabs>
        <w:spacing w:after="0"/>
        <w:ind w:right="-306"/>
        <w:rPr>
          <w:rFonts w:ascii="Tahoma" w:hAnsi="Tahoma" w:cs="Tahoma"/>
          <w:lang w:val="en-US"/>
        </w:rPr>
      </w:pPr>
    </w:p>
    <w:p w14:paraId="077B8116" w14:textId="08FE58B5" w:rsidR="00F211B3" w:rsidRPr="00CE5DA4" w:rsidRDefault="00D90377" w:rsidP="00C42C3F">
      <w:pPr>
        <w:spacing w:after="0"/>
        <w:ind w:right="-613"/>
        <w:rPr>
          <w:rFonts w:ascii="Tahoma" w:hAnsi="Tahoma" w:cs="Tahoma"/>
          <w:lang w:val="en-US"/>
        </w:rPr>
      </w:pPr>
      <w:r w:rsidRPr="00CE5DA4">
        <w:rPr>
          <w:rFonts w:ascii="Tahoma" w:hAnsi="Tahoma" w:cs="Tahoma"/>
          <w:lang w:val="en-US"/>
        </w:rPr>
        <w:t>Sir</w:t>
      </w:r>
      <w:r w:rsidR="00F211B3" w:rsidRPr="00CE5DA4">
        <w:rPr>
          <w:rFonts w:ascii="Tahoma" w:hAnsi="Tahoma" w:cs="Tahoma"/>
          <w:lang w:val="en-US"/>
        </w:rPr>
        <w:t>,</w:t>
      </w:r>
    </w:p>
    <w:p w14:paraId="2813D01B" w14:textId="66275A8B" w:rsidR="00C42C3F" w:rsidRPr="00CE5DA4" w:rsidRDefault="00F211B3" w:rsidP="00C42C3F">
      <w:pPr>
        <w:spacing w:after="0"/>
        <w:rPr>
          <w:rFonts w:ascii="Tahoma" w:hAnsi="Tahoma" w:cs="Tahoma"/>
          <w:lang w:val="en-US"/>
        </w:rPr>
      </w:pPr>
      <w:r w:rsidRPr="00CE5DA4">
        <w:rPr>
          <w:rFonts w:ascii="Tahoma" w:hAnsi="Tahoma" w:cs="Tahoma"/>
          <w:lang w:val="en-US"/>
        </w:rPr>
        <w:t xml:space="preserve">       </w:t>
      </w:r>
      <w:r w:rsidR="00C721F8" w:rsidRPr="00CE5DA4">
        <w:rPr>
          <w:rFonts w:ascii="Tahoma" w:hAnsi="Tahoma" w:cs="Tahoma"/>
          <w:lang w:val="en-US"/>
        </w:rPr>
        <w:tab/>
      </w:r>
      <w:r w:rsidRPr="00CE5DA4">
        <w:rPr>
          <w:rFonts w:ascii="Tahoma" w:hAnsi="Tahoma" w:cs="Tahoma"/>
          <w:lang w:val="en-US"/>
        </w:rPr>
        <w:t>Reference above</w:t>
      </w:r>
      <w:r w:rsidR="00C42C3F" w:rsidRPr="00CE5DA4">
        <w:rPr>
          <w:rFonts w:ascii="Tahoma" w:hAnsi="Tahoma" w:cs="Tahoma"/>
          <w:lang w:val="en-US"/>
        </w:rPr>
        <w:t>, our reply to the above</w:t>
      </w:r>
      <w:r w:rsidR="007420CA" w:rsidRPr="00CE5DA4">
        <w:rPr>
          <w:rFonts w:ascii="Tahoma" w:hAnsi="Tahoma" w:cs="Tahoma"/>
          <w:lang w:val="en-US"/>
        </w:rPr>
        <w:t xml:space="preserve"> </w:t>
      </w:r>
      <w:r w:rsidR="00234499">
        <w:rPr>
          <w:rFonts w:ascii="Tahoma" w:hAnsi="Tahoma" w:cs="Tahoma"/>
          <w:lang w:val="en-US"/>
        </w:rPr>
        <w:t>Lok</w:t>
      </w:r>
      <w:r w:rsidR="008875A6" w:rsidRPr="00CE5DA4">
        <w:rPr>
          <w:rFonts w:ascii="Tahoma" w:hAnsi="Tahoma" w:cs="Tahoma"/>
          <w:lang w:val="en-US"/>
        </w:rPr>
        <w:t xml:space="preserve"> </w:t>
      </w:r>
      <w:r w:rsidR="003C0FC2" w:rsidRPr="00CE5DA4">
        <w:rPr>
          <w:rFonts w:ascii="Tahoma" w:hAnsi="Tahoma" w:cs="Tahoma"/>
          <w:lang w:val="en-US"/>
        </w:rPr>
        <w:t>Sabha</w:t>
      </w:r>
      <w:r w:rsidR="00C42C3F" w:rsidRPr="00CE5DA4">
        <w:rPr>
          <w:rFonts w:ascii="Tahoma" w:hAnsi="Tahoma" w:cs="Tahoma"/>
          <w:lang w:val="en-US"/>
        </w:rPr>
        <w:t xml:space="preserve"> Question</w:t>
      </w:r>
      <w:r w:rsidR="00EF357F" w:rsidRPr="00CE5DA4">
        <w:rPr>
          <w:rFonts w:ascii="Tahoma" w:hAnsi="Tahoma" w:cs="Tahoma"/>
          <w:lang w:val="en-US"/>
        </w:rPr>
        <w:t xml:space="preserve"> </w:t>
      </w:r>
      <w:r w:rsidR="00C42C3F" w:rsidRPr="00CE5DA4">
        <w:rPr>
          <w:rFonts w:ascii="Tahoma" w:hAnsi="Tahoma" w:cs="Tahoma"/>
          <w:lang w:val="en-US"/>
        </w:rPr>
        <w:t>is as follows:</w:t>
      </w:r>
    </w:p>
    <w:p w14:paraId="221861C2" w14:textId="77777777" w:rsidR="008875A6" w:rsidRPr="00CE5DA4" w:rsidRDefault="008875A6" w:rsidP="00C42C3F">
      <w:pPr>
        <w:spacing w:after="0"/>
        <w:rPr>
          <w:rFonts w:ascii="Tahoma" w:hAnsi="Tahoma" w:cs="Tahoma"/>
          <w:lang w:val="en-US"/>
        </w:rPr>
      </w:pPr>
    </w:p>
    <w:tbl>
      <w:tblPr>
        <w:tblStyle w:val="TableGrid"/>
        <w:tblW w:w="9895" w:type="dxa"/>
        <w:tblLayout w:type="fixed"/>
        <w:tblLook w:val="04A0" w:firstRow="1" w:lastRow="0" w:firstColumn="1" w:lastColumn="0" w:noHBand="0" w:noVBand="1"/>
      </w:tblPr>
      <w:tblGrid>
        <w:gridCol w:w="4390"/>
        <w:gridCol w:w="5505"/>
      </w:tblGrid>
      <w:tr w:rsidR="001A2608" w:rsidRPr="00CE5DA4" w14:paraId="55DD2EA1" w14:textId="77777777" w:rsidTr="00A92834">
        <w:trPr>
          <w:trHeight w:val="1178"/>
        </w:trPr>
        <w:tc>
          <w:tcPr>
            <w:tcW w:w="4390" w:type="dxa"/>
          </w:tcPr>
          <w:p w14:paraId="7CEFB63A" w14:textId="77777777" w:rsidR="00234499" w:rsidRPr="00234499" w:rsidRDefault="001A2608" w:rsidP="00234499">
            <w:pPr>
              <w:ind w:right="34"/>
              <w:jc w:val="both"/>
              <w:rPr>
                <w:rFonts w:ascii="Tahoma" w:hAnsi="Tahoma" w:cs="Tahoma"/>
                <w:i/>
                <w:iCs/>
                <w:lang w:val="en-US"/>
              </w:rPr>
            </w:pPr>
            <w:r w:rsidRPr="00CE5DA4">
              <w:rPr>
                <w:rFonts w:ascii="Tahoma" w:hAnsi="Tahoma" w:cs="Tahoma"/>
                <w:i/>
                <w:iCs/>
              </w:rPr>
              <w:t xml:space="preserve">Q.(a) </w:t>
            </w:r>
            <w:r w:rsidR="00234499" w:rsidRPr="00234499">
              <w:rPr>
                <w:rFonts w:ascii="Tahoma" w:hAnsi="Tahoma" w:cs="Tahoma"/>
                <w:i/>
                <w:iCs/>
                <w:lang w:val="en-US"/>
              </w:rPr>
              <w:t>Whether clean energy projected to be a key factor in India's economic development and in addressing the needs of its population, if so, the details thereof;</w:t>
            </w:r>
          </w:p>
          <w:p w14:paraId="4062B524" w14:textId="155BC70B" w:rsidR="001A2608" w:rsidRPr="00CE5DA4" w:rsidRDefault="001A2608" w:rsidP="001A2608">
            <w:pPr>
              <w:ind w:right="34"/>
              <w:jc w:val="both"/>
              <w:rPr>
                <w:rFonts w:ascii="Tahoma" w:hAnsi="Tahoma" w:cs="Tahoma"/>
                <w:i/>
                <w:iCs/>
              </w:rPr>
            </w:pPr>
          </w:p>
        </w:tc>
        <w:tc>
          <w:tcPr>
            <w:tcW w:w="5505" w:type="dxa"/>
          </w:tcPr>
          <w:p w14:paraId="66C043F9" w14:textId="77777777" w:rsidR="001A2608" w:rsidRPr="00CE5DA4" w:rsidRDefault="001A2608" w:rsidP="001A2608">
            <w:pPr>
              <w:spacing w:after="120"/>
              <w:jc w:val="both"/>
              <w:rPr>
                <w:rFonts w:ascii="Tahoma" w:eastAsia="Times New Roman" w:hAnsi="Tahoma" w:cs="Tahoma"/>
                <w:b/>
                <w:bCs/>
                <w:kern w:val="2"/>
                <w14:ligatures w14:val="standardContextual"/>
              </w:rPr>
            </w:pPr>
            <w:r w:rsidRPr="00CE5DA4">
              <w:rPr>
                <w:rFonts w:ascii="Tahoma" w:hAnsi="Tahoma" w:cs="Tahoma"/>
                <w:b/>
                <w:lang w:val="en-US"/>
              </w:rPr>
              <w:t>Answer to Q(a</w:t>
            </w:r>
            <w:r>
              <w:rPr>
                <w:rFonts w:ascii="Tahoma" w:hAnsi="Tahoma" w:cs="Tahoma"/>
                <w:b/>
                <w:lang w:val="en-US"/>
              </w:rPr>
              <w:t>):</w:t>
            </w:r>
            <w:r w:rsidRPr="00CE5DA4">
              <w:rPr>
                <w:rFonts w:ascii="Tahoma" w:hAnsi="Tahoma" w:cs="Tahoma"/>
                <w:lang w:val="en-US"/>
              </w:rPr>
              <w:t xml:space="preserve"> </w:t>
            </w:r>
            <w:proofErr w:type="spellStart"/>
            <w:r w:rsidRPr="00CE5DA4">
              <w:rPr>
                <w:rFonts w:ascii="Tahoma" w:eastAsia="Times New Roman" w:hAnsi="Tahoma" w:cs="Tahoma"/>
                <w:b/>
                <w:bCs/>
                <w:kern w:val="2"/>
                <w14:ligatures w14:val="standardContextual"/>
              </w:rPr>
              <w:t>MoPNG</w:t>
            </w:r>
            <w:proofErr w:type="spellEnd"/>
            <w:r w:rsidRPr="00CE5DA4">
              <w:rPr>
                <w:rFonts w:ascii="Tahoma" w:eastAsia="Times New Roman" w:hAnsi="Tahoma" w:cs="Tahoma"/>
                <w:b/>
                <w:bCs/>
                <w:kern w:val="2"/>
                <w14:ligatures w14:val="standardContextual"/>
              </w:rPr>
              <w:t xml:space="preserve"> may reply suitably. </w:t>
            </w:r>
          </w:p>
          <w:p w14:paraId="78FC8603" w14:textId="77777777" w:rsidR="001A2608" w:rsidRDefault="001A2608" w:rsidP="001A2608">
            <w:pPr>
              <w:jc w:val="both"/>
              <w:rPr>
                <w:rFonts w:ascii="Tahoma" w:hAnsi="Tahoma" w:cs="Tahoma"/>
                <w:lang w:val="en-US"/>
              </w:rPr>
            </w:pPr>
            <w:r w:rsidRPr="00CE5DA4">
              <w:rPr>
                <w:rFonts w:ascii="Tahoma" w:hAnsi="Tahoma" w:cs="Tahoma"/>
                <w:lang w:val="en-US"/>
              </w:rPr>
              <w:t>As far as Oil India Limited (OIL) is concerned,</w:t>
            </w:r>
            <w:r>
              <w:rPr>
                <w:rFonts w:ascii="Tahoma" w:hAnsi="Tahoma" w:cs="Tahoma"/>
                <w:lang w:val="en-US"/>
              </w:rPr>
              <w:t xml:space="preserve"> </w:t>
            </w:r>
          </w:p>
          <w:p w14:paraId="1C2BC2CF" w14:textId="501DCFB6" w:rsidR="001A2608" w:rsidRPr="00CE5DA4" w:rsidRDefault="001A2608" w:rsidP="001A2608">
            <w:pPr>
              <w:jc w:val="both"/>
              <w:rPr>
                <w:rFonts w:ascii="Tahoma" w:hAnsi="Tahoma" w:cs="Tahoma"/>
                <w:lang w:val="en-US"/>
              </w:rPr>
            </w:pPr>
          </w:p>
        </w:tc>
      </w:tr>
      <w:tr w:rsidR="001A2608" w:rsidRPr="00CE5DA4" w14:paraId="65648DF5" w14:textId="77777777" w:rsidTr="00A92834">
        <w:trPr>
          <w:trHeight w:val="911"/>
        </w:trPr>
        <w:tc>
          <w:tcPr>
            <w:tcW w:w="4390" w:type="dxa"/>
          </w:tcPr>
          <w:p w14:paraId="635513E0" w14:textId="77777777" w:rsidR="00234499" w:rsidRPr="00234499" w:rsidRDefault="001A2608" w:rsidP="00234499">
            <w:pPr>
              <w:rPr>
                <w:rFonts w:ascii="Tahoma" w:eastAsia="Times New Roman" w:hAnsi="Tahoma" w:cs="Tahoma"/>
                <w:i/>
                <w:color w:val="000000"/>
                <w:lang w:val="en-US"/>
              </w:rPr>
            </w:pPr>
            <w:r w:rsidRPr="00CE5DA4">
              <w:rPr>
                <w:rFonts w:ascii="Tahoma" w:hAnsi="Tahoma" w:cs="Tahoma"/>
                <w:i/>
                <w:iCs/>
              </w:rPr>
              <w:t xml:space="preserve">Q.(b) </w:t>
            </w:r>
            <w:r w:rsidR="00234499" w:rsidRPr="00234499">
              <w:rPr>
                <w:rFonts w:ascii="Tahoma" w:eastAsia="Times New Roman" w:hAnsi="Tahoma" w:cs="Tahoma"/>
                <w:i/>
                <w:color w:val="000000"/>
                <w:lang w:val="en-US"/>
              </w:rPr>
              <w:t>Whether the Government has been pitching for clean energy cooking fuel innovations and extended open invitation to the entrepreneurs for the said purpose;</w:t>
            </w:r>
          </w:p>
          <w:p w14:paraId="01947609" w14:textId="3FCAD4DE" w:rsidR="001A2608" w:rsidRPr="00CE5DA4" w:rsidRDefault="001A2608" w:rsidP="001A2608">
            <w:pPr>
              <w:ind w:right="34"/>
              <w:jc w:val="both"/>
              <w:rPr>
                <w:rFonts w:ascii="Tahoma" w:hAnsi="Tahoma" w:cs="Tahoma"/>
                <w:i/>
                <w:iCs/>
              </w:rPr>
            </w:pPr>
          </w:p>
        </w:tc>
        <w:tc>
          <w:tcPr>
            <w:tcW w:w="5505" w:type="dxa"/>
          </w:tcPr>
          <w:p w14:paraId="0AAE2A23" w14:textId="77777777" w:rsidR="001A2608" w:rsidRPr="00CE5DA4" w:rsidRDefault="001A2608" w:rsidP="001A2608">
            <w:pPr>
              <w:spacing w:after="120"/>
              <w:jc w:val="both"/>
              <w:rPr>
                <w:rFonts w:ascii="Tahoma" w:eastAsia="Times New Roman" w:hAnsi="Tahoma" w:cs="Tahoma"/>
                <w:b/>
                <w:bCs/>
                <w:kern w:val="2"/>
                <w14:ligatures w14:val="standardContextual"/>
              </w:rPr>
            </w:pPr>
            <w:r w:rsidRPr="00CE5DA4">
              <w:rPr>
                <w:rFonts w:ascii="Tahoma" w:hAnsi="Tahoma" w:cs="Tahoma"/>
                <w:b/>
                <w:lang w:val="en-US"/>
              </w:rPr>
              <w:t xml:space="preserve">Answer to </w:t>
            </w:r>
            <w:r>
              <w:rPr>
                <w:rFonts w:ascii="Tahoma" w:hAnsi="Tahoma" w:cs="Tahoma"/>
                <w:b/>
                <w:lang w:val="en-US"/>
              </w:rPr>
              <w:t>Q(b</w:t>
            </w:r>
            <w:proofErr w:type="gramStart"/>
            <w:r>
              <w:rPr>
                <w:rFonts w:ascii="Tahoma" w:hAnsi="Tahoma" w:cs="Tahoma"/>
                <w:b/>
                <w:lang w:val="en-US"/>
              </w:rPr>
              <w:t>) :</w:t>
            </w:r>
            <w:proofErr w:type="gramEnd"/>
            <w:r w:rsidRPr="00CE5DA4">
              <w:rPr>
                <w:rFonts w:ascii="Tahoma" w:hAnsi="Tahoma" w:cs="Tahoma"/>
                <w:lang w:val="en-US"/>
              </w:rPr>
              <w:t xml:space="preserve"> </w:t>
            </w:r>
            <w:proofErr w:type="spellStart"/>
            <w:r w:rsidRPr="00CE5DA4">
              <w:rPr>
                <w:rFonts w:ascii="Tahoma" w:eastAsia="Times New Roman" w:hAnsi="Tahoma" w:cs="Tahoma"/>
                <w:b/>
                <w:bCs/>
                <w:kern w:val="2"/>
                <w14:ligatures w14:val="standardContextual"/>
              </w:rPr>
              <w:t>MoPNG</w:t>
            </w:r>
            <w:proofErr w:type="spellEnd"/>
            <w:r w:rsidRPr="00CE5DA4">
              <w:rPr>
                <w:rFonts w:ascii="Tahoma" w:eastAsia="Times New Roman" w:hAnsi="Tahoma" w:cs="Tahoma"/>
                <w:b/>
                <w:bCs/>
                <w:kern w:val="2"/>
                <w14:ligatures w14:val="standardContextual"/>
              </w:rPr>
              <w:t xml:space="preserve"> may reply suitably. </w:t>
            </w:r>
          </w:p>
          <w:p w14:paraId="56933CBB" w14:textId="77777777" w:rsidR="001A2608" w:rsidRDefault="001A2608" w:rsidP="001A2608">
            <w:pPr>
              <w:jc w:val="both"/>
              <w:rPr>
                <w:rFonts w:ascii="Tahoma" w:hAnsi="Tahoma" w:cs="Tahoma"/>
                <w:lang w:val="en-US"/>
              </w:rPr>
            </w:pPr>
            <w:r w:rsidRPr="00CE5DA4">
              <w:rPr>
                <w:rFonts w:ascii="Tahoma" w:hAnsi="Tahoma" w:cs="Tahoma"/>
                <w:lang w:val="en-US"/>
              </w:rPr>
              <w:t>As far as Oil India Limited (OIL) is concerned,</w:t>
            </w:r>
            <w:r>
              <w:rPr>
                <w:rFonts w:ascii="Tahoma" w:hAnsi="Tahoma" w:cs="Tahoma"/>
                <w:lang w:val="en-US"/>
              </w:rPr>
              <w:t xml:space="preserve"> </w:t>
            </w:r>
          </w:p>
          <w:p w14:paraId="3780DB29" w14:textId="69BAEEB7" w:rsidR="001A2608" w:rsidRPr="00CE5DA4" w:rsidRDefault="001A2608" w:rsidP="001A2608">
            <w:pPr>
              <w:spacing w:after="120"/>
              <w:jc w:val="both"/>
              <w:rPr>
                <w:rFonts w:ascii="Tahoma" w:hAnsi="Tahoma" w:cs="Tahoma"/>
                <w:lang w:val="en-US"/>
              </w:rPr>
            </w:pPr>
          </w:p>
        </w:tc>
      </w:tr>
      <w:tr w:rsidR="001A2608" w:rsidRPr="00CE5DA4" w14:paraId="54E35464" w14:textId="77777777" w:rsidTr="00A92834">
        <w:trPr>
          <w:trHeight w:val="911"/>
        </w:trPr>
        <w:tc>
          <w:tcPr>
            <w:tcW w:w="4390" w:type="dxa"/>
          </w:tcPr>
          <w:p w14:paraId="710B4EA4" w14:textId="3302B1E2" w:rsidR="001A2608" w:rsidRPr="00CE5DA4" w:rsidRDefault="001A2608" w:rsidP="001A2608">
            <w:pPr>
              <w:rPr>
                <w:rFonts w:ascii="Tahoma" w:hAnsi="Tahoma" w:cs="Tahoma"/>
                <w:i/>
                <w:iCs/>
              </w:rPr>
            </w:pPr>
            <w:r>
              <w:rPr>
                <w:rFonts w:ascii="Tahoma" w:hAnsi="Tahoma" w:cs="Tahoma"/>
                <w:i/>
                <w:iCs/>
              </w:rPr>
              <w:t>Q.(c</w:t>
            </w:r>
            <w:proofErr w:type="gramStart"/>
            <w:r>
              <w:rPr>
                <w:rFonts w:ascii="Tahoma" w:hAnsi="Tahoma" w:cs="Tahoma"/>
                <w:i/>
                <w:iCs/>
              </w:rPr>
              <w:t xml:space="preserve">) </w:t>
            </w:r>
            <w:r w:rsidR="00234499" w:rsidRPr="00234499">
              <w:rPr>
                <w:rFonts w:ascii="Tahoma" w:hAnsi="Tahoma" w:cs="Tahoma"/>
                <w:i/>
                <w:iCs/>
              </w:rPr>
              <w:t> If</w:t>
            </w:r>
            <w:proofErr w:type="gramEnd"/>
            <w:r w:rsidR="00234499" w:rsidRPr="00234499">
              <w:rPr>
                <w:rFonts w:ascii="Tahoma" w:hAnsi="Tahoma" w:cs="Tahoma"/>
                <w:i/>
                <w:iCs/>
              </w:rPr>
              <w:t xml:space="preserve"> so, the details thereof;</w:t>
            </w:r>
          </w:p>
        </w:tc>
        <w:tc>
          <w:tcPr>
            <w:tcW w:w="5505" w:type="dxa"/>
          </w:tcPr>
          <w:p w14:paraId="698DBEBA" w14:textId="77777777" w:rsidR="001A2608" w:rsidRPr="00CE5DA4" w:rsidRDefault="001A2608" w:rsidP="001A2608">
            <w:pPr>
              <w:spacing w:after="120"/>
              <w:jc w:val="both"/>
              <w:rPr>
                <w:rFonts w:ascii="Tahoma" w:eastAsia="Times New Roman" w:hAnsi="Tahoma" w:cs="Tahoma"/>
                <w:b/>
                <w:bCs/>
                <w:kern w:val="2"/>
                <w14:ligatures w14:val="standardContextual"/>
              </w:rPr>
            </w:pPr>
            <w:r w:rsidRPr="00CE5DA4">
              <w:rPr>
                <w:rFonts w:ascii="Tahoma" w:hAnsi="Tahoma" w:cs="Tahoma"/>
                <w:b/>
                <w:lang w:val="en-US"/>
              </w:rPr>
              <w:t xml:space="preserve">Answer to </w:t>
            </w:r>
            <w:r>
              <w:rPr>
                <w:rFonts w:ascii="Tahoma" w:hAnsi="Tahoma" w:cs="Tahoma"/>
                <w:b/>
                <w:lang w:val="en-US"/>
              </w:rPr>
              <w:t>Q(c</w:t>
            </w:r>
            <w:proofErr w:type="gramStart"/>
            <w:r>
              <w:rPr>
                <w:rFonts w:ascii="Tahoma" w:hAnsi="Tahoma" w:cs="Tahoma"/>
                <w:b/>
                <w:lang w:val="en-US"/>
              </w:rPr>
              <w:t>) :</w:t>
            </w:r>
            <w:proofErr w:type="gramEnd"/>
            <w:r w:rsidRPr="00CE5DA4">
              <w:rPr>
                <w:rFonts w:ascii="Tahoma" w:hAnsi="Tahoma" w:cs="Tahoma"/>
                <w:lang w:val="en-US"/>
              </w:rPr>
              <w:t xml:space="preserve"> </w:t>
            </w:r>
            <w:proofErr w:type="spellStart"/>
            <w:r w:rsidRPr="00CE5DA4">
              <w:rPr>
                <w:rFonts w:ascii="Tahoma" w:eastAsia="Times New Roman" w:hAnsi="Tahoma" w:cs="Tahoma"/>
                <w:b/>
                <w:bCs/>
                <w:kern w:val="2"/>
                <w14:ligatures w14:val="standardContextual"/>
              </w:rPr>
              <w:t>MoPNG</w:t>
            </w:r>
            <w:proofErr w:type="spellEnd"/>
            <w:r w:rsidRPr="00CE5DA4">
              <w:rPr>
                <w:rFonts w:ascii="Tahoma" w:eastAsia="Times New Roman" w:hAnsi="Tahoma" w:cs="Tahoma"/>
                <w:b/>
                <w:bCs/>
                <w:kern w:val="2"/>
                <w14:ligatures w14:val="standardContextual"/>
              </w:rPr>
              <w:t xml:space="preserve"> may reply suitably. </w:t>
            </w:r>
          </w:p>
          <w:p w14:paraId="7DDADBE1" w14:textId="77777777" w:rsidR="001A2608" w:rsidRDefault="001A2608" w:rsidP="001A2608">
            <w:pPr>
              <w:jc w:val="both"/>
              <w:rPr>
                <w:rFonts w:ascii="Tahoma" w:hAnsi="Tahoma" w:cs="Tahoma"/>
                <w:lang w:val="en-US"/>
              </w:rPr>
            </w:pPr>
            <w:r w:rsidRPr="00CE5DA4">
              <w:rPr>
                <w:rFonts w:ascii="Tahoma" w:hAnsi="Tahoma" w:cs="Tahoma"/>
                <w:lang w:val="en-US"/>
              </w:rPr>
              <w:t>As far as Oil India Limited (OIL) is concerned,</w:t>
            </w:r>
            <w:r>
              <w:rPr>
                <w:rFonts w:ascii="Tahoma" w:hAnsi="Tahoma" w:cs="Tahoma"/>
                <w:lang w:val="en-US"/>
              </w:rPr>
              <w:t xml:space="preserve"> </w:t>
            </w:r>
          </w:p>
          <w:p w14:paraId="59D4D45A" w14:textId="77777777" w:rsidR="001A2608" w:rsidRPr="00CE5DA4" w:rsidRDefault="001A2608" w:rsidP="001A2608">
            <w:pPr>
              <w:spacing w:after="120"/>
              <w:jc w:val="both"/>
              <w:rPr>
                <w:rFonts w:ascii="Tahoma" w:hAnsi="Tahoma" w:cs="Tahoma"/>
                <w:lang w:val="en-US"/>
              </w:rPr>
            </w:pPr>
          </w:p>
        </w:tc>
      </w:tr>
      <w:tr w:rsidR="00341EA6" w:rsidRPr="00CE5DA4" w14:paraId="7C9220DE" w14:textId="77777777" w:rsidTr="00A92834">
        <w:trPr>
          <w:trHeight w:val="911"/>
        </w:trPr>
        <w:tc>
          <w:tcPr>
            <w:tcW w:w="4390" w:type="dxa"/>
          </w:tcPr>
          <w:p w14:paraId="417F24F9" w14:textId="77777777" w:rsidR="00234499" w:rsidRPr="00234499" w:rsidRDefault="00341EA6" w:rsidP="00234499">
            <w:pPr>
              <w:rPr>
                <w:rFonts w:ascii="Tahoma" w:hAnsi="Tahoma" w:cs="Tahoma"/>
                <w:i/>
                <w:iCs/>
                <w:lang w:val="en-US"/>
              </w:rPr>
            </w:pPr>
            <w:r>
              <w:rPr>
                <w:rFonts w:ascii="Tahoma" w:hAnsi="Tahoma" w:cs="Tahoma"/>
                <w:i/>
                <w:iCs/>
              </w:rPr>
              <w:t xml:space="preserve">Q.(d) </w:t>
            </w:r>
            <w:r w:rsidR="00234499" w:rsidRPr="00234499">
              <w:rPr>
                <w:rFonts w:ascii="Tahoma" w:hAnsi="Tahoma" w:cs="Tahoma"/>
                <w:i/>
                <w:iCs/>
                <w:lang w:val="en-US"/>
              </w:rPr>
              <w:t>The details of the existing gas-based economy of the country as on date along with the details of targets, if any, fixed by the Government for its future extension;</w:t>
            </w:r>
          </w:p>
          <w:p w14:paraId="30C53615" w14:textId="31DE8ACA" w:rsidR="00341EA6" w:rsidRDefault="00341EA6" w:rsidP="00341EA6">
            <w:pPr>
              <w:rPr>
                <w:rFonts w:ascii="Tahoma" w:hAnsi="Tahoma" w:cs="Tahoma"/>
                <w:i/>
                <w:iCs/>
              </w:rPr>
            </w:pPr>
          </w:p>
        </w:tc>
        <w:tc>
          <w:tcPr>
            <w:tcW w:w="5505" w:type="dxa"/>
          </w:tcPr>
          <w:p w14:paraId="3DD8BB13" w14:textId="54D79244" w:rsidR="00341EA6" w:rsidRPr="00CE5DA4" w:rsidRDefault="00341EA6" w:rsidP="00341EA6">
            <w:pPr>
              <w:spacing w:after="120"/>
              <w:jc w:val="both"/>
              <w:rPr>
                <w:rFonts w:ascii="Tahoma" w:eastAsia="Times New Roman" w:hAnsi="Tahoma" w:cs="Tahoma"/>
                <w:b/>
                <w:bCs/>
                <w:kern w:val="2"/>
                <w14:ligatures w14:val="standardContextual"/>
              </w:rPr>
            </w:pPr>
            <w:r w:rsidRPr="00CE5DA4">
              <w:rPr>
                <w:rFonts w:ascii="Tahoma" w:hAnsi="Tahoma" w:cs="Tahoma"/>
                <w:b/>
                <w:lang w:val="en-US"/>
              </w:rPr>
              <w:t xml:space="preserve">Answer to </w:t>
            </w:r>
            <w:r>
              <w:rPr>
                <w:rFonts w:ascii="Tahoma" w:hAnsi="Tahoma" w:cs="Tahoma"/>
                <w:b/>
                <w:lang w:val="en-US"/>
              </w:rPr>
              <w:t>Q(d</w:t>
            </w:r>
            <w:proofErr w:type="gramStart"/>
            <w:r>
              <w:rPr>
                <w:rFonts w:ascii="Tahoma" w:hAnsi="Tahoma" w:cs="Tahoma"/>
                <w:b/>
                <w:lang w:val="en-US"/>
              </w:rPr>
              <w:t>) :</w:t>
            </w:r>
            <w:proofErr w:type="gramEnd"/>
            <w:r w:rsidRPr="00CE5DA4">
              <w:rPr>
                <w:rFonts w:ascii="Tahoma" w:hAnsi="Tahoma" w:cs="Tahoma"/>
                <w:lang w:val="en-US"/>
              </w:rPr>
              <w:t xml:space="preserve"> </w:t>
            </w:r>
            <w:proofErr w:type="spellStart"/>
            <w:r w:rsidRPr="00CE5DA4">
              <w:rPr>
                <w:rFonts w:ascii="Tahoma" w:eastAsia="Times New Roman" w:hAnsi="Tahoma" w:cs="Tahoma"/>
                <w:b/>
                <w:bCs/>
                <w:kern w:val="2"/>
                <w14:ligatures w14:val="standardContextual"/>
              </w:rPr>
              <w:t>MoPNG</w:t>
            </w:r>
            <w:proofErr w:type="spellEnd"/>
            <w:r w:rsidRPr="00CE5DA4">
              <w:rPr>
                <w:rFonts w:ascii="Tahoma" w:eastAsia="Times New Roman" w:hAnsi="Tahoma" w:cs="Tahoma"/>
                <w:b/>
                <w:bCs/>
                <w:kern w:val="2"/>
                <w14:ligatures w14:val="standardContextual"/>
              </w:rPr>
              <w:t xml:space="preserve"> may reply suitably. </w:t>
            </w:r>
          </w:p>
          <w:p w14:paraId="3E8D9335" w14:textId="77777777" w:rsidR="00341EA6" w:rsidRDefault="00341EA6" w:rsidP="00341EA6">
            <w:pPr>
              <w:jc w:val="both"/>
              <w:rPr>
                <w:rFonts w:ascii="Tahoma" w:hAnsi="Tahoma" w:cs="Tahoma"/>
                <w:lang w:val="en-US"/>
              </w:rPr>
            </w:pPr>
            <w:r w:rsidRPr="00CE5DA4">
              <w:rPr>
                <w:rFonts w:ascii="Tahoma" w:hAnsi="Tahoma" w:cs="Tahoma"/>
                <w:lang w:val="en-US"/>
              </w:rPr>
              <w:t>As far as Oil India Limited (OIL) is concerned,</w:t>
            </w:r>
            <w:r>
              <w:rPr>
                <w:rFonts w:ascii="Tahoma" w:hAnsi="Tahoma" w:cs="Tahoma"/>
                <w:lang w:val="en-US"/>
              </w:rPr>
              <w:t xml:space="preserve"> </w:t>
            </w:r>
          </w:p>
          <w:p w14:paraId="18B89754" w14:textId="77777777" w:rsidR="00341EA6" w:rsidRPr="00CE5DA4" w:rsidRDefault="00341EA6" w:rsidP="001A2608">
            <w:pPr>
              <w:spacing w:after="120"/>
              <w:jc w:val="both"/>
              <w:rPr>
                <w:rFonts w:ascii="Tahoma" w:hAnsi="Tahoma" w:cs="Tahoma"/>
                <w:b/>
                <w:lang w:val="en-US"/>
              </w:rPr>
            </w:pPr>
          </w:p>
        </w:tc>
      </w:tr>
      <w:tr w:rsidR="00234499" w:rsidRPr="00CE5DA4" w14:paraId="034CBC96" w14:textId="77777777" w:rsidTr="00A92834">
        <w:trPr>
          <w:trHeight w:val="911"/>
        </w:trPr>
        <w:tc>
          <w:tcPr>
            <w:tcW w:w="4390" w:type="dxa"/>
          </w:tcPr>
          <w:p w14:paraId="627B2C78" w14:textId="77777777" w:rsidR="00234499" w:rsidRPr="00234499" w:rsidRDefault="00234499" w:rsidP="00234499">
            <w:pPr>
              <w:rPr>
                <w:rFonts w:ascii="Tahoma" w:hAnsi="Tahoma" w:cs="Tahoma"/>
                <w:i/>
                <w:iCs/>
                <w:lang w:val="en-US"/>
              </w:rPr>
            </w:pPr>
            <w:r>
              <w:rPr>
                <w:rFonts w:ascii="Tahoma" w:hAnsi="Tahoma" w:cs="Tahoma"/>
                <w:i/>
                <w:iCs/>
              </w:rPr>
              <w:t xml:space="preserve">Q.(e) </w:t>
            </w:r>
            <w:r w:rsidRPr="00234499">
              <w:rPr>
                <w:rFonts w:ascii="Tahoma" w:hAnsi="Tahoma" w:cs="Tahoma"/>
                <w:i/>
                <w:iCs/>
                <w:lang w:val="en-US"/>
              </w:rPr>
              <w:t>The details of corrective steps taken/being taken by the Government for developing the national wide gas grid and other infrastructure required for achieving such targets; and</w:t>
            </w:r>
          </w:p>
          <w:p w14:paraId="25395320" w14:textId="203C96B7" w:rsidR="00234499" w:rsidRDefault="00234499" w:rsidP="00234499">
            <w:pPr>
              <w:rPr>
                <w:rFonts w:ascii="Tahoma" w:hAnsi="Tahoma" w:cs="Tahoma"/>
                <w:i/>
                <w:iCs/>
              </w:rPr>
            </w:pPr>
          </w:p>
        </w:tc>
        <w:tc>
          <w:tcPr>
            <w:tcW w:w="5505" w:type="dxa"/>
          </w:tcPr>
          <w:p w14:paraId="3712A584" w14:textId="47E57445" w:rsidR="00234499" w:rsidRPr="00CE5DA4" w:rsidRDefault="00234499" w:rsidP="00234499">
            <w:pPr>
              <w:spacing w:after="120"/>
              <w:jc w:val="both"/>
              <w:rPr>
                <w:rFonts w:ascii="Tahoma" w:eastAsia="Times New Roman" w:hAnsi="Tahoma" w:cs="Tahoma"/>
                <w:b/>
                <w:bCs/>
                <w:kern w:val="2"/>
                <w14:ligatures w14:val="standardContextual"/>
              </w:rPr>
            </w:pPr>
            <w:r w:rsidRPr="00CE5DA4">
              <w:rPr>
                <w:rFonts w:ascii="Tahoma" w:hAnsi="Tahoma" w:cs="Tahoma"/>
                <w:b/>
                <w:lang w:val="en-US"/>
              </w:rPr>
              <w:t xml:space="preserve">Answer to </w:t>
            </w:r>
            <w:r>
              <w:rPr>
                <w:rFonts w:ascii="Tahoma" w:hAnsi="Tahoma" w:cs="Tahoma"/>
                <w:b/>
                <w:lang w:val="en-US"/>
              </w:rPr>
              <w:t>Q(</w:t>
            </w:r>
            <w:r>
              <w:rPr>
                <w:rFonts w:ascii="Tahoma" w:hAnsi="Tahoma" w:cs="Tahoma"/>
                <w:b/>
                <w:lang w:val="en-US"/>
              </w:rPr>
              <w:t>e</w:t>
            </w:r>
            <w:proofErr w:type="gramStart"/>
            <w:r>
              <w:rPr>
                <w:rFonts w:ascii="Tahoma" w:hAnsi="Tahoma" w:cs="Tahoma"/>
                <w:b/>
                <w:lang w:val="en-US"/>
              </w:rPr>
              <w:t>) :</w:t>
            </w:r>
            <w:proofErr w:type="gramEnd"/>
            <w:r w:rsidRPr="00CE5DA4">
              <w:rPr>
                <w:rFonts w:ascii="Tahoma" w:hAnsi="Tahoma" w:cs="Tahoma"/>
                <w:lang w:val="en-US"/>
              </w:rPr>
              <w:t xml:space="preserve"> </w:t>
            </w:r>
            <w:proofErr w:type="spellStart"/>
            <w:r w:rsidRPr="00CE5DA4">
              <w:rPr>
                <w:rFonts w:ascii="Tahoma" w:eastAsia="Times New Roman" w:hAnsi="Tahoma" w:cs="Tahoma"/>
                <w:b/>
                <w:bCs/>
                <w:kern w:val="2"/>
                <w14:ligatures w14:val="standardContextual"/>
              </w:rPr>
              <w:t>MoPNG</w:t>
            </w:r>
            <w:proofErr w:type="spellEnd"/>
            <w:r w:rsidRPr="00CE5DA4">
              <w:rPr>
                <w:rFonts w:ascii="Tahoma" w:eastAsia="Times New Roman" w:hAnsi="Tahoma" w:cs="Tahoma"/>
                <w:b/>
                <w:bCs/>
                <w:kern w:val="2"/>
                <w14:ligatures w14:val="standardContextual"/>
              </w:rPr>
              <w:t xml:space="preserve"> may reply suitably. </w:t>
            </w:r>
          </w:p>
          <w:p w14:paraId="616489E0" w14:textId="77777777" w:rsidR="00234499" w:rsidRDefault="00234499" w:rsidP="00234499">
            <w:pPr>
              <w:jc w:val="both"/>
              <w:rPr>
                <w:rFonts w:ascii="Tahoma" w:hAnsi="Tahoma" w:cs="Tahoma"/>
                <w:lang w:val="en-US"/>
              </w:rPr>
            </w:pPr>
            <w:r w:rsidRPr="00CE5DA4">
              <w:rPr>
                <w:rFonts w:ascii="Tahoma" w:hAnsi="Tahoma" w:cs="Tahoma"/>
                <w:lang w:val="en-US"/>
              </w:rPr>
              <w:t>As far as Oil India Limited (OIL) is concerned,</w:t>
            </w:r>
            <w:r>
              <w:rPr>
                <w:rFonts w:ascii="Tahoma" w:hAnsi="Tahoma" w:cs="Tahoma"/>
                <w:lang w:val="en-US"/>
              </w:rPr>
              <w:t xml:space="preserve"> </w:t>
            </w:r>
          </w:p>
          <w:p w14:paraId="2336AB0C" w14:textId="77777777" w:rsidR="00234499" w:rsidRPr="00CE5DA4" w:rsidRDefault="00234499" w:rsidP="00341EA6">
            <w:pPr>
              <w:spacing w:after="120"/>
              <w:jc w:val="both"/>
              <w:rPr>
                <w:rFonts w:ascii="Tahoma" w:hAnsi="Tahoma" w:cs="Tahoma"/>
                <w:b/>
                <w:lang w:val="en-US"/>
              </w:rPr>
            </w:pPr>
          </w:p>
        </w:tc>
      </w:tr>
      <w:tr w:rsidR="00234499" w:rsidRPr="00CE5DA4" w14:paraId="64B37B35" w14:textId="77777777" w:rsidTr="00A92834">
        <w:trPr>
          <w:trHeight w:val="911"/>
        </w:trPr>
        <w:tc>
          <w:tcPr>
            <w:tcW w:w="4390" w:type="dxa"/>
          </w:tcPr>
          <w:p w14:paraId="6393BAE4" w14:textId="77777777" w:rsidR="00234499" w:rsidRPr="00234499" w:rsidRDefault="00234499" w:rsidP="00234499">
            <w:pPr>
              <w:rPr>
                <w:rFonts w:ascii="Tahoma" w:hAnsi="Tahoma" w:cs="Tahoma"/>
                <w:i/>
                <w:iCs/>
                <w:lang w:val="en-US"/>
              </w:rPr>
            </w:pPr>
            <w:r>
              <w:rPr>
                <w:rFonts w:ascii="Tahoma" w:hAnsi="Tahoma" w:cs="Tahoma"/>
                <w:i/>
                <w:iCs/>
              </w:rPr>
              <w:t xml:space="preserve">Q.(f) </w:t>
            </w:r>
            <w:r w:rsidRPr="00234499">
              <w:rPr>
                <w:rFonts w:ascii="Tahoma" w:hAnsi="Tahoma" w:cs="Tahoma"/>
                <w:i/>
                <w:iCs/>
                <w:lang w:val="en-US"/>
              </w:rPr>
              <w:t>The details of the expenditure likely to be incurred for developing such national assets along with the details of the funds allocated and released so far by the Government in this regard?</w:t>
            </w:r>
          </w:p>
          <w:p w14:paraId="0CB5D513" w14:textId="0FCD99AE" w:rsidR="00234499" w:rsidRDefault="00234499" w:rsidP="00234499">
            <w:pPr>
              <w:rPr>
                <w:rFonts w:ascii="Tahoma" w:hAnsi="Tahoma" w:cs="Tahoma"/>
                <w:i/>
                <w:iCs/>
              </w:rPr>
            </w:pPr>
          </w:p>
        </w:tc>
        <w:tc>
          <w:tcPr>
            <w:tcW w:w="5505" w:type="dxa"/>
          </w:tcPr>
          <w:p w14:paraId="31DEEFF2" w14:textId="62271BE4" w:rsidR="00234499" w:rsidRPr="00CE5DA4" w:rsidRDefault="00234499" w:rsidP="00234499">
            <w:pPr>
              <w:spacing w:after="120"/>
              <w:jc w:val="both"/>
              <w:rPr>
                <w:rFonts w:ascii="Tahoma" w:eastAsia="Times New Roman" w:hAnsi="Tahoma" w:cs="Tahoma"/>
                <w:b/>
                <w:bCs/>
                <w:kern w:val="2"/>
                <w14:ligatures w14:val="standardContextual"/>
              </w:rPr>
            </w:pPr>
            <w:r w:rsidRPr="00CE5DA4">
              <w:rPr>
                <w:rFonts w:ascii="Tahoma" w:hAnsi="Tahoma" w:cs="Tahoma"/>
                <w:b/>
                <w:lang w:val="en-US"/>
              </w:rPr>
              <w:t xml:space="preserve">Answer to </w:t>
            </w:r>
            <w:r>
              <w:rPr>
                <w:rFonts w:ascii="Tahoma" w:hAnsi="Tahoma" w:cs="Tahoma"/>
                <w:b/>
                <w:lang w:val="en-US"/>
              </w:rPr>
              <w:t>Q(</w:t>
            </w:r>
            <w:r>
              <w:rPr>
                <w:rFonts w:ascii="Tahoma" w:hAnsi="Tahoma" w:cs="Tahoma"/>
                <w:b/>
                <w:lang w:val="en-US"/>
              </w:rPr>
              <w:t>f</w:t>
            </w:r>
            <w:bookmarkStart w:id="0" w:name="_GoBack"/>
            <w:bookmarkEnd w:id="0"/>
            <w:r>
              <w:rPr>
                <w:rFonts w:ascii="Tahoma" w:hAnsi="Tahoma" w:cs="Tahoma"/>
                <w:b/>
                <w:lang w:val="en-US"/>
              </w:rPr>
              <w:t>) :</w:t>
            </w:r>
            <w:r w:rsidRPr="00CE5DA4">
              <w:rPr>
                <w:rFonts w:ascii="Tahoma" w:hAnsi="Tahoma" w:cs="Tahoma"/>
                <w:lang w:val="en-US"/>
              </w:rPr>
              <w:t xml:space="preserve"> </w:t>
            </w:r>
            <w:proofErr w:type="spellStart"/>
            <w:r w:rsidRPr="00CE5DA4">
              <w:rPr>
                <w:rFonts w:ascii="Tahoma" w:eastAsia="Times New Roman" w:hAnsi="Tahoma" w:cs="Tahoma"/>
                <w:b/>
                <w:bCs/>
                <w:kern w:val="2"/>
                <w14:ligatures w14:val="standardContextual"/>
              </w:rPr>
              <w:t>MoPNG</w:t>
            </w:r>
            <w:proofErr w:type="spellEnd"/>
            <w:r w:rsidRPr="00CE5DA4">
              <w:rPr>
                <w:rFonts w:ascii="Tahoma" w:eastAsia="Times New Roman" w:hAnsi="Tahoma" w:cs="Tahoma"/>
                <w:b/>
                <w:bCs/>
                <w:kern w:val="2"/>
                <w14:ligatures w14:val="standardContextual"/>
              </w:rPr>
              <w:t xml:space="preserve"> may reply suitably. </w:t>
            </w:r>
          </w:p>
          <w:p w14:paraId="50A7EDAE" w14:textId="77777777" w:rsidR="00234499" w:rsidRDefault="00234499" w:rsidP="00234499">
            <w:pPr>
              <w:jc w:val="both"/>
              <w:rPr>
                <w:rFonts w:ascii="Tahoma" w:hAnsi="Tahoma" w:cs="Tahoma"/>
                <w:lang w:val="en-US"/>
              </w:rPr>
            </w:pPr>
            <w:r w:rsidRPr="00CE5DA4">
              <w:rPr>
                <w:rFonts w:ascii="Tahoma" w:hAnsi="Tahoma" w:cs="Tahoma"/>
                <w:lang w:val="en-US"/>
              </w:rPr>
              <w:t>As far as Oil India Limited (OIL) is concerned,</w:t>
            </w:r>
            <w:r>
              <w:rPr>
                <w:rFonts w:ascii="Tahoma" w:hAnsi="Tahoma" w:cs="Tahoma"/>
                <w:lang w:val="en-US"/>
              </w:rPr>
              <w:t xml:space="preserve"> </w:t>
            </w:r>
          </w:p>
          <w:p w14:paraId="36BBFBB1" w14:textId="77777777" w:rsidR="00234499" w:rsidRPr="00CE5DA4" w:rsidRDefault="00234499" w:rsidP="00234499">
            <w:pPr>
              <w:spacing w:after="120"/>
              <w:jc w:val="both"/>
              <w:rPr>
                <w:rFonts w:ascii="Tahoma" w:hAnsi="Tahoma" w:cs="Tahoma"/>
                <w:b/>
                <w:lang w:val="en-US"/>
              </w:rPr>
            </w:pPr>
          </w:p>
        </w:tc>
      </w:tr>
    </w:tbl>
    <w:p w14:paraId="23352F1B" w14:textId="1DAFBE48" w:rsidR="00F211B3" w:rsidRPr="00CE5DA4" w:rsidRDefault="00931D33" w:rsidP="0044759C">
      <w:pPr>
        <w:spacing w:after="0"/>
        <w:ind w:right="-482"/>
        <w:jc w:val="right"/>
        <w:rPr>
          <w:rFonts w:ascii="Tahoma" w:hAnsi="Tahoma" w:cs="Tahoma"/>
          <w:lang w:val="en-US"/>
        </w:rPr>
      </w:pPr>
      <w:r w:rsidRPr="00CE5DA4">
        <w:rPr>
          <w:rFonts w:ascii="Tahoma" w:hAnsi="Tahoma" w:cs="Tahoma"/>
          <w:lang w:val="en-US"/>
        </w:rPr>
        <w:lastRenderedPageBreak/>
        <w:t>Yours faithfully,</w:t>
      </w:r>
    </w:p>
    <w:p w14:paraId="4A5CE863" w14:textId="77777777" w:rsidR="00931D33" w:rsidRPr="00CE5DA4" w:rsidRDefault="00931D33" w:rsidP="0044759C">
      <w:pPr>
        <w:spacing w:after="0" w:line="240" w:lineRule="auto"/>
        <w:ind w:right="-482"/>
        <w:jc w:val="right"/>
        <w:rPr>
          <w:rFonts w:ascii="Tahoma" w:hAnsi="Tahoma" w:cs="Tahoma"/>
          <w:u w:val="single"/>
          <w:lang w:val="en-US"/>
        </w:rPr>
      </w:pPr>
      <w:r w:rsidRPr="00CE5DA4">
        <w:rPr>
          <w:rFonts w:ascii="Tahoma" w:hAnsi="Tahoma" w:cs="Tahoma"/>
          <w:u w:val="single"/>
          <w:lang w:val="en-US"/>
        </w:rPr>
        <w:t>OIL INDIA LIMITED</w:t>
      </w:r>
    </w:p>
    <w:p w14:paraId="694C060A" w14:textId="77777777" w:rsidR="00506AF9" w:rsidRPr="00CE5DA4" w:rsidRDefault="00506AF9" w:rsidP="0044759C">
      <w:pPr>
        <w:spacing w:after="0" w:line="240" w:lineRule="auto"/>
        <w:ind w:right="-482"/>
        <w:jc w:val="right"/>
        <w:rPr>
          <w:rFonts w:ascii="Tahoma" w:hAnsi="Tahoma" w:cs="Tahoma"/>
          <w:lang w:val="en-US"/>
        </w:rPr>
      </w:pPr>
    </w:p>
    <w:p w14:paraId="249092F0" w14:textId="77777777" w:rsidR="00612609" w:rsidRPr="00CE5DA4" w:rsidRDefault="00612609" w:rsidP="0044759C">
      <w:pPr>
        <w:spacing w:after="0" w:line="240" w:lineRule="auto"/>
        <w:ind w:right="-482"/>
        <w:jc w:val="right"/>
        <w:rPr>
          <w:rFonts w:ascii="Tahoma" w:hAnsi="Tahoma" w:cs="Tahoma"/>
          <w:lang w:val="en-US"/>
        </w:rPr>
      </w:pPr>
    </w:p>
    <w:p w14:paraId="5961CAD7" w14:textId="77777777" w:rsidR="00F26CC7" w:rsidRPr="00CE5DA4" w:rsidRDefault="00F26CC7" w:rsidP="0044759C">
      <w:pPr>
        <w:spacing w:after="0" w:line="240" w:lineRule="auto"/>
        <w:ind w:right="-482"/>
        <w:jc w:val="right"/>
        <w:rPr>
          <w:rFonts w:ascii="Tahoma" w:hAnsi="Tahoma" w:cs="Tahoma"/>
          <w:b/>
          <w:lang w:val="en-US"/>
        </w:rPr>
      </w:pPr>
    </w:p>
    <w:p w14:paraId="17AF8927" w14:textId="713C4C82" w:rsidR="00506AF9" w:rsidRPr="00CE5DA4" w:rsidRDefault="00506AF9" w:rsidP="0044759C">
      <w:pPr>
        <w:spacing w:after="0" w:line="240" w:lineRule="auto"/>
        <w:ind w:right="-482"/>
        <w:jc w:val="right"/>
        <w:rPr>
          <w:rFonts w:ascii="Tahoma" w:hAnsi="Tahoma" w:cs="Tahoma"/>
          <w:b/>
          <w:lang w:val="en-US"/>
        </w:rPr>
      </w:pPr>
      <w:r w:rsidRPr="00CE5DA4">
        <w:rPr>
          <w:rFonts w:ascii="Tahoma" w:hAnsi="Tahoma" w:cs="Tahoma"/>
          <w:b/>
          <w:lang w:val="en-US"/>
        </w:rPr>
        <w:t>(</w:t>
      </w:r>
      <w:r w:rsidR="00C968B7" w:rsidRPr="00CE5DA4">
        <w:rPr>
          <w:rFonts w:ascii="Tahoma" w:hAnsi="Tahoma" w:cs="Tahoma"/>
          <w:b/>
          <w:lang w:val="en-US"/>
        </w:rPr>
        <w:t>Kishore Kumar Das</w:t>
      </w:r>
      <w:r w:rsidR="00F26CC7" w:rsidRPr="00CE5DA4">
        <w:rPr>
          <w:rFonts w:ascii="Tahoma" w:hAnsi="Tahoma" w:cs="Tahoma"/>
          <w:b/>
          <w:lang w:val="en-US"/>
        </w:rPr>
        <w:t>)</w:t>
      </w:r>
    </w:p>
    <w:p w14:paraId="442D57FD" w14:textId="0F40448F" w:rsidR="00F26CC7" w:rsidRPr="00CE5DA4" w:rsidRDefault="00345A27" w:rsidP="0044759C">
      <w:pPr>
        <w:spacing w:after="0" w:line="240" w:lineRule="auto"/>
        <w:ind w:right="-482"/>
        <w:jc w:val="right"/>
        <w:rPr>
          <w:rFonts w:ascii="Tahoma" w:hAnsi="Tahoma" w:cs="Tahoma"/>
          <w:lang w:val="en-US"/>
        </w:rPr>
      </w:pPr>
      <w:r w:rsidRPr="00CE5DA4">
        <w:rPr>
          <w:rFonts w:ascii="Tahoma" w:hAnsi="Tahoma" w:cs="Tahoma"/>
          <w:lang w:val="en-US"/>
        </w:rPr>
        <w:t xml:space="preserve">Chief </w:t>
      </w:r>
      <w:r w:rsidR="00F26CC7" w:rsidRPr="00CE5DA4">
        <w:rPr>
          <w:rFonts w:ascii="Tahoma" w:hAnsi="Tahoma" w:cs="Tahoma"/>
          <w:lang w:val="en-US"/>
        </w:rPr>
        <w:t>General Manager (Planning)</w:t>
      </w:r>
    </w:p>
    <w:p w14:paraId="1A954EF1" w14:textId="77777777" w:rsidR="00F26CC7" w:rsidRPr="00CE5DA4" w:rsidRDefault="00F26CC7" w:rsidP="0044759C">
      <w:pPr>
        <w:spacing w:after="0" w:line="240" w:lineRule="auto"/>
        <w:ind w:right="-482"/>
        <w:jc w:val="right"/>
        <w:rPr>
          <w:rFonts w:ascii="Tahoma" w:hAnsi="Tahoma" w:cs="Tahoma"/>
          <w:b/>
          <w:u w:val="single"/>
          <w:lang w:val="en-US"/>
        </w:rPr>
      </w:pPr>
      <w:r w:rsidRPr="00CE5DA4">
        <w:rPr>
          <w:rFonts w:ascii="Tahoma" w:hAnsi="Tahoma" w:cs="Tahoma"/>
          <w:b/>
          <w:u w:val="single"/>
          <w:lang w:val="en-US"/>
        </w:rPr>
        <w:t>For Chairman &amp; Managing Director</w:t>
      </w:r>
    </w:p>
    <w:sectPr w:rsidR="00F26CC7" w:rsidRPr="00CE5DA4"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Mangal">
    <w:altName w:val="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4"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1"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2"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3"/>
  </w:num>
  <w:num w:numId="2">
    <w:abstractNumId w:val="8"/>
  </w:num>
  <w:num w:numId="3">
    <w:abstractNumId w:val="7"/>
  </w:num>
  <w:num w:numId="4">
    <w:abstractNumId w:val="0"/>
  </w:num>
  <w:num w:numId="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3"/>
  </w:num>
  <w:num w:numId="7">
    <w:abstractNumId w:val="5"/>
  </w:num>
  <w:num w:numId="8">
    <w:abstractNumId w:val="10"/>
  </w:num>
  <w:num w:numId="9">
    <w:abstractNumId w:val="19"/>
  </w:num>
  <w:num w:numId="10">
    <w:abstractNumId w:val="31"/>
  </w:num>
  <w:num w:numId="11">
    <w:abstractNumId w:val="18"/>
  </w:num>
  <w:num w:numId="12">
    <w:abstractNumId w:val="16"/>
  </w:num>
  <w:num w:numId="13">
    <w:abstractNumId w:val="26"/>
  </w:num>
  <w:num w:numId="14">
    <w:abstractNumId w:val="21"/>
  </w:num>
  <w:num w:numId="15">
    <w:abstractNumId w:val="28"/>
  </w:num>
  <w:num w:numId="16">
    <w:abstractNumId w:val="14"/>
  </w:num>
  <w:num w:numId="17">
    <w:abstractNumId w:val="15"/>
  </w:num>
  <w:num w:numId="18">
    <w:abstractNumId w:val="11"/>
  </w:num>
  <w:num w:numId="19">
    <w:abstractNumId w:val="24"/>
  </w:num>
  <w:num w:numId="20">
    <w:abstractNumId w:val="25"/>
  </w:num>
  <w:num w:numId="21">
    <w:abstractNumId w:val="4"/>
  </w:num>
  <w:num w:numId="22">
    <w:abstractNumId w:val="30"/>
  </w:num>
  <w:num w:numId="23">
    <w:abstractNumId w:val="22"/>
  </w:num>
  <w:num w:numId="24">
    <w:abstractNumId w:val="17"/>
  </w:num>
  <w:num w:numId="25">
    <w:abstractNumId w:val="9"/>
  </w:num>
  <w:num w:numId="26">
    <w:abstractNumId w:val="6"/>
  </w:num>
  <w:num w:numId="27">
    <w:abstractNumId w:val="2"/>
  </w:num>
  <w:num w:numId="28">
    <w:abstractNumId w:val="27"/>
  </w:num>
  <w:num w:numId="29">
    <w:abstractNumId w:val="29"/>
  </w:num>
  <w:num w:numId="3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num>
  <w:num w:numId="32">
    <w:abstractNumId w:val="20"/>
    <w:lvlOverride w:ilvl="0">
      <w:startOverride w:val="1"/>
    </w:lvlOverride>
    <w:lvlOverride w:ilvl="1"/>
    <w:lvlOverride w:ilvl="2"/>
    <w:lvlOverride w:ilvl="3"/>
    <w:lvlOverride w:ilvl="4"/>
    <w:lvlOverride w:ilvl="5"/>
    <w:lvlOverride w:ilvl="6"/>
    <w:lvlOverride w:ilvl="7"/>
    <w:lvlOverride w:ilvl="8"/>
  </w:num>
  <w:num w:numId="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715A3"/>
    <w:rsid w:val="000730D5"/>
    <w:rsid w:val="0007784F"/>
    <w:rsid w:val="000977F8"/>
    <w:rsid w:val="000A09A2"/>
    <w:rsid w:val="000A2F38"/>
    <w:rsid w:val="000B6878"/>
    <w:rsid w:val="000B717E"/>
    <w:rsid w:val="000C5B3E"/>
    <w:rsid w:val="000C6679"/>
    <w:rsid w:val="000F07AB"/>
    <w:rsid w:val="000F5C49"/>
    <w:rsid w:val="00106CAF"/>
    <w:rsid w:val="001151F2"/>
    <w:rsid w:val="00133A75"/>
    <w:rsid w:val="001352A6"/>
    <w:rsid w:val="001360E3"/>
    <w:rsid w:val="001368FD"/>
    <w:rsid w:val="001465BD"/>
    <w:rsid w:val="00157286"/>
    <w:rsid w:val="00172997"/>
    <w:rsid w:val="00175FC8"/>
    <w:rsid w:val="001A2608"/>
    <w:rsid w:val="001A27F8"/>
    <w:rsid w:val="001B4C58"/>
    <w:rsid w:val="001C6223"/>
    <w:rsid w:val="001E301A"/>
    <w:rsid w:val="001F253B"/>
    <w:rsid w:val="002254E2"/>
    <w:rsid w:val="00230158"/>
    <w:rsid w:val="00234499"/>
    <w:rsid w:val="00235041"/>
    <w:rsid w:val="00261595"/>
    <w:rsid w:val="002618BC"/>
    <w:rsid w:val="002639D6"/>
    <w:rsid w:val="00265CDC"/>
    <w:rsid w:val="00287BE4"/>
    <w:rsid w:val="002A7B0E"/>
    <w:rsid w:val="002C07CD"/>
    <w:rsid w:val="002C2F3A"/>
    <w:rsid w:val="002E2DA8"/>
    <w:rsid w:val="002E5790"/>
    <w:rsid w:val="002E61F1"/>
    <w:rsid w:val="002E7EBA"/>
    <w:rsid w:val="002F2731"/>
    <w:rsid w:val="0030475B"/>
    <w:rsid w:val="00312D2B"/>
    <w:rsid w:val="003179D3"/>
    <w:rsid w:val="0032755B"/>
    <w:rsid w:val="00335C1C"/>
    <w:rsid w:val="00341EA6"/>
    <w:rsid w:val="00345A27"/>
    <w:rsid w:val="00350D11"/>
    <w:rsid w:val="003544AE"/>
    <w:rsid w:val="003601F4"/>
    <w:rsid w:val="00370160"/>
    <w:rsid w:val="00393FB4"/>
    <w:rsid w:val="003A5087"/>
    <w:rsid w:val="003B2588"/>
    <w:rsid w:val="003C0FC2"/>
    <w:rsid w:val="003C732A"/>
    <w:rsid w:val="003D0647"/>
    <w:rsid w:val="003E2531"/>
    <w:rsid w:val="003E3F64"/>
    <w:rsid w:val="003E4220"/>
    <w:rsid w:val="003F0C3B"/>
    <w:rsid w:val="003F381E"/>
    <w:rsid w:val="003F39FC"/>
    <w:rsid w:val="004040E1"/>
    <w:rsid w:val="0041688D"/>
    <w:rsid w:val="0042311F"/>
    <w:rsid w:val="0044759C"/>
    <w:rsid w:val="00463A0C"/>
    <w:rsid w:val="004A407D"/>
    <w:rsid w:val="004A4DED"/>
    <w:rsid w:val="004B1CCA"/>
    <w:rsid w:val="004B712C"/>
    <w:rsid w:val="004C1BDE"/>
    <w:rsid w:val="004C32CD"/>
    <w:rsid w:val="004D19E8"/>
    <w:rsid w:val="004D2246"/>
    <w:rsid w:val="004E0098"/>
    <w:rsid w:val="004E0DDE"/>
    <w:rsid w:val="004E3BD3"/>
    <w:rsid w:val="004E599F"/>
    <w:rsid w:val="004F7AD1"/>
    <w:rsid w:val="005068B1"/>
    <w:rsid w:val="00506AF9"/>
    <w:rsid w:val="00520031"/>
    <w:rsid w:val="00524BCB"/>
    <w:rsid w:val="00527190"/>
    <w:rsid w:val="00551830"/>
    <w:rsid w:val="00556073"/>
    <w:rsid w:val="00562579"/>
    <w:rsid w:val="005632FA"/>
    <w:rsid w:val="005765F5"/>
    <w:rsid w:val="00587F15"/>
    <w:rsid w:val="005910DF"/>
    <w:rsid w:val="00594A78"/>
    <w:rsid w:val="005C7452"/>
    <w:rsid w:val="005D0D7B"/>
    <w:rsid w:val="005D7917"/>
    <w:rsid w:val="005E0D47"/>
    <w:rsid w:val="005E1023"/>
    <w:rsid w:val="005E43DE"/>
    <w:rsid w:val="005F1C0F"/>
    <w:rsid w:val="005F36D0"/>
    <w:rsid w:val="00603405"/>
    <w:rsid w:val="00612609"/>
    <w:rsid w:val="00616CCE"/>
    <w:rsid w:val="00631EB0"/>
    <w:rsid w:val="00645BD2"/>
    <w:rsid w:val="0064614F"/>
    <w:rsid w:val="00654ECF"/>
    <w:rsid w:val="006702D9"/>
    <w:rsid w:val="00671E00"/>
    <w:rsid w:val="0067744F"/>
    <w:rsid w:val="006914A0"/>
    <w:rsid w:val="006A0F75"/>
    <w:rsid w:val="006A2B11"/>
    <w:rsid w:val="006A7AF4"/>
    <w:rsid w:val="006B5433"/>
    <w:rsid w:val="006C405C"/>
    <w:rsid w:val="006E5B6B"/>
    <w:rsid w:val="006F2F7A"/>
    <w:rsid w:val="006F5F9D"/>
    <w:rsid w:val="00700063"/>
    <w:rsid w:val="007029C8"/>
    <w:rsid w:val="00702DC3"/>
    <w:rsid w:val="00707A79"/>
    <w:rsid w:val="007102AE"/>
    <w:rsid w:val="00715CA5"/>
    <w:rsid w:val="00724C3D"/>
    <w:rsid w:val="007420CA"/>
    <w:rsid w:val="007601BC"/>
    <w:rsid w:val="00787588"/>
    <w:rsid w:val="007918D9"/>
    <w:rsid w:val="007A2889"/>
    <w:rsid w:val="007B1B7A"/>
    <w:rsid w:val="007B5BAF"/>
    <w:rsid w:val="007C79E3"/>
    <w:rsid w:val="007D5571"/>
    <w:rsid w:val="007D7027"/>
    <w:rsid w:val="007F0CFA"/>
    <w:rsid w:val="00801D06"/>
    <w:rsid w:val="00801DB7"/>
    <w:rsid w:val="00801E6E"/>
    <w:rsid w:val="008172AC"/>
    <w:rsid w:val="00820CA7"/>
    <w:rsid w:val="00843CD3"/>
    <w:rsid w:val="008506B3"/>
    <w:rsid w:val="00851623"/>
    <w:rsid w:val="0085767A"/>
    <w:rsid w:val="00884A02"/>
    <w:rsid w:val="008875A6"/>
    <w:rsid w:val="0089111D"/>
    <w:rsid w:val="0089558B"/>
    <w:rsid w:val="008B23B3"/>
    <w:rsid w:val="008D1ADC"/>
    <w:rsid w:val="008F4256"/>
    <w:rsid w:val="00910D7E"/>
    <w:rsid w:val="00912768"/>
    <w:rsid w:val="00916452"/>
    <w:rsid w:val="00920CFB"/>
    <w:rsid w:val="00930CB0"/>
    <w:rsid w:val="00931D33"/>
    <w:rsid w:val="00941EAA"/>
    <w:rsid w:val="00946607"/>
    <w:rsid w:val="00952273"/>
    <w:rsid w:val="00954933"/>
    <w:rsid w:val="009750EE"/>
    <w:rsid w:val="009A2F73"/>
    <w:rsid w:val="009A4EE9"/>
    <w:rsid w:val="009A6888"/>
    <w:rsid w:val="009B54ED"/>
    <w:rsid w:val="009C5163"/>
    <w:rsid w:val="009C57D9"/>
    <w:rsid w:val="009C5C57"/>
    <w:rsid w:val="009C7F2F"/>
    <w:rsid w:val="009E562D"/>
    <w:rsid w:val="009F343A"/>
    <w:rsid w:val="00A06BB3"/>
    <w:rsid w:val="00A36610"/>
    <w:rsid w:val="00A3735E"/>
    <w:rsid w:val="00A41779"/>
    <w:rsid w:val="00A41B22"/>
    <w:rsid w:val="00A44F46"/>
    <w:rsid w:val="00A67BEF"/>
    <w:rsid w:val="00A92834"/>
    <w:rsid w:val="00B234E6"/>
    <w:rsid w:val="00B32638"/>
    <w:rsid w:val="00B3384E"/>
    <w:rsid w:val="00B475C0"/>
    <w:rsid w:val="00B50E79"/>
    <w:rsid w:val="00B71914"/>
    <w:rsid w:val="00B810F9"/>
    <w:rsid w:val="00BC0366"/>
    <w:rsid w:val="00BC4C9F"/>
    <w:rsid w:val="00BC74A8"/>
    <w:rsid w:val="00BD30F6"/>
    <w:rsid w:val="00BD5E52"/>
    <w:rsid w:val="00BE2646"/>
    <w:rsid w:val="00BE27FC"/>
    <w:rsid w:val="00BE6EAD"/>
    <w:rsid w:val="00BF024B"/>
    <w:rsid w:val="00C07081"/>
    <w:rsid w:val="00C1363F"/>
    <w:rsid w:val="00C31228"/>
    <w:rsid w:val="00C31D7F"/>
    <w:rsid w:val="00C34382"/>
    <w:rsid w:val="00C36D47"/>
    <w:rsid w:val="00C405F2"/>
    <w:rsid w:val="00C42C3F"/>
    <w:rsid w:val="00C436AE"/>
    <w:rsid w:val="00C53EE1"/>
    <w:rsid w:val="00C62C3F"/>
    <w:rsid w:val="00C63D71"/>
    <w:rsid w:val="00C64C8A"/>
    <w:rsid w:val="00C721F8"/>
    <w:rsid w:val="00C84AF1"/>
    <w:rsid w:val="00C91076"/>
    <w:rsid w:val="00C968B7"/>
    <w:rsid w:val="00CA3E7A"/>
    <w:rsid w:val="00CB2C12"/>
    <w:rsid w:val="00CB7949"/>
    <w:rsid w:val="00CE5DA4"/>
    <w:rsid w:val="00CF1922"/>
    <w:rsid w:val="00D03791"/>
    <w:rsid w:val="00D04540"/>
    <w:rsid w:val="00D079D3"/>
    <w:rsid w:val="00D11D57"/>
    <w:rsid w:val="00D2423C"/>
    <w:rsid w:val="00D3393F"/>
    <w:rsid w:val="00D35B49"/>
    <w:rsid w:val="00D41C07"/>
    <w:rsid w:val="00D42DA1"/>
    <w:rsid w:val="00D461B0"/>
    <w:rsid w:val="00D547DA"/>
    <w:rsid w:val="00D55D85"/>
    <w:rsid w:val="00D56ABE"/>
    <w:rsid w:val="00D62161"/>
    <w:rsid w:val="00D6256F"/>
    <w:rsid w:val="00D65242"/>
    <w:rsid w:val="00D66546"/>
    <w:rsid w:val="00D8213C"/>
    <w:rsid w:val="00D86755"/>
    <w:rsid w:val="00D90377"/>
    <w:rsid w:val="00DA33EC"/>
    <w:rsid w:val="00DB6DCD"/>
    <w:rsid w:val="00DD18E7"/>
    <w:rsid w:val="00DD26AF"/>
    <w:rsid w:val="00DE347B"/>
    <w:rsid w:val="00DF1C17"/>
    <w:rsid w:val="00DF270C"/>
    <w:rsid w:val="00E02CD6"/>
    <w:rsid w:val="00E06B03"/>
    <w:rsid w:val="00E37BCB"/>
    <w:rsid w:val="00E44632"/>
    <w:rsid w:val="00E454EE"/>
    <w:rsid w:val="00E74050"/>
    <w:rsid w:val="00E869E0"/>
    <w:rsid w:val="00EB0203"/>
    <w:rsid w:val="00EB5F4C"/>
    <w:rsid w:val="00EB6DB5"/>
    <w:rsid w:val="00ED2EBB"/>
    <w:rsid w:val="00EE37B2"/>
    <w:rsid w:val="00EF357F"/>
    <w:rsid w:val="00EF4BEA"/>
    <w:rsid w:val="00F211B3"/>
    <w:rsid w:val="00F21622"/>
    <w:rsid w:val="00F255CA"/>
    <w:rsid w:val="00F26A26"/>
    <w:rsid w:val="00F26CC7"/>
    <w:rsid w:val="00F270A6"/>
    <w:rsid w:val="00F34A50"/>
    <w:rsid w:val="00F47FDD"/>
    <w:rsid w:val="00F636E8"/>
    <w:rsid w:val="00F6408C"/>
    <w:rsid w:val="00F90735"/>
    <w:rsid w:val="00F977D6"/>
    <w:rsid w:val="00F97BB8"/>
    <w:rsid w:val="00FB3301"/>
    <w:rsid w:val="00FB3A1A"/>
    <w:rsid w:val="00FC22E2"/>
    <w:rsid w:val="00FC3DD8"/>
    <w:rsid w:val="00FC57B6"/>
    <w:rsid w:val="00FD365A"/>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50737106">
      <w:bodyDiv w:val="1"/>
      <w:marLeft w:val="0"/>
      <w:marRight w:val="0"/>
      <w:marTop w:val="0"/>
      <w:marBottom w:val="0"/>
      <w:divBdr>
        <w:top w:val="none" w:sz="0" w:space="0" w:color="auto"/>
        <w:left w:val="none" w:sz="0" w:space="0" w:color="auto"/>
        <w:bottom w:val="none" w:sz="0" w:space="0" w:color="auto"/>
        <w:right w:val="none" w:sz="0" w:space="0" w:color="auto"/>
      </w:divBdr>
    </w:div>
    <w:div w:id="56365055">
      <w:bodyDiv w:val="1"/>
      <w:marLeft w:val="0"/>
      <w:marRight w:val="0"/>
      <w:marTop w:val="0"/>
      <w:marBottom w:val="0"/>
      <w:divBdr>
        <w:top w:val="none" w:sz="0" w:space="0" w:color="auto"/>
        <w:left w:val="none" w:sz="0" w:space="0" w:color="auto"/>
        <w:bottom w:val="none" w:sz="0" w:space="0" w:color="auto"/>
        <w:right w:val="none" w:sz="0" w:space="0" w:color="auto"/>
      </w:divBdr>
    </w:div>
    <w:div w:id="73286708">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16624858">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24231698">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36217997">
      <w:bodyDiv w:val="1"/>
      <w:marLeft w:val="0"/>
      <w:marRight w:val="0"/>
      <w:marTop w:val="0"/>
      <w:marBottom w:val="0"/>
      <w:divBdr>
        <w:top w:val="none" w:sz="0" w:space="0" w:color="auto"/>
        <w:left w:val="none" w:sz="0" w:space="0" w:color="auto"/>
        <w:bottom w:val="none" w:sz="0" w:space="0" w:color="auto"/>
        <w:right w:val="none" w:sz="0" w:space="0" w:color="auto"/>
      </w:divBdr>
    </w:div>
    <w:div w:id="465049709">
      <w:bodyDiv w:val="1"/>
      <w:marLeft w:val="0"/>
      <w:marRight w:val="0"/>
      <w:marTop w:val="0"/>
      <w:marBottom w:val="0"/>
      <w:divBdr>
        <w:top w:val="none" w:sz="0" w:space="0" w:color="auto"/>
        <w:left w:val="none" w:sz="0" w:space="0" w:color="auto"/>
        <w:bottom w:val="none" w:sz="0" w:space="0" w:color="auto"/>
        <w:right w:val="none" w:sz="0" w:space="0" w:color="auto"/>
      </w:divBdr>
      <w:divsChild>
        <w:div w:id="474566499">
          <w:marLeft w:val="0"/>
          <w:marRight w:val="0"/>
          <w:marTop w:val="0"/>
          <w:marBottom w:val="0"/>
          <w:divBdr>
            <w:top w:val="none" w:sz="0" w:space="0" w:color="auto"/>
            <w:left w:val="none" w:sz="0" w:space="0" w:color="auto"/>
            <w:bottom w:val="none" w:sz="0" w:space="0" w:color="auto"/>
            <w:right w:val="none" w:sz="0" w:space="0" w:color="auto"/>
          </w:divBdr>
        </w:div>
      </w:divsChild>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480125431">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18872546">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817696644">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896748048">
      <w:bodyDiv w:val="1"/>
      <w:marLeft w:val="0"/>
      <w:marRight w:val="0"/>
      <w:marTop w:val="0"/>
      <w:marBottom w:val="0"/>
      <w:divBdr>
        <w:top w:val="none" w:sz="0" w:space="0" w:color="auto"/>
        <w:left w:val="none" w:sz="0" w:space="0" w:color="auto"/>
        <w:bottom w:val="none" w:sz="0" w:space="0" w:color="auto"/>
        <w:right w:val="none" w:sz="0" w:space="0" w:color="auto"/>
      </w:divBdr>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48849997">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972101934">
      <w:bodyDiv w:val="1"/>
      <w:marLeft w:val="0"/>
      <w:marRight w:val="0"/>
      <w:marTop w:val="0"/>
      <w:marBottom w:val="0"/>
      <w:divBdr>
        <w:top w:val="none" w:sz="0" w:space="0" w:color="auto"/>
        <w:left w:val="none" w:sz="0" w:space="0" w:color="auto"/>
        <w:bottom w:val="none" w:sz="0" w:space="0" w:color="auto"/>
        <w:right w:val="none" w:sz="0" w:space="0" w:color="auto"/>
      </w:divBdr>
    </w:div>
    <w:div w:id="1019164751">
      <w:bodyDiv w:val="1"/>
      <w:marLeft w:val="0"/>
      <w:marRight w:val="0"/>
      <w:marTop w:val="0"/>
      <w:marBottom w:val="0"/>
      <w:divBdr>
        <w:top w:val="none" w:sz="0" w:space="0" w:color="auto"/>
        <w:left w:val="none" w:sz="0" w:space="0" w:color="auto"/>
        <w:bottom w:val="none" w:sz="0" w:space="0" w:color="auto"/>
        <w:right w:val="none" w:sz="0" w:space="0" w:color="auto"/>
      </w:divBdr>
    </w:div>
    <w:div w:id="1030649227">
      <w:bodyDiv w:val="1"/>
      <w:marLeft w:val="0"/>
      <w:marRight w:val="0"/>
      <w:marTop w:val="0"/>
      <w:marBottom w:val="0"/>
      <w:divBdr>
        <w:top w:val="none" w:sz="0" w:space="0" w:color="auto"/>
        <w:left w:val="none" w:sz="0" w:space="0" w:color="auto"/>
        <w:bottom w:val="none" w:sz="0" w:space="0" w:color="auto"/>
        <w:right w:val="none" w:sz="0" w:space="0" w:color="auto"/>
      </w:divBdr>
      <w:divsChild>
        <w:div w:id="1760297108">
          <w:marLeft w:val="0"/>
          <w:marRight w:val="0"/>
          <w:marTop w:val="0"/>
          <w:marBottom w:val="0"/>
          <w:divBdr>
            <w:top w:val="none" w:sz="0" w:space="0" w:color="auto"/>
            <w:left w:val="none" w:sz="0" w:space="0" w:color="auto"/>
            <w:bottom w:val="none" w:sz="0" w:space="0" w:color="auto"/>
            <w:right w:val="none" w:sz="0" w:space="0" w:color="auto"/>
          </w:divBdr>
        </w:div>
      </w:divsChild>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60246174">
      <w:bodyDiv w:val="1"/>
      <w:marLeft w:val="0"/>
      <w:marRight w:val="0"/>
      <w:marTop w:val="0"/>
      <w:marBottom w:val="0"/>
      <w:divBdr>
        <w:top w:val="none" w:sz="0" w:space="0" w:color="auto"/>
        <w:left w:val="none" w:sz="0" w:space="0" w:color="auto"/>
        <w:bottom w:val="none" w:sz="0" w:space="0" w:color="auto"/>
        <w:right w:val="none" w:sz="0" w:space="0" w:color="auto"/>
      </w:divBdr>
    </w:div>
    <w:div w:id="1072894263">
      <w:bodyDiv w:val="1"/>
      <w:marLeft w:val="0"/>
      <w:marRight w:val="0"/>
      <w:marTop w:val="0"/>
      <w:marBottom w:val="0"/>
      <w:divBdr>
        <w:top w:val="none" w:sz="0" w:space="0" w:color="auto"/>
        <w:left w:val="none" w:sz="0" w:space="0" w:color="auto"/>
        <w:bottom w:val="none" w:sz="0" w:space="0" w:color="auto"/>
        <w:right w:val="none" w:sz="0" w:space="0" w:color="auto"/>
      </w:divBdr>
    </w:div>
    <w:div w:id="1102144214">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318728904">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51922249">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34556520">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703507395">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43795971">
      <w:bodyDiv w:val="1"/>
      <w:marLeft w:val="0"/>
      <w:marRight w:val="0"/>
      <w:marTop w:val="0"/>
      <w:marBottom w:val="0"/>
      <w:divBdr>
        <w:top w:val="none" w:sz="0" w:space="0" w:color="auto"/>
        <w:left w:val="none" w:sz="0" w:space="0" w:color="auto"/>
        <w:bottom w:val="none" w:sz="0" w:space="0" w:color="auto"/>
        <w:right w:val="none" w:sz="0" w:space="0" w:color="auto"/>
      </w:divBdr>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800879232">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C03B5C-4DA9-4A3C-823E-0E95119CC1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340</Words>
  <Characters>1938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2025-03-13T07:29:00Z</cp:lastPrinted>
  <dcterms:created xsi:type="dcterms:W3CDTF">2025-03-20T12:09:00Z</dcterms:created>
  <dcterms:modified xsi:type="dcterms:W3CDTF">2025-03-20T12:09:00Z</dcterms:modified>
</cp:coreProperties>
</file>