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B97734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63C68949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1F17B4">
        <w:rPr>
          <w:rFonts w:ascii="Tahoma" w:hAnsi="Tahoma" w:cs="Tahoma"/>
          <w:b/>
          <w:lang w:val="en-US"/>
        </w:rPr>
        <w:t>0</w:t>
      </w:r>
      <w:r w:rsidR="00C27E61">
        <w:rPr>
          <w:rFonts w:ascii="Tahoma" w:hAnsi="Tahoma" w:cs="Tahoma"/>
          <w:b/>
          <w:lang w:val="en-US"/>
        </w:rPr>
        <w:t>9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ED49AF">
        <w:rPr>
          <w:rFonts w:ascii="Tahoma" w:hAnsi="Tahoma" w:cs="Tahoma"/>
          <w:b/>
          <w:lang w:val="en-US"/>
        </w:rPr>
        <w:t xml:space="preserve">         </w:t>
      </w:r>
      <w:r w:rsidR="00C27E61">
        <w:rPr>
          <w:rFonts w:ascii="Tahoma" w:hAnsi="Tahoma" w:cs="Tahoma"/>
          <w:b/>
          <w:lang w:val="en-US"/>
        </w:rPr>
        <w:t>10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7947916C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r w:rsidR="00C27E61">
        <w:rPr>
          <w:rFonts w:ascii="Tahoma" w:hAnsi="Tahoma" w:cs="Tahoma"/>
          <w:b/>
          <w:lang w:val="en-US"/>
        </w:rPr>
        <w:t>Neha Pal</w:t>
      </w:r>
    </w:p>
    <w:p w14:paraId="08B02684" w14:textId="7445FE65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Pr="003E2B73">
        <w:rPr>
          <w:rFonts w:ascii="Tahoma" w:hAnsi="Tahoma" w:cs="Tahoma"/>
          <w:u w:val="single"/>
          <w:lang w:val="en-US"/>
        </w:rPr>
        <w:t>Section Officer (ONG-II</w:t>
      </w:r>
      <w:r w:rsidR="00C27E61">
        <w:rPr>
          <w:rFonts w:ascii="Tahoma" w:hAnsi="Tahoma" w:cs="Tahoma"/>
          <w:u w:val="single"/>
          <w:lang w:val="en-US"/>
        </w:rPr>
        <w:t>I</w:t>
      </w:r>
      <w:r w:rsidRPr="003E2B73">
        <w:rPr>
          <w:rFonts w:ascii="Tahoma" w:hAnsi="Tahoma" w:cs="Tahoma"/>
          <w:u w:val="single"/>
          <w:lang w:val="en-US"/>
        </w:rPr>
        <w:t>)</w:t>
      </w:r>
    </w:p>
    <w:p w14:paraId="3C3D60F4" w14:textId="19BD38A6" w:rsidR="00C27E61" w:rsidRDefault="00C27E61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0B330123" w14:textId="77777777" w:rsidR="00C27E61" w:rsidRPr="003E2B73" w:rsidRDefault="00C27E61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1506779B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C27E61">
        <w:rPr>
          <w:rFonts w:ascii="Tahoma" w:hAnsi="Tahoma" w:cs="Tahoma"/>
          <w:lang w:val="en-US"/>
        </w:rPr>
        <w:t>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C27E61">
        <w:rPr>
          <w:rFonts w:ascii="Tahoma" w:hAnsi="Tahoma" w:cs="Tahoma"/>
          <w:lang w:val="en-US"/>
        </w:rPr>
        <w:t>15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1F17B4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3EBF6478" w:rsidR="00F211B3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C27E61">
        <w:rPr>
          <w:rFonts w:ascii="Tahoma" w:hAnsi="Tahoma" w:cs="Tahoma"/>
          <w:b/>
          <w:lang w:val="en-US"/>
        </w:rPr>
        <w:t xml:space="preserve">Gas leak at ONGC’s </w:t>
      </w:r>
      <w:proofErr w:type="spellStart"/>
      <w:r w:rsidR="00C27E61">
        <w:rPr>
          <w:rFonts w:ascii="Tahoma" w:hAnsi="Tahoma" w:cs="Tahoma"/>
          <w:b/>
          <w:lang w:val="en-US"/>
        </w:rPr>
        <w:t>Rudrasagar</w:t>
      </w:r>
      <w:proofErr w:type="spellEnd"/>
      <w:r w:rsidR="00C27E61">
        <w:rPr>
          <w:rFonts w:ascii="Tahoma" w:hAnsi="Tahoma" w:cs="Tahoma"/>
          <w:b/>
          <w:lang w:val="en-US"/>
        </w:rPr>
        <w:t xml:space="preserve"> oilfield in </w:t>
      </w:r>
      <w:proofErr w:type="spellStart"/>
      <w:r w:rsidR="00C27E61">
        <w:rPr>
          <w:rFonts w:ascii="Tahoma" w:hAnsi="Tahoma" w:cs="Tahoma"/>
          <w:b/>
          <w:lang w:val="en-US"/>
        </w:rPr>
        <w:t>Sivasagar</w:t>
      </w:r>
      <w:proofErr w:type="spellEnd"/>
      <w:r w:rsidR="00C27E61">
        <w:rPr>
          <w:rFonts w:ascii="Tahoma" w:hAnsi="Tahoma" w:cs="Tahoma"/>
          <w:b/>
          <w:lang w:val="en-US"/>
        </w:rPr>
        <w:t>, Assam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F91414B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1F17B4">
        <w:rPr>
          <w:rFonts w:ascii="Tahoma" w:hAnsi="Tahoma" w:cs="Tahoma"/>
          <w:lang w:val="en-US"/>
        </w:rPr>
        <w:t>0</w:t>
      </w:r>
      <w:r w:rsidR="00C27E61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82D604C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3FD40925" w14:textId="77777777" w:rsidR="00C27E61" w:rsidRDefault="00C27E61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C27E61" w:rsidRPr="00CE5DA4" w14:paraId="55DD2EA1" w14:textId="77777777" w:rsidTr="00C27E61">
        <w:trPr>
          <w:trHeight w:val="1178"/>
        </w:trPr>
        <w:tc>
          <w:tcPr>
            <w:tcW w:w="4815" w:type="dxa"/>
          </w:tcPr>
          <w:p w14:paraId="4062B524" w14:textId="6543DF61" w:rsidR="00C27E61" w:rsidRPr="00CE5DA4" w:rsidRDefault="00C27E6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W</w:t>
            </w:r>
            <w:r w:rsidRPr="00C27E61">
              <w:rPr>
                <w:rFonts w:ascii="Tahoma" w:hAnsi="Tahoma" w:cs="Tahoma"/>
                <w:i/>
                <w:iCs/>
              </w:rPr>
              <w:t xml:space="preserve">hat are the reasons identified for the recent gas leak at ONGC’s </w:t>
            </w:r>
            <w:proofErr w:type="spellStart"/>
            <w:r w:rsidRPr="00C27E61">
              <w:rPr>
                <w:rFonts w:ascii="Tahoma" w:hAnsi="Tahoma" w:cs="Tahoma"/>
                <w:i/>
                <w:iCs/>
              </w:rPr>
              <w:t>Rudrasagar</w:t>
            </w:r>
            <w:proofErr w:type="spellEnd"/>
            <w:r w:rsidRPr="00C27E61">
              <w:rPr>
                <w:rFonts w:ascii="Tahoma" w:hAnsi="Tahoma" w:cs="Tahoma"/>
                <w:i/>
                <w:iCs/>
              </w:rPr>
              <w:t xml:space="preserve"> oilfield in </w:t>
            </w:r>
            <w:proofErr w:type="spellStart"/>
            <w:r w:rsidRPr="00C27E61">
              <w:rPr>
                <w:rFonts w:ascii="Tahoma" w:hAnsi="Tahoma" w:cs="Tahoma"/>
                <w:i/>
                <w:iCs/>
              </w:rPr>
              <w:t>Sivasagar</w:t>
            </w:r>
            <w:proofErr w:type="spellEnd"/>
            <w:r w:rsidRPr="00C27E61">
              <w:rPr>
                <w:rFonts w:ascii="Tahoma" w:hAnsi="Tahoma" w:cs="Tahoma"/>
                <w:i/>
                <w:iCs/>
              </w:rPr>
              <w:t>, Assam;</w:t>
            </w:r>
          </w:p>
        </w:tc>
        <w:tc>
          <w:tcPr>
            <w:tcW w:w="5080" w:type="dxa"/>
            <w:vMerge w:val="restart"/>
          </w:tcPr>
          <w:p w14:paraId="244D5E62" w14:textId="4D44D8D3" w:rsidR="00C27E61" w:rsidRPr="00CE5DA4" w:rsidRDefault="00C27E61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), Q(b), Q(c) &amp; 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&amp;</w:t>
            </w:r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011B8375" w:rsidR="00C27E61" w:rsidRPr="00CE5DA4" w:rsidRDefault="00ED49AF" w:rsidP="00ED49AF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Queries are not pertaining to Oil India </w:t>
            </w:r>
            <w:proofErr w:type="gramStart"/>
            <w:r>
              <w:rPr>
                <w:rFonts w:ascii="Tahoma" w:hAnsi="Tahoma" w:cs="Tahoma"/>
                <w:lang w:val="en-US"/>
              </w:rPr>
              <w:t>Limited(</w:t>
            </w:r>
            <w:proofErr w:type="gramEnd"/>
            <w:r>
              <w:rPr>
                <w:rFonts w:ascii="Tahoma" w:hAnsi="Tahoma" w:cs="Tahoma"/>
                <w:lang w:val="en-US"/>
              </w:rPr>
              <w:t>OIL).</w:t>
            </w:r>
          </w:p>
        </w:tc>
      </w:tr>
      <w:tr w:rsidR="00C27E61" w:rsidRPr="00CE5DA4" w14:paraId="65648DF5" w14:textId="77777777" w:rsidTr="00ED49AF">
        <w:trPr>
          <w:trHeight w:val="1228"/>
        </w:trPr>
        <w:tc>
          <w:tcPr>
            <w:tcW w:w="4815" w:type="dxa"/>
          </w:tcPr>
          <w:p w14:paraId="01947609" w14:textId="24537CA4" w:rsidR="00C27E61" w:rsidRPr="00CE5DA4" w:rsidRDefault="00C27E6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>T</w:t>
            </w:r>
            <w:r w:rsidRPr="00C27E61">
              <w:rPr>
                <w:rFonts w:ascii="Tahoma" w:eastAsia="Times New Roman" w:hAnsi="Tahoma" w:cs="Tahoma"/>
                <w:i/>
                <w:color w:val="000000"/>
              </w:rPr>
              <w:t>he total area and number of people affected, with specifics on evacuations, displacements, and relief camps established;</w:t>
            </w:r>
          </w:p>
        </w:tc>
        <w:tc>
          <w:tcPr>
            <w:tcW w:w="5080" w:type="dxa"/>
            <w:vMerge/>
          </w:tcPr>
          <w:p w14:paraId="3780DB29" w14:textId="69BAEEB7" w:rsidR="00C27E61" w:rsidRPr="00CE5DA4" w:rsidRDefault="00C27E61" w:rsidP="001F17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27E61" w:rsidRPr="00CE5DA4" w14:paraId="54E35464" w14:textId="77777777" w:rsidTr="00C27E61">
        <w:trPr>
          <w:trHeight w:val="911"/>
        </w:trPr>
        <w:tc>
          <w:tcPr>
            <w:tcW w:w="4815" w:type="dxa"/>
          </w:tcPr>
          <w:p w14:paraId="710B4EA4" w14:textId="1B88083E" w:rsidR="00C27E61" w:rsidRPr="00CE5DA4" w:rsidRDefault="00C27E61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T</w:t>
            </w:r>
            <w:r w:rsidRPr="00C27E61">
              <w:rPr>
                <w:rFonts w:ascii="Tahoma" w:hAnsi="Tahoma" w:cs="Tahoma"/>
                <w:i/>
                <w:iCs/>
              </w:rPr>
              <w:t>he current relief and rehabilitation measures in place, including financial aid, medical and shelter assistance; and</w:t>
            </w:r>
          </w:p>
        </w:tc>
        <w:tc>
          <w:tcPr>
            <w:tcW w:w="5080" w:type="dxa"/>
            <w:vMerge/>
          </w:tcPr>
          <w:p w14:paraId="59D4D45A" w14:textId="77777777" w:rsidR="00C27E61" w:rsidRPr="00CE5DA4" w:rsidRDefault="00C27E61" w:rsidP="001F17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C27E61" w:rsidRPr="00CE5DA4" w14:paraId="57F2E3EA" w14:textId="77777777" w:rsidTr="00C27E61">
        <w:trPr>
          <w:trHeight w:val="911"/>
        </w:trPr>
        <w:tc>
          <w:tcPr>
            <w:tcW w:w="4815" w:type="dxa"/>
          </w:tcPr>
          <w:p w14:paraId="48341C57" w14:textId="2D5F3FF8" w:rsidR="00C27E61" w:rsidRDefault="00C27E61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W</w:t>
            </w:r>
            <w:r w:rsidRPr="00C27E61">
              <w:rPr>
                <w:rFonts w:ascii="Tahoma" w:hAnsi="Tahoma" w:cs="Tahoma"/>
                <w:i/>
                <w:iCs/>
              </w:rPr>
              <w:t>hat remedial actions have been taken or planned to permanently cap the well and prevent future incidents?</w:t>
            </w:r>
          </w:p>
        </w:tc>
        <w:tc>
          <w:tcPr>
            <w:tcW w:w="5080" w:type="dxa"/>
            <w:vMerge/>
          </w:tcPr>
          <w:p w14:paraId="123009C1" w14:textId="683641E8" w:rsidR="00C27E61" w:rsidRPr="00CE5DA4" w:rsidRDefault="00C27E61" w:rsidP="001F17B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08607ACD" w14:textId="77777777" w:rsidR="00C27E61" w:rsidRDefault="00C27E61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446F997F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853BFE5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FF5A196" w14:textId="77777777" w:rsidR="00C27E61" w:rsidRPr="00CE5DA4" w:rsidRDefault="00C27E6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9773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27E61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D49AF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1B1E2-2971-484F-BA40-7297CA0AC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12</cp:revision>
  <cp:lastPrinted>2025-07-10T05:24:00Z</cp:lastPrinted>
  <dcterms:created xsi:type="dcterms:W3CDTF">2025-03-13T07:51:00Z</dcterms:created>
  <dcterms:modified xsi:type="dcterms:W3CDTF">2025-07-10T05:30:00Z</dcterms:modified>
</cp:coreProperties>
</file>