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47EA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355B7779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1031A40" w14:textId="77777777" w:rsidR="005C4023" w:rsidRPr="00647EA9" w:rsidRDefault="005C4023" w:rsidP="001368FD">
      <w:pPr>
        <w:spacing w:after="0"/>
        <w:jc w:val="center"/>
        <w:rPr>
          <w:rFonts w:ascii="Tahoma" w:hAnsi="Tahoma" w:cs="Tahoma"/>
          <w:lang w:val="en-US"/>
        </w:rPr>
      </w:pPr>
      <w:bookmarkStart w:id="0" w:name="_GoBack"/>
      <w:bookmarkEnd w:id="0"/>
    </w:p>
    <w:p w14:paraId="5E9A06FD" w14:textId="77777777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4B2A3849" w:rsidR="00BC4C9F" w:rsidRPr="00647EA9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OIL/</w:t>
      </w:r>
      <w:r w:rsidR="008B23B3" w:rsidRPr="00647EA9">
        <w:rPr>
          <w:rFonts w:ascii="Tahoma" w:hAnsi="Tahoma" w:cs="Tahoma"/>
          <w:b/>
          <w:lang w:val="en-US"/>
        </w:rPr>
        <w:t>PLNG/</w:t>
      </w:r>
      <w:r w:rsidRPr="00647EA9">
        <w:rPr>
          <w:rFonts w:ascii="Tahoma" w:hAnsi="Tahoma" w:cs="Tahoma"/>
          <w:b/>
          <w:lang w:val="en-US"/>
        </w:rPr>
        <w:t>54/2/</w:t>
      </w:r>
      <w:r w:rsidR="00187C39" w:rsidRPr="00647EA9">
        <w:rPr>
          <w:rFonts w:ascii="Tahoma" w:hAnsi="Tahoma" w:cs="Tahoma"/>
          <w:b/>
          <w:lang w:val="en-US"/>
        </w:rPr>
        <w:t>2</w:t>
      </w:r>
      <w:r w:rsidRPr="00647EA9">
        <w:rPr>
          <w:rFonts w:ascii="Tahoma" w:hAnsi="Tahoma" w:cs="Tahoma"/>
          <w:b/>
          <w:lang w:val="en-US"/>
        </w:rPr>
        <w:t>/202</w:t>
      </w:r>
      <w:r w:rsidR="00F270A6" w:rsidRPr="00647EA9">
        <w:rPr>
          <w:rFonts w:ascii="Tahoma" w:hAnsi="Tahoma" w:cs="Tahoma"/>
          <w:b/>
          <w:lang w:val="en-US"/>
        </w:rPr>
        <w:t>5</w:t>
      </w:r>
      <w:r w:rsidRPr="00647EA9">
        <w:rPr>
          <w:rFonts w:ascii="Tahoma" w:hAnsi="Tahoma" w:cs="Tahoma"/>
          <w:b/>
          <w:lang w:val="en-US"/>
        </w:rPr>
        <w:t>/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F81750">
        <w:rPr>
          <w:rFonts w:ascii="Tahoma" w:hAnsi="Tahoma" w:cs="Tahoma"/>
          <w:b/>
          <w:lang w:val="en-US"/>
        </w:rPr>
        <w:t>8</w:t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506AF9" w:rsidRPr="00647EA9">
        <w:rPr>
          <w:rFonts w:ascii="Tahoma" w:hAnsi="Tahoma" w:cs="Tahoma"/>
          <w:b/>
          <w:lang w:val="en-US"/>
        </w:rPr>
        <w:t xml:space="preserve">    </w:t>
      </w:r>
      <w:r w:rsidR="008B23B3" w:rsidRPr="00647EA9">
        <w:rPr>
          <w:rFonts w:ascii="Tahoma" w:hAnsi="Tahoma" w:cs="Tahoma"/>
          <w:b/>
          <w:lang w:val="en-US"/>
        </w:rPr>
        <w:t xml:space="preserve">             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1E752C">
        <w:rPr>
          <w:rFonts w:ascii="Tahoma" w:hAnsi="Tahoma" w:cs="Tahoma"/>
          <w:b/>
          <w:lang w:val="en-US"/>
        </w:rPr>
        <w:t>6</w:t>
      </w:r>
      <w:r w:rsidR="00187C39" w:rsidRPr="00647EA9">
        <w:rPr>
          <w:rFonts w:ascii="Tahoma" w:hAnsi="Tahoma" w:cs="Tahoma"/>
          <w:b/>
          <w:vertAlign w:val="superscript"/>
          <w:lang w:val="en-US"/>
        </w:rPr>
        <w:t>th</w:t>
      </w:r>
      <w:r w:rsidR="00187C39" w:rsidRPr="00647EA9">
        <w:rPr>
          <w:rFonts w:ascii="Tahoma" w:hAnsi="Tahoma" w:cs="Tahoma"/>
          <w:b/>
          <w:lang w:val="en-US"/>
        </w:rPr>
        <w:t xml:space="preserve"> July</w:t>
      </w:r>
      <w:r w:rsidR="00F211B3" w:rsidRPr="00647EA9">
        <w:rPr>
          <w:rFonts w:ascii="Tahoma" w:hAnsi="Tahoma" w:cs="Tahoma"/>
          <w:b/>
          <w:lang w:val="en-US"/>
        </w:rPr>
        <w:t>,</w:t>
      </w:r>
      <w:r w:rsidR="00D41C07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202</w:t>
      </w:r>
      <w:r w:rsidR="00F270A6" w:rsidRPr="00647EA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47EA9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647EA9" w:rsidRDefault="00654ECF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47EA9" w:rsidRDefault="00506AF9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47EA9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New Delhi-110</w:t>
      </w:r>
      <w:r w:rsidR="00C63D71" w:rsidRPr="00647EA9">
        <w:rPr>
          <w:rFonts w:ascii="Tahoma" w:hAnsi="Tahoma" w:cs="Tahoma"/>
          <w:u w:val="single"/>
          <w:lang w:val="en-US"/>
        </w:rPr>
        <w:t>001</w:t>
      </w:r>
    </w:p>
    <w:p w14:paraId="54AFC079" w14:textId="0CFE2039" w:rsidR="00230158" w:rsidRPr="00647EA9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             </w:t>
      </w:r>
      <w:r w:rsidR="002F2731" w:rsidRPr="00647EA9">
        <w:rPr>
          <w:rFonts w:ascii="Tahoma" w:hAnsi="Tahoma" w:cs="Tahoma"/>
          <w:b/>
          <w:lang w:val="en-US"/>
        </w:rPr>
        <w:t xml:space="preserve">                       </w:t>
      </w:r>
      <w:r w:rsidR="00106CAF" w:rsidRPr="00647EA9">
        <w:rPr>
          <w:rFonts w:ascii="Tahoma" w:hAnsi="Tahoma" w:cs="Tahoma"/>
          <w:b/>
          <w:lang w:val="en-US"/>
        </w:rPr>
        <w:t xml:space="preserve">                       </w:t>
      </w:r>
      <w:r w:rsidR="0044759C" w:rsidRPr="00647EA9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647EA9">
        <w:rPr>
          <w:rFonts w:ascii="Tahoma" w:hAnsi="Tahoma" w:cs="Tahoma"/>
          <w:b/>
          <w:lang w:val="en-US"/>
        </w:rPr>
        <w:t xml:space="preserve"> </w:t>
      </w:r>
      <w:r w:rsidR="000B6878" w:rsidRPr="00647EA9">
        <w:rPr>
          <w:rFonts w:ascii="Tahoma" w:hAnsi="Tahoma" w:cs="Tahoma"/>
          <w:b/>
          <w:lang w:val="en-US"/>
        </w:rPr>
        <w:t xml:space="preserve"> </w:t>
      </w:r>
      <w:r w:rsidR="000C6679" w:rsidRPr="00647EA9">
        <w:rPr>
          <w:rFonts w:ascii="Tahoma" w:hAnsi="Tahoma" w:cs="Tahoma"/>
          <w:b/>
          <w:lang w:val="en-US"/>
        </w:rPr>
        <w:t xml:space="preserve">Kind Attn: </w:t>
      </w:r>
      <w:r w:rsidR="00F81750">
        <w:rPr>
          <w:rFonts w:ascii="Tahoma" w:hAnsi="Tahoma" w:cs="Tahoma"/>
          <w:b/>
          <w:lang w:val="en-US"/>
        </w:rPr>
        <w:t>Sh.</w:t>
      </w:r>
      <w:r w:rsidR="00AF1538" w:rsidRPr="00647EA9">
        <w:rPr>
          <w:rFonts w:ascii="Tahoma" w:hAnsi="Tahoma" w:cs="Tahoma"/>
          <w:b/>
          <w:lang w:val="en-US"/>
        </w:rPr>
        <w:t xml:space="preserve"> </w:t>
      </w:r>
      <w:r w:rsidR="00F81750">
        <w:rPr>
          <w:rFonts w:ascii="Tahoma" w:hAnsi="Tahoma" w:cs="Tahoma"/>
          <w:b/>
          <w:lang w:val="en-US"/>
        </w:rPr>
        <w:t>Madan Mohan</w:t>
      </w:r>
    </w:p>
    <w:p w14:paraId="7B68B911" w14:textId="7CA63D6C" w:rsidR="007C79E3" w:rsidRPr="00647EA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47EA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47EA9">
        <w:rPr>
          <w:rFonts w:ascii="Tahoma" w:hAnsi="Tahoma" w:cs="Tahoma"/>
          <w:bCs/>
          <w:lang w:val="en-US"/>
        </w:rPr>
        <w:t xml:space="preserve">      </w:t>
      </w:r>
      <w:r w:rsidR="00D90377" w:rsidRPr="00647EA9">
        <w:rPr>
          <w:rFonts w:ascii="Tahoma" w:hAnsi="Tahoma" w:cs="Tahoma"/>
          <w:bCs/>
          <w:lang w:val="en-US"/>
        </w:rPr>
        <w:t xml:space="preserve">  </w:t>
      </w:r>
      <w:r w:rsidR="00920CFB" w:rsidRPr="00647EA9">
        <w:rPr>
          <w:rFonts w:ascii="Tahoma" w:hAnsi="Tahoma" w:cs="Tahoma"/>
          <w:bCs/>
          <w:lang w:val="en-US"/>
        </w:rPr>
        <w:t xml:space="preserve"> </w:t>
      </w:r>
      <w:r w:rsidR="00CF1922" w:rsidRPr="00647EA9">
        <w:rPr>
          <w:rFonts w:ascii="Tahoma" w:hAnsi="Tahoma" w:cs="Tahoma"/>
          <w:bCs/>
          <w:lang w:val="en-US"/>
        </w:rPr>
        <w:t xml:space="preserve">         </w:t>
      </w:r>
      <w:r w:rsidR="0044759C" w:rsidRPr="00647EA9">
        <w:rPr>
          <w:rFonts w:ascii="Tahoma" w:hAnsi="Tahoma" w:cs="Tahoma"/>
          <w:bCs/>
          <w:lang w:val="en-US"/>
        </w:rPr>
        <w:t xml:space="preserve">                                   </w:t>
      </w:r>
      <w:r w:rsidR="00F81750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F81750">
        <w:rPr>
          <w:rFonts w:ascii="Tahoma" w:hAnsi="Tahoma" w:cs="Tahoma"/>
          <w:bCs/>
          <w:u w:val="single"/>
          <w:lang w:val="en-US"/>
        </w:rPr>
        <w:t>Officer(</w:t>
      </w:r>
      <w:proofErr w:type="gramEnd"/>
      <w:r w:rsidR="00F81750">
        <w:rPr>
          <w:rFonts w:ascii="Tahoma" w:hAnsi="Tahoma" w:cs="Tahoma"/>
          <w:bCs/>
          <w:u w:val="single"/>
          <w:lang w:val="en-US"/>
        </w:rPr>
        <w:t>ONG-IV)</w:t>
      </w:r>
    </w:p>
    <w:p w14:paraId="2B62C8A5" w14:textId="77777777" w:rsidR="00AF1538" w:rsidRPr="00647EA9" w:rsidRDefault="00AF1538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5E07093E" w:rsidR="004A407D" w:rsidRPr="00647EA9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</w:t>
      </w:r>
      <w:r w:rsidR="004C32CD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Sub</w:t>
      </w:r>
      <w:r w:rsidR="000029E2" w:rsidRPr="00647EA9">
        <w:rPr>
          <w:rFonts w:ascii="Tahoma" w:hAnsi="Tahoma" w:cs="Tahoma"/>
          <w:lang w:val="en-US"/>
        </w:rPr>
        <w:t>:</w:t>
      </w:r>
      <w:r w:rsidR="003C0FC2" w:rsidRPr="00647EA9">
        <w:rPr>
          <w:rFonts w:ascii="Tahoma" w:hAnsi="Tahoma" w:cs="Tahoma"/>
          <w:lang w:val="en-US"/>
        </w:rPr>
        <w:t xml:space="preserve"> </w:t>
      </w:r>
      <w:r w:rsidR="000029E2" w:rsidRPr="00647EA9">
        <w:rPr>
          <w:rFonts w:ascii="Tahoma" w:hAnsi="Tahoma" w:cs="Tahoma"/>
          <w:lang w:val="en-US"/>
        </w:rPr>
        <w:t xml:space="preserve"> </w:t>
      </w:r>
      <w:r w:rsidR="00F81750">
        <w:rPr>
          <w:rFonts w:ascii="Tahoma" w:hAnsi="Tahoma" w:cs="Tahoma"/>
          <w:lang w:val="en-US"/>
        </w:rPr>
        <w:t>Rajya</w:t>
      </w:r>
      <w:r w:rsidR="008B23B3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Sabha</w:t>
      </w:r>
      <w:r w:rsidR="00520031" w:rsidRPr="00647EA9">
        <w:rPr>
          <w:rFonts w:ascii="Tahoma" w:hAnsi="Tahoma" w:cs="Tahoma"/>
          <w:lang w:val="en-US"/>
        </w:rPr>
        <w:t xml:space="preserve"> Provisionally Admitted</w:t>
      </w:r>
      <w:r w:rsidR="00B32638" w:rsidRPr="00647EA9">
        <w:rPr>
          <w:rFonts w:ascii="Tahoma" w:hAnsi="Tahoma" w:cs="Tahoma"/>
          <w:lang w:val="en-US"/>
        </w:rPr>
        <w:t xml:space="preserve"> </w:t>
      </w:r>
      <w:r w:rsidR="00F81750">
        <w:rPr>
          <w:rFonts w:ascii="Tahoma" w:hAnsi="Tahoma" w:cs="Tahoma"/>
          <w:lang w:val="en-US"/>
        </w:rPr>
        <w:t>Starred/</w:t>
      </w:r>
      <w:r w:rsidR="00187C39" w:rsidRPr="00647EA9">
        <w:rPr>
          <w:rFonts w:ascii="Tahoma" w:hAnsi="Tahoma" w:cs="Tahoma"/>
          <w:lang w:val="en-US"/>
        </w:rPr>
        <w:t xml:space="preserve">Unstarred </w:t>
      </w:r>
      <w:r w:rsidR="004F7AD1" w:rsidRPr="00647EA9">
        <w:rPr>
          <w:rFonts w:ascii="Tahoma" w:hAnsi="Tahoma" w:cs="Tahoma"/>
          <w:lang w:val="en-US"/>
        </w:rPr>
        <w:t>Question</w:t>
      </w:r>
      <w:r w:rsidR="001352A6" w:rsidRPr="00647EA9">
        <w:rPr>
          <w:rFonts w:ascii="Tahoma" w:hAnsi="Tahoma" w:cs="Tahoma"/>
          <w:lang w:val="en-US"/>
        </w:rPr>
        <w:t xml:space="preserve"> </w:t>
      </w:r>
      <w:r w:rsidR="00EF357F" w:rsidRPr="00647EA9">
        <w:rPr>
          <w:rFonts w:ascii="Tahoma" w:hAnsi="Tahoma" w:cs="Tahoma"/>
          <w:lang w:val="en-US"/>
        </w:rPr>
        <w:t xml:space="preserve">Dy. No. </w:t>
      </w:r>
      <w:r w:rsidR="00F81750">
        <w:rPr>
          <w:rFonts w:ascii="Tahoma" w:hAnsi="Tahoma" w:cs="Tahoma"/>
          <w:lang w:val="en-US"/>
        </w:rPr>
        <w:t>S66</w:t>
      </w:r>
      <w:r w:rsidR="006B5433" w:rsidRPr="00647EA9">
        <w:rPr>
          <w:rFonts w:ascii="Tahoma" w:hAnsi="Tahoma" w:cs="Tahoma"/>
          <w:lang w:val="en-US"/>
        </w:rPr>
        <w:t xml:space="preserve"> </w:t>
      </w:r>
      <w:proofErr w:type="gramStart"/>
      <w:r w:rsidR="000029E2" w:rsidRPr="00647EA9">
        <w:rPr>
          <w:rFonts w:ascii="Tahoma" w:hAnsi="Tahoma" w:cs="Tahoma"/>
          <w:lang w:val="en-US"/>
        </w:rPr>
        <w:t xml:space="preserve">for </w:t>
      </w:r>
      <w:r w:rsidRPr="00647EA9">
        <w:rPr>
          <w:rFonts w:ascii="Tahoma" w:hAnsi="Tahoma" w:cs="Tahoma"/>
          <w:lang w:val="en-US"/>
        </w:rPr>
        <w:t xml:space="preserve"> </w:t>
      </w:r>
      <w:r w:rsidR="00187C39" w:rsidRPr="00647EA9">
        <w:rPr>
          <w:rFonts w:ascii="Tahoma" w:hAnsi="Tahoma" w:cs="Tahoma"/>
          <w:lang w:val="en-US"/>
        </w:rPr>
        <w:t>2</w:t>
      </w:r>
      <w:r w:rsidR="00F81750">
        <w:rPr>
          <w:rFonts w:ascii="Tahoma" w:hAnsi="Tahoma" w:cs="Tahoma"/>
          <w:lang w:val="en-US"/>
        </w:rPr>
        <w:t>8</w:t>
      </w:r>
      <w:r w:rsidR="00345A27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0029E2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  <w:proofErr w:type="gramEnd"/>
      <w:r w:rsidR="00F270A6" w:rsidRPr="00647EA9">
        <w:rPr>
          <w:rFonts w:ascii="Tahoma" w:hAnsi="Tahoma" w:cs="Tahoma"/>
          <w:lang w:val="en-US"/>
        </w:rPr>
        <w:t xml:space="preserve"> </w:t>
      </w:r>
    </w:p>
    <w:p w14:paraId="6D88C26E" w14:textId="511DECA9" w:rsidR="00F211B3" w:rsidRPr="00647EA9" w:rsidRDefault="00F211B3" w:rsidP="00D076E3">
      <w:pPr>
        <w:tabs>
          <w:tab w:val="left" w:pos="1440"/>
        </w:tabs>
        <w:spacing w:after="0" w:line="360" w:lineRule="auto"/>
        <w:ind w:left="851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Regarding</w:t>
      </w:r>
      <w:r w:rsidR="0006232A" w:rsidRPr="00647EA9">
        <w:rPr>
          <w:rFonts w:ascii="Tahoma" w:hAnsi="Tahoma" w:cs="Tahoma"/>
          <w:lang w:val="en-US"/>
        </w:rPr>
        <w:t xml:space="preserve"> </w:t>
      </w:r>
      <w:r w:rsidR="00B234E6" w:rsidRPr="00647EA9">
        <w:rPr>
          <w:rFonts w:ascii="Tahoma" w:hAnsi="Tahoma" w:cs="Tahoma"/>
          <w:b/>
          <w:lang w:val="en-US"/>
        </w:rPr>
        <w:t>“</w:t>
      </w:r>
      <w:r w:rsidR="00F81750">
        <w:rPr>
          <w:rFonts w:ascii="Tahoma" w:hAnsi="Tahoma" w:cs="Tahoma"/>
          <w:b/>
          <w:lang w:val="en-US"/>
        </w:rPr>
        <w:t xml:space="preserve">ONGC Oil Discovery in </w:t>
      </w:r>
      <w:proofErr w:type="spellStart"/>
      <w:r w:rsidR="00F81750">
        <w:rPr>
          <w:rFonts w:ascii="Tahoma" w:hAnsi="Tahoma" w:cs="Tahoma"/>
          <w:b/>
          <w:lang w:val="en-US"/>
        </w:rPr>
        <w:t>Baruipur</w:t>
      </w:r>
      <w:proofErr w:type="spellEnd"/>
      <w:r w:rsidR="00F81750">
        <w:rPr>
          <w:rFonts w:ascii="Tahoma" w:hAnsi="Tahoma" w:cs="Tahoma"/>
          <w:b/>
          <w:lang w:val="en-US"/>
        </w:rPr>
        <w:t>, West Bengal</w:t>
      </w:r>
      <w:r w:rsidR="00C07081" w:rsidRPr="00647EA9">
        <w:rPr>
          <w:rFonts w:ascii="Tahoma" w:hAnsi="Tahoma" w:cs="Tahoma"/>
          <w:b/>
          <w:lang w:val="en-US"/>
        </w:rPr>
        <w:t>”</w:t>
      </w:r>
    </w:p>
    <w:p w14:paraId="3297E00F" w14:textId="06428DEE" w:rsidR="00C42C3F" w:rsidRPr="00647EA9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</w:t>
      </w:r>
      <w:r w:rsidR="00C42C3F" w:rsidRPr="00647EA9">
        <w:rPr>
          <w:rFonts w:ascii="Tahoma" w:hAnsi="Tahoma" w:cs="Tahoma"/>
          <w:b/>
          <w:lang w:val="en-US"/>
        </w:rPr>
        <w:t>Ref.</w:t>
      </w:r>
      <w:r w:rsidR="00C42C3F" w:rsidRPr="00647EA9">
        <w:rPr>
          <w:rFonts w:ascii="Tahoma" w:hAnsi="Tahoma" w:cs="Tahoma"/>
          <w:lang w:val="en-US"/>
        </w:rPr>
        <w:t xml:space="preserve"> </w:t>
      </w:r>
      <w:r w:rsidR="004C32CD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 xml:space="preserve">Your email dated </w:t>
      </w:r>
      <w:r w:rsidR="001E752C">
        <w:rPr>
          <w:rFonts w:ascii="Tahoma" w:hAnsi="Tahoma" w:cs="Tahoma"/>
          <w:lang w:val="en-US"/>
        </w:rPr>
        <w:t>1</w:t>
      </w:r>
      <w:r w:rsidR="00F81750">
        <w:rPr>
          <w:rFonts w:ascii="Tahoma" w:hAnsi="Tahoma" w:cs="Tahoma"/>
          <w:lang w:val="en-US"/>
        </w:rPr>
        <w:t>6</w:t>
      </w:r>
      <w:r w:rsidR="00C42C3F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C42C3F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</w:p>
    <w:p w14:paraId="02FF2837" w14:textId="77777777" w:rsidR="00C968B7" w:rsidRPr="00647EA9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3C5A43C4" w:rsidR="00F211B3" w:rsidRPr="00647EA9" w:rsidRDefault="00F81750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647EA9">
        <w:rPr>
          <w:rFonts w:ascii="Tahoma" w:hAnsi="Tahoma" w:cs="Tahoma"/>
          <w:lang w:val="en-US"/>
        </w:rPr>
        <w:t>,</w:t>
      </w:r>
    </w:p>
    <w:p w14:paraId="2813D01B" w14:textId="0A0D9EBB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     </w:t>
      </w:r>
      <w:r w:rsidR="00C721F8" w:rsidRPr="00647EA9">
        <w:rPr>
          <w:rFonts w:ascii="Tahoma" w:hAnsi="Tahoma" w:cs="Tahoma"/>
          <w:lang w:val="en-US"/>
        </w:rPr>
        <w:tab/>
      </w:r>
      <w:r w:rsidRPr="00647EA9">
        <w:rPr>
          <w:rFonts w:ascii="Tahoma" w:hAnsi="Tahoma" w:cs="Tahoma"/>
          <w:lang w:val="en-US"/>
        </w:rPr>
        <w:t>Reference above</w:t>
      </w:r>
      <w:r w:rsidR="00C42C3F" w:rsidRPr="00647EA9">
        <w:rPr>
          <w:rFonts w:ascii="Tahoma" w:hAnsi="Tahoma" w:cs="Tahoma"/>
          <w:lang w:val="en-US"/>
        </w:rPr>
        <w:t>, our reply to the above</w:t>
      </w:r>
      <w:r w:rsidR="007420CA" w:rsidRPr="00647EA9">
        <w:rPr>
          <w:rFonts w:ascii="Tahoma" w:hAnsi="Tahoma" w:cs="Tahoma"/>
          <w:lang w:val="en-US"/>
        </w:rPr>
        <w:t xml:space="preserve"> </w:t>
      </w:r>
      <w:r w:rsidR="00F81750">
        <w:rPr>
          <w:rFonts w:ascii="Tahoma" w:hAnsi="Tahoma" w:cs="Tahoma"/>
          <w:lang w:val="en-US"/>
        </w:rPr>
        <w:t>Rajya</w:t>
      </w:r>
      <w:r w:rsidR="00851623" w:rsidRPr="00647EA9">
        <w:rPr>
          <w:rFonts w:ascii="Tahoma" w:hAnsi="Tahoma" w:cs="Tahoma"/>
          <w:lang w:val="en-US"/>
        </w:rPr>
        <w:t xml:space="preserve"> </w:t>
      </w:r>
      <w:r w:rsidR="003C0FC2" w:rsidRPr="00647EA9">
        <w:rPr>
          <w:rFonts w:ascii="Tahoma" w:hAnsi="Tahoma" w:cs="Tahoma"/>
          <w:lang w:val="en-US"/>
        </w:rPr>
        <w:t>Sabha</w:t>
      </w:r>
      <w:r w:rsidR="00C42C3F" w:rsidRPr="00647EA9">
        <w:rPr>
          <w:rFonts w:ascii="Tahoma" w:hAnsi="Tahoma" w:cs="Tahoma"/>
          <w:lang w:val="en-US"/>
        </w:rPr>
        <w:t xml:space="preserve"> Question</w:t>
      </w:r>
      <w:r w:rsidR="00EF357F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>is as follows:</w:t>
      </w:r>
    </w:p>
    <w:p w14:paraId="478F21BB" w14:textId="77777777" w:rsidR="00F81750" w:rsidRPr="00647EA9" w:rsidRDefault="00F81750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4531"/>
        <w:gridCol w:w="5184"/>
      </w:tblGrid>
      <w:tr w:rsidR="00344195" w:rsidRPr="00647EA9" w14:paraId="55DD2EA1" w14:textId="77777777" w:rsidTr="00F81750">
        <w:trPr>
          <w:trHeight w:val="1496"/>
        </w:trPr>
        <w:tc>
          <w:tcPr>
            <w:tcW w:w="4531" w:type="dxa"/>
          </w:tcPr>
          <w:p w14:paraId="4062B524" w14:textId="15674927" w:rsidR="00344195" w:rsidRPr="00647EA9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647EA9">
              <w:rPr>
                <w:rFonts w:ascii="Tahoma" w:hAnsi="Tahoma" w:cs="Tahoma"/>
                <w:i/>
                <w:iCs/>
              </w:rPr>
              <w:t xml:space="preserve">a) </w:t>
            </w:r>
            <w:r w:rsidRPr="001E752C">
              <w:rPr>
                <w:rFonts w:ascii="Tahoma" w:hAnsi="Tahoma" w:cs="Tahoma"/>
                <w:i/>
                <w:iCs/>
              </w:rPr>
              <w:t> 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F81750">
              <w:rPr>
                <w:rFonts w:ascii="Tahoma" w:hAnsi="Tahoma" w:cs="Tahoma"/>
                <w:i/>
                <w:iCs/>
              </w:rPr>
              <w:t>hether</w:t>
            </w:r>
            <w:proofErr w:type="gramEnd"/>
            <w:r w:rsidRPr="00F81750">
              <w:rPr>
                <w:rFonts w:ascii="Tahoma" w:hAnsi="Tahoma" w:cs="Tahoma"/>
                <w:i/>
                <w:iCs/>
              </w:rPr>
              <w:t xml:space="preserve"> ONGC has made any oil or natural gas discoveries in </w:t>
            </w:r>
            <w:proofErr w:type="spellStart"/>
            <w:r w:rsidRPr="00F81750">
              <w:rPr>
                <w:rFonts w:ascii="Tahoma" w:hAnsi="Tahoma" w:cs="Tahoma"/>
                <w:i/>
                <w:iCs/>
              </w:rPr>
              <w:t>Baruipur</w:t>
            </w:r>
            <w:proofErr w:type="spellEnd"/>
            <w:r w:rsidRPr="00F81750">
              <w:rPr>
                <w:rFonts w:ascii="Tahoma" w:hAnsi="Tahoma" w:cs="Tahoma"/>
                <w:i/>
                <w:iCs/>
              </w:rPr>
              <w:t xml:space="preserve">, South 24 Parganas district of West Bengal, and if so, the details thereof; </w:t>
            </w:r>
          </w:p>
        </w:tc>
        <w:tc>
          <w:tcPr>
            <w:tcW w:w="5184" w:type="dxa"/>
            <w:vMerge w:val="restart"/>
          </w:tcPr>
          <w:p w14:paraId="2E5BC3AA" w14:textId="350942DE" w:rsidR="00344195" w:rsidRPr="00647EA9" w:rsidRDefault="00344195" w:rsidP="00D076E3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Q(b), Q(c), Q(d) &amp; Q(e)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25FBB08" w14:textId="0809D5B3" w:rsidR="00344195" w:rsidRDefault="00344195" w:rsidP="005C40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The Questions in the attachment doesn’t correspond to the NELP Block WB-ONN-2005/4 (West Bengal) where OIL is the non-operator. OIL do not have any operated block in West Bengal. </w:t>
            </w:r>
          </w:p>
          <w:p w14:paraId="1C2BC2CF" w14:textId="3183AC4C" w:rsidR="00344195" w:rsidRPr="00647EA9" w:rsidRDefault="00344195" w:rsidP="005C40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Therefore, reply against the queries can only be given by ONGC.</w:t>
            </w:r>
          </w:p>
        </w:tc>
      </w:tr>
      <w:tr w:rsidR="00344195" w:rsidRPr="00647EA9" w14:paraId="65648DF5" w14:textId="77777777" w:rsidTr="00F81750">
        <w:trPr>
          <w:trHeight w:val="890"/>
        </w:trPr>
        <w:tc>
          <w:tcPr>
            <w:tcW w:w="4531" w:type="dxa"/>
          </w:tcPr>
          <w:p w14:paraId="49792B28" w14:textId="4F68EBD6" w:rsidR="00344195" w:rsidRPr="00647EA9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F81750">
              <w:rPr>
                <w:rFonts w:ascii="Tahoma" w:hAnsi="Tahoma" w:cs="Tahoma"/>
                <w:i/>
                <w:iCs/>
              </w:rPr>
              <w:t xml:space="preserve">he total area of land acquired or proposed for exploration and development in </w:t>
            </w:r>
            <w:proofErr w:type="spellStart"/>
            <w:r w:rsidRPr="00F81750">
              <w:rPr>
                <w:rFonts w:ascii="Tahoma" w:hAnsi="Tahoma" w:cs="Tahoma"/>
                <w:i/>
                <w:iCs/>
              </w:rPr>
              <w:t>Baruipur</w:t>
            </w:r>
            <w:proofErr w:type="spellEnd"/>
            <w:r w:rsidRPr="00F81750">
              <w:rPr>
                <w:rFonts w:ascii="Tahoma" w:hAnsi="Tahoma" w:cs="Tahoma"/>
                <w:i/>
                <w:iCs/>
              </w:rPr>
              <w:t xml:space="preserve">; </w:t>
            </w:r>
          </w:p>
          <w:p w14:paraId="01947609" w14:textId="596D1987" w:rsidR="00344195" w:rsidRPr="00647EA9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184" w:type="dxa"/>
            <w:vMerge/>
          </w:tcPr>
          <w:p w14:paraId="3780DB29" w14:textId="196A874B" w:rsidR="00344195" w:rsidRPr="00647EA9" w:rsidRDefault="00344195" w:rsidP="00F81750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344195" w:rsidRPr="00647EA9" w14:paraId="1E711E51" w14:textId="77777777" w:rsidTr="00F81750">
        <w:trPr>
          <w:trHeight w:val="1169"/>
        </w:trPr>
        <w:tc>
          <w:tcPr>
            <w:tcW w:w="4531" w:type="dxa"/>
          </w:tcPr>
          <w:p w14:paraId="663AAB5E" w14:textId="3426F875" w:rsidR="00344195" w:rsidRPr="00647EA9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F81750">
              <w:rPr>
                <w:rFonts w:ascii="Tahoma" w:hAnsi="Tahoma" w:cs="Tahoma"/>
                <w:i/>
                <w:iCs/>
              </w:rPr>
              <w:t>he current status of the project, including any exploration, drilling, or production activities undertaken or planned;</w:t>
            </w:r>
          </w:p>
        </w:tc>
        <w:tc>
          <w:tcPr>
            <w:tcW w:w="5184" w:type="dxa"/>
            <w:vMerge/>
          </w:tcPr>
          <w:p w14:paraId="73CD1A26" w14:textId="6CD0182F" w:rsidR="00344195" w:rsidRPr="00647EA9" w:rsidRDefault="00344195" w:rsidP="00F81750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344195" w:rsidRPr="00647EA9" w14:paraId="7E233F84" w14:textId="77777777" w:rsidTr="00F81750">
        <w:trPr>
          <w:trHeight w:val="1169"/>
        </w:trPr>
        <w:tc>
          <w:tcPr>
            <w:tcW w:w="4531" w:type="dxa"/>
          </w:tcPr>
          <w:p w14:paraId="00251BB3" w14:textId="5A124B83" w:rsidR="00344195" w:rsidRPr="00647EA9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Pr="00F81750">
              <w:rPr>
                <w:rFonts w:ascii="Tahoma" w:hAnsi="Tahoma" w:cs="Tahoma"/>
                <w:i/>
                <w:iCs/>
              </w:rPr>
              <w:t xml:space="preserve">Whether ONGC has applied for a Petroleum Mining Lease for </w:t>
            </w:r>
            <w:proofErr w:type="spellStart"/>
            <w:r w:rsidRPr="00F81750">
              <w:rPr>
                <w:rFonts w:ascii="Tahoma" w:hAnsi="Tahoma" w:cs="Tahoma"/>
                <w:i/>
                <w:iCs/>
              </w:rPr>
              <w:t>Baruipur</w:t>
            </w:r>
            <w:proofErr w:type="spellEnd"/>
            <w:r w:rsidRPr="00F81750">
              <w:rPr>
                <w:rFonts w:ascii="Tahoma" w:hAnsi="Tahoma" w:cs="Tahoma"/>
                <w:i/>
                <w:iCs/>
              </w:rPr>
              <w:t xml:space="preserve"> site, and if so, the status of this application, including approvals or pending clearances from the State Government;</w:t>
            </w:r>
          </w:p>
        </w:tc>
        <w:tc>
          <w:tcPr>
            <w:tcW w:w="5184" w:type="dxa"/>
            <w:vMerge/>
          </w:tcPr>
          <w:p w14:paraId="2AA45A26" w14:textId="00BB2FAB" w:rsidR="00344195" w:rsidRPr="00647EA9" w:rsidRDefault="00344195" w:rsidP="00F8175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  <w:tr w:rsidR="00344195" w:rsidRPr="00647EA9" w14:paraId="302E72D1" w14:textId="77777777" w:rsidTr="00F81750">
        <w:trPr>
          <w:trHeight w:val="1169"/>
        </w:trPr>
        <w:tc>
          <w:tcPr>
            <w:tcW w:w="4531" w:type="dxa"/>
          </w:tcPr>
          <w:p w14:paraId="449D0551" w14:textId="65DE99D3" w:rsidR="00344195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F81750">
              <w:rPr>
                <w:rFonts w:ascii="Tahoma" w:hAnsi="Tahoma" w:cs="Tahoma"/>
                <w:i/>
                <w:iCs/>
              </w:rPr>
              <w:t xml:space="preserve">Estimated potential of the </w:t>
            </w:r>
            <w:proofErr w:type="spellStart"/>
            <w:r w:rsidRPr="00F81750">
              <w:rPr>
                <w:rFonts w:ascii="Tahoma" w:hAnsi="Tahoma" w:cs="Tahoma"/>
                <w:i/>
                <w:iCs/>
              </w:rPr>
              <w:t>Baruipur</w:t>
            </w:r>
            <w:proofErr w:type="spellEnd"/>
            <w:r w:rsidRPr="00F81750">
              <w:rPr>
                <w:rFonts w:ascii="Tahoma" w:hAnsi="Tahoma" w:cs="Tahoma"/>
                <w:i/>
                <w:iCs/>
              </w:rPr>
              <w:t xml:space="preserve"> oil discovery in terms of recoverable reserves and projected production capacity;</w:t>
            </w:r>
          </w:p>
        </w:tc>
        <w:tc>
          <w:tcPr>
            <w:tcW w:w="5184" w:type="dxa"/>
            <w:vMerge/>
          </w:tcPr>
          <w:p w14:paraId="56E1D17C" w14:textId="63ED841A" w:rsidR="00344195" w:rsidRDefault="00344195" w:rsidP="00F8175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3FC0EBD5" w:rsidR="00F211B3" w:rsidRPr="00647EA9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47EA9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(</w:t>
      </w:r>
      <w:r w:rsidR="00C968B7" w:rsidRPr="00647EA9">
        <w:rPr>
          <w:rFonts w:ascii="Tahoma" w:hAnsi="Tahoma" w:cs="Tahoma"/>
          <w:b/>
          <w:lang w:val="en-US"/>
        </w:rPr>
        <w:t>Kishore Kumar Das</w:t>
      </w:r>
      <w:r w:rsidR="00F26CC7" w:rsidRPr="00647EA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47EA9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Chief </w:t>
      </w:r>
      <w:r w:rsidR="00F26CC7" w:rsidRPr="00647EA9">
        <w:rPr>
          <w:rFonts w:ascii="Tahoma" w:hAnsi="Tahoma" w:cs="Tahoma"/>
          <w:lang w:val="en-US"/>
        </w:rPr>
        <w:t>General Manager (Planning)</w:t>
      </w:r>
    </w:p>
    <w:p w14:paraId="1A954EF1" w14:textId="56B15153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55F18681" w14:textId="77777777" w:rsidR="00AB1EBE" w:rsidRPr="00647EA9" w:rsidRDefault="00AB1EBE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sectPr w:rsidR="00AB1EBE" w:rsidRPr="00647EA9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F3D60"/>
    <w:multiLevelType w:val="hybridMultilevel"/>
    <w:tmpl w:val="07AC992A"/>
    <w:lvl w:ilvl="0" w:tplc="3B7A3AF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4"/>
  </w:num>
  <w:num w:numId="8">
    <w:abstractNumId w:val="10"/>
  </w:num>
  <w:num w:numId="9">
    <w:abstractNumId w:val="18"/>
  </w:num>
  <w:num w:numId="10">
    <w:abstractNumId w:val="29"/>
  </w:num>
  <w:num w:numId="11">
    <w:abstractNumId w:val="17"/>
  </w:num>
  <w:num w:numId="12">
    <w:abstractNumId w:val="15"/>
  </w:num>
  <w:num w:numId="13">
    <w:abstractNumId w:val="24"/>
  </w:num>
  <w:num w:numId="14">
    <w:abstractNumId w:val="19"/>
  </w:num>
  <w:num w:numId="15">
    <w:abstractNumId w:val="26"/>
  </w:num>
  <w:num w:numId="16">
    <w:abstractNumId w:val="13"/>
  </w:num>
  <w:num w:numId="17">
    <w:abstractNumId w:val="14"/>
  </w:num>
  <w:num w:numId="18">
    <w:abstractNumId w:val="11"/>
  </w:num>
  <w:num w:numId="19">
    <w:abstractNumId w:val="22"/>
  </w:num>
  <w:num w:numId="20">
    <w:abstractNumId w:val="23"/>
  </w:num>
  <w:num w:numId="21">
    <w:abstractNumId w:val="3"/>
  </w:num>
  <w:num w:numId="22">
    <w:abstractNumId w:val="28"/>
  </w:num>
  <w:num w:numId="23">
    <w:abstractNumId w:val="20"/>
  </w:num>
  <w:num w:numId="24">
    <w:abstractNumId w:val="16"/>
  </w:num>
  <w:num w:numId="25">
    <w:abstractNumId w:val="9"/>
  </w:num>
  <w:num w:numId="26">
    <w:abstractNumId w:val="6"/>
  </w:num>
  <w:num w:numId="27">
    <w:abstractNumId w:val="1"/>
  </w:num>
  <w:num w:numId="28">
    <w:abstractNumId w:val="25"/>
  </w:num>
  <w:num w:numId="29">
    <w:abstractNumId w:val="2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26F71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E752C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3DC3"/>
    <w:rsid w:val="00344195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0A0E"/>
    <w:rsid w:val="003F381E"/>
    <w:rsid w:val="003F39FC"/>
    <w:rsid w:val="004040E1"/>
    <w:rsid w:val="0041688D"/>
    <w:rsid w:val="00441265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4023"/>
    <w:rsid w:val="005C7452"/>
    <w:rsid w:val="005D0D7B"/>
    <w:rsid w:val="005D7917"/>
    <w:rsid w:val="005E0D47"/>
    <w:rsid w:val="005E1023"/>
    <w:rsid w:val="005E4D65"/>
    <w:rsid w:val="005F1C0F"/>
    <w:rsid w:val="00603405"/>
    <w:rsid w:val="00612609"/>
    <w:rsid w:val="00616CCE"/>
    <w:rsid w:val="00631EB0"/>
    <w:rsid w:val="00645BD2"/>
    <w:rsid w:val="0064614F"/>
    <w:rsid w:val="00647EA9"/>
    <w:rsid w:val="00652075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C6AA0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B1EBE"/>
    <w:rsid w:val="00AF1538"/>
    <w:rsid w:val="00B132FE"/>
    <w:rsid w:val="00B234E6"/>
    <w:rsid w:val="00B32638"/>
    <w:rsid w:val="00B475C0"/>
    <w:rsid w:val="00B50E79"/>
    <w:rsid w:val="00B71914"/>
    <w:rsid w:val="00B810F9"/>
    <w:rsid w:val="00BC0366"/>
    <w:rsid w:val="00BC4C9F"/>
    <w:rsid w:val="00BC6610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6E3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704B8"/>
    <w:rsid w:val="00D8213C"/>
    <w:rsid w:val="00D86755"/>
    <w:rsid w:val="00D90377"/>
    <w:rsid w:val="00DA33EC"/>
    <w:rsid w:val="00DF1C17"/>
    <w:rsid w:val="00E06B03"/>
    <w:rsid w:val="00E44632"/>
    <w:rsid w:val="00E454EE"/>
    <w:rsid w:val="00E64B49"/>
    <w:rsid w:val="00E74050"/>
    <w:rsid w:val="00EB5F4C"/>
    <w:rsid w:val="00ED2EBB"/>
    <w:rsid w:val="00EE37B2"/>
    <w:rsid w:val="00EF357F"/>
    <w:rsid w:val="00EF4BEA"/>
    <w:rsid w:val="00EF69AC"/>
    <w:rsid w:val="00F211B3"/>
    <w:rsid w:val="00F26A26"/>
    <w:rsid w:val="00F26CC7"/>
    <w:rsid w:val="00F270A6"/>
    <w:rsid w:val="00F34A50"/>
    <w:rsid w:val="00F47FDD"/>
    <w:rsid w:val="00F636E8"/>
    <w:rsid w:val="00F6408C"/>
    <w:rsid w:val="00F81750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5CD7F-995C-4EB0-A360-8A741C5A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0B2A53-F347-49B9-8528-86DA83BA0119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3A1ECD69-9341-48FC-B3F2-82E8FD99C2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7495E1-A038-4E09-8665-0C1F5DE47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2025-07-16T12:11:00Z</cp:lastPrinted>
  <dcterms:created xsi:type="dcterms:W3CDTF">2025-07-16T12:00:00Z</dcterms:created>
  <dcterms:modified xsi:type="dcterms:W3CDTF">2025-07-16T12:16:00Z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