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6BD40E84" w:rsidR="00BD5E52" w:rsidRDefault="00BD5E52" w:rsidP="001368FD">
      <w:pPr>
        <w:spacing w:after="0"/>
        <w:jc w:val="center"/>
        <w:rPr>
          <w:rFonts w:ascii="Tahoma" w:hAnsi="Tahoma" w:cs="Tahoma"/>
          <w:lang w:val="en-US"/>
        </w:rPr>
      </w:pPr>
    </w:p>
    <w:p w14:paraId="413DC8A7" w14:textId="77777777" w:rsidR="00BF1A6D" w:rsidRPr="00647EA9" w:rsidRDefault="00BF1A6D" w:rsidP="001368FD">
      <w:pPr>
        <w:spacing w:after="0"/>
        <w:jc w:val="center"/>
        <w:rPr>
          <w:rFonts w:ascii="Tahoma" w:hAnsi="Tahoma" w:cs="Tahoma"/>
          <w:lang w:val="en-US"/>
        </w:rPr>
      </w:pPr>
    </w:p>
    <w:p w14:paraId="23B88AE0" w14:textId="79B4845F" w:rsidR="00F47FDD" w:rsidRPr="00647EA9" w:rsidRDefault="00F47FDD" w:rsidP="001368FD">
      <w:pPr>
        <w:spacing w:after="0"/>
        <w:jc w:val="center"/>
        <w:rPr>
          <w:rFonts w:ascii="Tahoma" w:hAnsi="Tahoma" w:cs="Tahoma"/>
          <w:lang w:val="en-US"/>
        </w:rPr>
      </w:pPr>
    </w:p>
    <w:p w14:paraId="1D4717EA" w14:textId="106E7376" w:rsidR="00F47FDD" w:rsidRDefault="00F47FDD" w:rsidP="001368FD">
      <w:pPr>
        <w:spacing w:after="0"/>
        <w:jc w:val="center"/>
        <w:rPr>
          <w:rFonts w:ascii="Tahoma" w:hAnsi="Tahoma" w:cs="Tahoma"/>
          <w:lang w:val="en-US"/>
        </w:rPr>
      </w:pPr>
    </w:p>
    <w:p w14:paraId="7850346E" w14:textId="77777777" w:rsidR="00BF1A6D" w:rsidRDefault="00BF1A6D" w:rsidP="001368FD">
      <w:pPr>
        <w:spacing w:after="0"/>
        <w:jc w:val="center"/>
        <w:rPr>
          <w:rFonts w:ascii="Tahoma" w:hAnsi="Tahoma" w:cs="Tahoma"/>
          <w:lang w:val="en-US"/>
        </w:rPr>
      </w:pPr>
    </w:p>
    <w:p w14:paraId="02D2C9D9" w14:textId="6B964B51" w:rsidR="00BF1A6D" w:rsidRDefault="00BF1A6D" w:rsidP="001368FD">
      <w:pPr>
        <w:spacing w:after="0"/>
        <w:jc w:val="center"/>
        <w:rPr>
          <w:rFonts w:ascii="Tahoma" w:hAnsi="Tahoma" w:cs="Tahoma"/>
          <w:lang w:val="en-US"/>
        </w:rPr>
      </w:pPr>
    </w:p>
    <w:p w14:paraId="7FD45930" w14:textId="77777777" w:rsidR="00BF1A6D" w:rsidRPr="00647EA9" w:rsidRDefault="00BF1A6D" w:rsidP="001368FD">
      <w:pPr>
        <w:spacing w:after="0"/>
        <w:jc w:val="center"/>
        <w:rPr>
          <w:rFonts w:ascii="Tahoma" w:hAnsi="Tahoma" w:cs="Tahoma"/>
          <w:lang w:val="en-US"/>
        </w:rPr>
      </w:pPr>
    </w:p>
    <w:p w14:paraId="5E9A06FD" w14:textId="77777777" w:rsidR="00F47FDD" w:rsidRPr="00647EA9" w:rsidRDefault="00F47FDD" w:rsidP="001368FD">
      <w:pPr>
        <w:spacing w:after="0"/>
        <w:jc w:val="center"/>
        <w:rPr>
          <w:rFonts w:ascii="Tahoma" w:hAnsi="Tahoma" w:cs="Tahoma"/>
          <w:lang w:val="en-US"/>
        </w:rPr>
      </w:pPr>
    </w:p>
    <w:p w14:paraId="0C934999" w14:textId="3E9BA4FB" w:rsidR="00BC4C9F" w:rsidRPr="00647EA9" w:rsidRDefault="00654ECF" w:rsidP="00F270A6">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7809DC">
        <w:rPr>
          <w:rFonts w:ascii="Tahoma" w:hAnsi="Tahoma" w:cs="Tahoma"/>
          <w:b/>
          <w:lang w:val="en-US"/>
        </w:rPr>
        <w:t>2</w:t>
      </w:r>
      <w:bookmarkStart w:id="0" w:name="_GoBack"/>
      <w:bookmarkEnd w:id="0"/>
      <w:r w:rsidR="00C029EF">
        <w:rPr>
          <w:rFonts w:ascii="Tahoma" w:hAnsi="Tahoma" w:cs="Tahoma"/>
          <w:b/>
          <w:lang w:val="en-US"/>
        </w:rPr>
        <w:t>9</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7809DC">
        <w:rPr>
          <w:rFonts w:ascii="Tahoma" w:hAnsi="Tahoma" w:cs="Tahoma"/>
          <w:b/>
          <w:lang w:val="en-US"/>
        </w:rPr>
        <w:t>21</w:t>
      </w:r>
      <w:r w:rsidR="007809DC" w:rsidRPr="007809DC">
        <w:rPr>
          <w:rFonts w:ascii="Tahoma" w:hAnsi="Tahoma" w:cs="Tahoma"/>
          <w:b/>
          <w:vertAlign w:val="superscript"/>
          <w:lang w:val="en-US"/>
        </w:rPr>
        <w:t>st</w:t>
      </w:r>
      <w:r w:rsidR="007809DC">
        <w:rPr>
          <w:rFonts w:ascii="Tahoma" w:hAnsi="Tahoma" w:cs="Tahoma"/>
          <w:b/>
          <w:lang w:val="en-US"/>
        </w:rPr>
        <w:t xml:space="preserve"> </w:t>
      </w:r>
      <w:r w:rsidR="00187C39" w:rsidRPr="00647EA9">
        <w:rPr>
          <w:rFonts w:ascii="Tahoma" w:hAnsi="Tahoma" w:cs="Tahoma"/>
          <w:b/>
          <w:lang w:val="en-US"/>
        </w:rPr>
        <w:t xml:space="preserve"> July</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47BD05C6" w14:textId="77777777" w:rsidR="00F636E8" w:rsidRPr="00647EA9" w:rsidRDefault="00F636E8" w:rsidP="00C42C3F">
      <w:pPr>
        <w:spacing w:after="0"/>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1B93D53"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BC0366" w:rsidRPr="00647EA9">
        <w:rPr>
          <w:rFonts w:ascii="Tahoma" w:hAnsi="Tahoma" w:cs="Tahoma"/>
          <w:b/>
          <w:lang w:val="en-US"/>
        </w:rPr>
        <w:t xml:space="preserve"> </w:t>
      </w:r>
      <w:r w:rsidR="000B6878" w:rsidRPr="00647EA9">
        <w:rPr>
          <w:rFonts w:ascii="Tahoma" w:hAnsi="Tahoma" w:cs="Tahoma"/>
          <w:b/>
          <w:lang w:val="en-US"/>
        </w:rPr>
        <w:t xml:space="preserve"> </w:t>
      </w:r>
      <w:r w:rsidR="000C6679" w:rsidRPr="00647EA9">
        <w:rPr>
          <w:rFonts w:ascii="Tahoma" w:hAnsi="Tahoma" w:cs="Tahoma"/>
          <w:b/>
          <w:lang w:val="en-US"/>
        </w:rPr>
        <w:t xml:space="preserve">Kind Attn: </w:t>
      </w:r>
      <w:r w:rsidR="00AF1538" w:rsidRPr="00647EA9">
        <w:rPr>
          <w:rFonts w:ascii="Tahoma" w:hAnsi="Tahoma" w:cs="Tahoma"/>
          <w:b/>
          <w:lang w:val="en-US"/>
        </w:rPr>
        <w:t>Ms. Manisha Malik</w:t>
      </w:r>
    </w:p>
    <w:p w14:paraId="7B68B911" w14:textId="68D3BE83"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C029EF">
        <w:rPr>
          <w:rFonts w:ascii="Tahoma" w:hAnsi="Tahoma" w:cs="Tahoma"/>
          <w:bCs/>
          <w:lang w:val="en-US"/>
        </w:rPr>
        <w:t xml:space="preserve">      </w:t>
      </w:r>
      <w:r w:rsidR="00AF1538" w:rsidRPr="00647EA9">
        <w:rPr>
          <w:rFonts w:ascii="Tahoma" w:hAnsi="Tahoma" w:cs="Tahoma"/>
          <w:bCs/>
          <w:u w:val="single"/>
          <w:lang w:val="en-US"/>
        </w:rPr>
        <w:t>Assistant Director</w:t>
      </w:r>
    </w:p>
    <w:p w14:paraId="2B62C8A5" w14:textId="77777777" w:rsidR="00AF1538" w:rsidRPr="00647EA9" w:rsidRDefault="00AF1538" w:rsidP="0044759C">
      <w:pPr>
        <w:spacing w:after="0"/>
        <w:ind w:right="-482"/>
        <w:jc w:val="center"/>
        <w:rPr>
          <w:rFonts w:ascii="Tahoma" w:hAnsi="Tahoma" w:cs="Tahoma"/>
          <w:bCs/>
          <w:u w:val="single"/>
          <w:lang w:val="en-US"/>
        </w:rPr>
      </w:pPr>
    </w:p>
    <w:p w14:paraId="6D88C26E" w14:textId="48904C27" w:rsidR="00F211B3" w:rsidRPr="00647EA9" w:rsidRDefault="008D1ADC" w:rsidP="007809DC">
      <w:pPr>
        <w:tabs>
          <w:tab w:val="left" w:pos="1440"/>
        </w:tabs>
        <w:spacing w:after="0" w:line="360" w:lineRule="auto"/>
        <w:ind w:left="709" w:right="-453" w:hanging="709"/>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C029EF">
        <w:rPr>
          <w:rFonts w:ascii="Tahoma" w:hAnsi="Tahoma" w:cs="Tahoma"/>
          <w:lang w:val="en-US"/>
        </w:rPr>
        <w:t>Rajya</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C029EF">
        <w:rPr>
          <w:rFonts w:ascii="Tahoma" w:hAnsi="Tahoma" w:cs="Tahoma"/>
          <w:lang w:val="en-US"/>
        </w:rPr>
        <w:t>Starred</w:t>
      </w:r>
      <w:r w:rsidR="00187C39" w:rsidRPr="00647EA9">
        <w:rPr>
          <w:rFonts w:ascii="Tahoma" w:hAnsi="Tahoma" w:cs="Tahoma"/>
          <w:lang w:val="en-US"/>
        </w:rPr>
        <w:t xml:space="preserve">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7809DC">
        <w:rPr>
          <w:rFonts w:ascii="Tahoma" w:hAnsi="Tahoma" w:cs="Tahoma"/>
          <w:lang w:val="en-US"/>
        </w:rPr>
        <w:t>3042</w:t>
      </w:r>
      <w:r w:rsidR="006B5433" w:rsidRPr="00647EA9">
        <w:rPr>
          <w:rFonts w:ascii="Tahoma" w:hAnsi="Tahoma" w:cs="Tahoma"/>
          <w:lang w:val="en-US"/>
        </w:rPr>
        <w:t xml:space="preserve"> </w:t>
      </w:r>
      <w:proofErr w:type="gramStart"/>
      <w:r w:rsidR="000029E2" w:rsidRPr="00647EA9">
        <w:rPr>
          <w:rFonts w:ascii="Tahoma" w:hAnsi="Tahoma" w:cs="Tahoma"/>
          <w:lang w:val="en-US"/>
        </w:rPr>
        <w:t xml:space="preserve">for </w:t>
      </w:r>
      <w:r w:rsidRPr="00647EA9">
        <w:rPr>
          <w:rFonts w:ascii="Tahoma" w:hAnsi="Tahoma" w:cs="Tahoma"/>
          <w:lang w:val="en-US"/>
        </w:rPr>
        <w:t xml:space="preserve"> </w:t>
      </w:r>
      <w:r w:rsidR="00187C39" w:rsidRPr="00647EA9">
        <w:rPr>
          <w:rFonts w:ascii="Tahoma" w:hAnsi="Tahoma" w:cs="Tahoma"/>
          <w:lang w:val="en-US"/>
        </w:rPr>
        <w:t>2</w:t>
      </w:r>
      <w:r w:rsidR="007809DC">
        <w:rPr>
          <w:rFonts w:ascii="Tahoma" w:hAnsi="Tahoma" w:cs="Tahoma"/>
          <w:lang w:val="en-US"/>
        </w:rPr>
        <w:t>8</w:t>
      </w:r>
      <w:r w:rsidR="00345A27"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0029E2" w:rsidRPr="00647EA9">
        <w:rPr>
          <w:rFonts w:ascii="Tahoma" w:hAnsi="Tahoma" w:cs="Tahoma"/>
          <w:lang w:val="en-US"/>
        </w:rPr>
        <w:t>.202</w:t>
      </w:r>
      <w:r w:rsidR="00F270A6" w:rsidRPr="00647EA9">
        <w:rPr>
          <w:rFonts w:ascii="Tahoma" w:hAnsi="Tahoma" w:cs="Tahoma"/>
          <w:lang w:val="en-US"/>
        </w:rPr>
        <w:t>5</w:t>
      </w:r>
      <w:proofErr w:type="gramEnd"/>
      <w:r w:rsidR="00F270A6" w:rsidRPr="00647EA9">
        <w:rPr>
          <w:rFonts w:ascii="Tahoma" w:hAnsi="Tahoma" w:cs="Tahoma"/>
          <w:lang w:val="en-US"/>
        </w:rPr>
        <w:t xml:space="preserve"> </w:t>
      </w:r>
      <w:r w:rsidR="00F211B3"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7809DC">
        <w:rPr>
          <w:rFonts w:ascii="Tahoma" w:hAnsi="Tahoma" w:cs="Tahoma"/>
          <w:b/>
          <w:lang w:val="en-US"/>
        </w:rPr>
        <w:t>CSR funding of Public Sector Oil and Gas companies</w:t>
      </w:r>
      <w:r w:rsidR="00C07081" w:rsidRPr="00647EA9">
        <w:rPr>
          <w:rFonts w:ascii="Tahoma" w:hAnsi="Tahoma" w:cs="Tahoma"/>
          <w:b/>
          <w:lang w:val="en-US"/>
        </w:rPr>
        <w:t>”</w:t>
      </w:r>
    </w:p>
    <w:p w14:paraId="3297E00F" w14:textId="266ADB5F"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1E752C">
        <w:rPr>
          <w:rFonts w:ascii="Tahoma" w:hAnsi="Tahoma" w:cs="Tahoma"/>
          <w:lang w:val="en-US"/>
        </w:rPr>
        <w:t>1</w:t>
      </w:r>
      <w:r w:rsidR="007809DC">
        <w:rPr>
          <w:rFonts w:ascii="Tahoma" w:hAnsi="Tahoma" w:cs="Tahoma"/>
          <w:lang w:val="en-US"/>
        </w:rPr>
        <w:t>6</w:t>
      </w:r>
      <w:r w:rsidR="00C42C3F"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C42C3F" w:rsidRPr="00647EA9">
        <w:rPr>
          <w:rFonts w:ascii="Tahoma" w:hAnsi="Tahoma" w:cs="Tahoma"/>
          <w:lang w:val="en-US"/>
        </w:rPr>
        <w:t>.202</w:t>
      </w:r>
      <w:r w:rsidR="00F270A6" w:rsidRPr="00647EA9">
        <w:rPr>
          <w:rFonts w:ascii="Tahoma" w:hAnsi="Tahoma" w:cs="Tahoma"/>
          <w:lang w:val="en-US"/>
        </w:rPr>
        <w:t>5</w:t>
      </w:r>
    </w:p>
    <w:p w14:paraId="02FF2837" w14:textId="77777777" w:rsidR="00C968B7" w:rsidRPr="00647EA9" w:rsidRDefault="00C968B7" w:rsidP="004C32CD">
      <w:pPr>
        <w:tabs>
          <w:tab w:val="left" w:pos="709"/>
          <w:tab w:val="center" w:pos="4817"/>
        </w:tabs>
        <w:spacing w:after="0"/>
        <w:ind w:right="-306"/>
        <w:rPr>
          <w:rFonts w:ascii="Tahoma" w:hAnsi="Tahoma" w:cs="Tahoma"/>
          <w:lang w:val="en-US"/>
        </w:rPr>
      </w:pPr>
    </w:p>
    <w:p w14:paraId="077B8116" w14:textId="41CC18A9" w:rsidR="00F211B3" w:rsidRDefault="00652075" w:rsidP="00C42C3F">
      <w:pPr>
        <w:spacing w:after="0"/>
        <w:ind w:right="-613"/>
        <w:rPr>
          <w:rFonts w:ascii="Tahoma" w:hAnsi="Tahoma" w:cs="Tahoma"/>
          <w:lang w:val="en-US"/>
        </w:rPr>
      </w:pPr>
      <w:r w:rsidRPr="00647EA9">
        <w:rPr>
          <w:rFonts w:ascii="Tahoma" w:hAnsi="Tahoma" w:cs="Tahoma"/>
          <w:lang w:val="en-US"/>
        </w:rPr>
        <w:t>Madam</w:t>
      </w:r>
      <w:r w:rsidR="00F211B3" w:rsidRPr="00647EA9">
        <w:rPr>
          <w:rFonts w:ascii="Tahoma" w:hAnsi="Tahoma" w:cs="Tahoma"/>
          <w:lang w:val="en-US"/>
        </w:rPr>
        <w:t>,</w:t>
      </w:r>
    </w:p>
    <w:p w14:paraId="4DDAEF93" w14:textId="77777777" w:rsidR="00C029EF" w:rsidRPr="00647EA9" w:rsidRDefault="00C029EF" w:rsidP="00C42C3F">
      <w:pPr>
        <w:spacing w:after="0"/>
        <w:ind w:right="-613"/>
        <w:rPr>
          <w:rFonts w:ascii="Tahoma" w:hAnsi="Tahoma" w:cs="Tahoma"/>
          <w:lang w:val="en-US"/>
        </w:rPr>
      </w:pPr>
    </w:p>
    <w:p w14:paraId="2813D01B" w14:textId="6C6E8FB2" w:rsidR="00C42C3F"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C029EF">
        <w:rPr>
          <w:rFonts w:ascii="Tahoma" w:hAnsi="Tahoma" w:cs="Tahoma"/>
          <w:lang w:val="en-US"/>
        </w:rPr>
        <w:t>Rajya</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p w14:paraId="688B84BD" w14:textId="77777777" w:rsidR="007809DC" w:rsidRPr="00647EA9" w:rsidRDefault="007809DC" w:rsidP="00C42C3F">
      <w:pPr>
        <w:spacing w:after="0"/>
        <w:rPr>
          <w:rFonts w:ascii="Tahoma" w:hAnsi="Tahoma" w:cs="Tahoma"/>
          <w:lang w:val="en-US"/>
        </w:rPr>
      </w:pPr>
    </w:p>
    <w:tbl>
      <w:tblPr>
        <w:tblStyle w:val="TableGrid"/>
        <w:tblW w:w="9493" w:type="dxa"/>
        <w:tblLayout w:type="fixed"/>
        <w:tblLook w:val="04A0" w:firstRow="1" w:lastRow="0" w:firstColumn="1" w:lastColumn="0" w:noHBand="0" w:noVBand="1"/>
      </w:tblPr>
      <w:tblGrid>
        <w:gridCol w:w="4106"/>
        <w:gridCol w:w="5387"/>
      </w:tblGrid>
      <w:tr w:rsidR="00BF1A6D" w:rsidRPr="00647EA9" w14:paraId="55DD2EA1" w14:textId="77777777" w:rsidTr="007809DC">
        <w:trPr>
          <w:trHeight w:val="1256"/>
        </w:trPr>
        <w:tc>
          <w:tcPr>
            <w:tcW w:w="4106" w:type="dxa"/>
          </w:tcPr>
          <w:p w14:paraId="4062B524" w14:textId="5FC7FBD0" w:rsidR="00BF1A6D" w:rsidRPr="00647EA9" w:rsidRDefault="00BF1A6D" w:rsidP="00C029EF">
            <w:pPr>
              <w:ind w:right="34"/>
              <w:jc w:val="both"/>
              <w:rPr>
                <w:rFonts w:ascii="Tahoma" w:hAnsi="Tahoma" w:cs="Tahoma"/>
                <w:i/>
                <w:iCs/>
              </w:rPr>
            </w:pPr>
            <w:r w:rsidRPr="00647EA9">
              <w:rPr>
                <w:rFonts w:ascii="Tahoma" w:hAnsi="Tahoma" w:cs="Tahoma"/>
                <w:i/>
                <w:iCs/>
              </w:rPr>
              <w:t>Q.(</w:t>
            </w:r>
            <w:proofErr w:type="gramStart"/>
            <w:r w:rsidRPr="00647EA9">
              <w:rPr>
                <w:rFonts w:ascii="Tahoma" w:hAnsi="Tahoma" w:cs="Tahoma"/>
                <w:i/>
                <w:iCs/>
              </w:rPr>
              <w:t xml:space="preserve">a) </w:t>
            </w:r>
            <w:r w:rsidRPr="001E752C">
              <w:rPr>
                <w:rFonts w:ascii="Tahoma" w:hAnsi="Tahoma" w:cs="Tahoma"/>
                <w:i/>
                <w:iCs/>
              </w:rPr>
              <w:t> </w:t>
            </w:r>
            <w:r w:rsidR="007809DC">
              <w:rPr>
                <w:rFonts w:ascii="Tahoma" w:hAnsi="Tahoma" w:cs="Tahoma"/>
                <w:i/>
                <w:iCs/>
              </w:rPr>
              <w:t>T</w:t>
            </w:r>
            <w:r w:rsidR="007809DC" w:rsidRPr="007809DC">
              <w:rPr>
                <w:rFonts w:ascii="Tahoma" w:hAnsi="Tahoma" w:cs="Tahoma"/>
                <w:i/>
                <w:iCs/>
              </w:rPr>
              <w:t>he</w:t>
            </w:r>
            <w:proofErr w:type="gramEnd"/>
            <w:r w:rsidR="007809DC" w:rsidRPr="007809DC">
              <w:rPr>
                <w:rFonts w:ascii="Tahoma" w:hAnsi="Tahoma" w:cs="Tahoma"/>
                <w:i/>
                <w:iCs/>
              </w:rPr>
              <w:t xml:space="preserve"> details of CSR funding by public sector oil and gas companies for promotion of sports and sports infrastructure and other activities in Uttar Pradesh, MP and Bihar during last five years and the current year, till date, year-wise, public sector oil and gas company-wise and state-wise along with district-wise details in case of UP;</w:t>
            </w:r>
          </w:p>
        </w:tc>
        <w:tc>
          <w:tcPr>
            <w:tcW w:w="5387" w:type="dxa"/>
          </w:tcPr>
          <w:p w14:paraId="2E5BC3AA" w14:textId="1DDF93EF" w:rsidR="00BF1A6D" w:rsidRPr="00647EA9" w:rsidRDefault="00BF1A6D"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sidR="007809DC">
              <w:rPr>
                <w:rFonts w:ascii="Tahoma" w:hAnsi="Tahoma" w:cs="Tahoma"/>
                <w:b/>
                <w:lang w:val="en-US"/>
              </w:rPr>
              <w:t>)</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7FA6F36B" w14:textId="3ABB35C4" w:rsidR="00BF1A6D" w:rsidRPr="0081209C" w:rsidRDefault="00BF1A6D" w:rsidP="00BF1A6D">
            <w:pPr>
              <w:jc w:val="both"/>
              <w:rPr>
                <w:rFonts w:ascii="Tahoma" w:hAnsi="Tahoma" w:cs="Tahoma"/>
              </w:rPr>
            </w:pPr>
            <w:r w:rsidRPr="00647EA9">
              <w:rPr>
                <w:rFonts w:ascii="Tahoma" w:hAnsi="Tahoma" w:cs="Tahoma"/>
                <w:lang w:val="en-US"/>
              </w:rPr>
              <w:t xml:space="preserve">As far as Oil India Limited (OIL) is concerned, </w:t>
            </w:r>
            <w:r w:rsidR="007809DC" w:rsidRPr="007809DC">
              <w:rPr>
                <w:rFonts w:ascii="Tahoma" w:hAnsi="Tahoma" w:cs="Tahoma"/>
              </w:rPr>
              <w:t>no such activities have been undertaken by OIL in UP, MP or Bihar.</w:t>
            </w:r>
          </w:p>
          <w:p w14:paraId="42D55EFC" w14:textId="5219AF5C" w:rsidR="00BF1A6D" w:rsidRPr="0081209C" w:rsidRDefault="00BF1A6D" w:rsidP="00BF1A6D">
            <w:pPr>
              <w:jc w:val="center"/>
              <w:rPr>
                <w:rFonts w:ascii="Tahoma" w:hAnsi="Tahoma" w:cs="Tahoma"/>
              </w:rPr>
            </w:pPr>
          </w:p>
          <w:p w14:paraId="1C2BC2CF" w14:textId="4739C053" w:rsidR="00BF1A6D" w:rsidRPr="00647EA9" w:rsidRDefault="00BF1A6D" w:rsidP="00BF1A6D">
            <w:pPr>
              <w:jc w:val="center"/>
              <w:rPr>
                <w:rFonts w:ascii="Tahoma" w:hAnsi="Tahoma" w:cs="Tahoma"/>
                <w:lang w:val="en-US"/>
              </w:rPr>
            </w:pPr>
          </w:p>
        </w:tc>
      </w:tr>
      <w:tr w:rsidR="00BF1A6D" w:rsidRPr="00647EA9" w14:paraId="65648DF5" w14:textId="77777777" w:rsidTr="007809DC">
        <w:trPr>
          <w:trHeight w:val="1079"/>
        </w:trPr>
        <w:tc>
          <w:tcPr>
            <w:tcW w:w="4106" w:type="dxa"/>
          </w:tcPr>
          <w:p w14:paraId="01947609" w14:textId="0F24F9FF" w:rsidR="00BF1A6D" w:rsidRPr="00647EA9" w:rsidRDefault="00BF1A6D" w:rsidP="00D076E3">
            <w:pPr>
              <w:ind w:right="34"/>
              <w:jc w:val="both"/>
              <w:rPr>
                <w:rFonts w:ascii="Tahoma" w:hAnsi="Tahoma" w:cs="Tahoma"/>
                <w:i/>
                <w:iCs/>
              </w:rPr>
            </w:pPr>
            <w:r w:rsidRPr="00647EA9">
              <w:rPr>
                <w:rFonts w:ascii="Tahoma" w:hAnsi="Tahoma" w:cs="Tahoma"/>
                <w:i/>
                <w:iCs/>
              </w:rPr>
              <w:t xml:space="preserve">Q.(b) </w:t>
            </w:r>
            <w:r w:rsidR="007809DC">
              <w:rPr>
                <w:rFonts w:ascii="Tahoma" w:hAnsi="Tahoma" w:cs="Tahoma"/>
                <w:i/>
                <w:iCs/>
              </w:rPr>
              <w:t>T</w:t>
            </w:r>
            <w:r w:rsidR="007809DC" w:rsidRPr="007809DC">
              <w:rPr>
                <w:rFonts w:ascii="Tahoma" w:hAnsi="Tahoma" w:cs="Tahoma"/>
                <w:i/>
                <w:iCs/>
              </w:rPr>
              <w:t>he details of criteria adopted for grant of said funds, public sector oil and gas company wise; and</w:t>
            </w:r>
          </w:p>
        </w:tc>
        <w:tc>
          <w:tcPr>
            <w:tcW w:w="5387" w:type="dxa"/>
          </w:tcPr>
          <w:p w14:paraId="28F5ABB5" w14:textId="392482EC" w:rsidR="007809DC" w:rsidRPr="00647EA9" w:rsidRDefault="007809DC"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b</w:t>
            </w:r>
            <w:r>
              <w:rPr>
                <w:rFonts w:ascii="Tahoma" w:hAnsi="Tahoma" w:cs="Tahoma"/>
                <w:b/>
                <w:lang w:val="en-US"/>
              </w:rPr>
              <w:t>)</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3780DB29" w14:textId="26FA3800" w:rsidR="00BF1A6D" w:rsidRPr="00647EA9" w:rsidRDefault="007809DC" w:rsidP="007809DC">
            <w:pPr>
              <w:spacing w:after="120"/>
              <w:rPr>
                <w:rFonts w:ascii="Tahoma" w:hAnsi="Tahoma" w:cs="Tahoma"/>
                <w:lang w:val="en-US"/>
              </w:rPr>
            </w:pPr>
            <w:r>
              <w:rPr>
                <w:rFonts w:ascii="Tahoma" w:hAnsi="Tahoma" w:cs="Tahoma"/>
                <w:lang w:val="en-US"/>
              </w:rPr>
              <w:t xml:space="preserve">Not applicable to Oil India </w:t>
            </w:r>
            <w:proofErr w:type="gramStart"/>
            <w:r>
              <w:rPr>
                <w:rFonts w:ascii="Tahoma" w:hAnsi="Tahoma" w:cs="Tahoma"/>
                <w:lang w:val="en-US"/>
              </w:rPr>
              <w:t>Limited(</w:t>
            </w:r>
            <w:proofErr w:type="gramEnd"/>
            <w:r>
              <w:rPr>
                <w:rFonts w:ascii="Tahoma" w:hAnsi="Tahoma" w:cs="Tahoma"/>
                <w:lang w:val="en-US"/>
              </w:rPr>
              <w:t>OIL).</w:t>
            </w:r>
          </w:p>
        </w:tc>
      </w:tr>
      <w:tr w:rsidR="00BF1A6D" w:rsidRPr="00647EA9" w14:paraId="1E711E51" w14:textId="77777777" w:rsidTr="007809DC">
        <w:trPr>
          <w:trHeight w:val="894"/>
        </w:trPr>
        <w:tc>
          <w:tcPr>
            <w:tcW w:w="4106" w:type="dxa"/>
          </w:tcPr>
          <w:p w14:paraId="663AAB5E" w14:textId="45908821" w:rsidR="00BF1A6D" w:rsidRPr="00647EA9" w:rsidRDefault="00BF1A6D" w:rsidP="00BF1A6D">
            <w:pPr>
              <w:ind w:right="34"/>
              <w:jc w:val="both"/>
              <w:rPr>
                <w:rFonts w:ascii="Tahoma" w:hAnsi="Tahoma" w:cs="Tahoma"/>
                <w:i/>
                <w:iCs/>
              </w:rPr>
            </w:pPr>
            <w:r w:rsidRPr="00647EA9">
              <w:rPr>
                <w:rFonts w:ascii="Tahoma" w:hAnsi="Tahoma" w:cs="Tahoma"/>
                <w:i/>
                <w:iCs/>
              </w:rPr>
              <w:t xml:space="preserve">Q.(c) </w:t>
            </w:r>
            <w:r w:rsidR="007809DC">
              <w:rPr>
                <w:rFonts w:ascii="Tahoma" w:hAnsi="Tahoma" w:cs="Tahoma"/>
                <w:i/>
                <w:iCs/>
              </w:rPr>
              <w:t>T</w:t>
            </w:r>
            <w:r w:rsidR="007809DC" w:rsidRPr="007809DC">
              <w:rPr>
                <w:rFonts w:ascii="Tahoma" w:hAnsi="Tahoma" w:cs="Tahoma"/>
                <w:i/>
                <w:iCs/>
              </w:rPr>
              <w:t xml:space="preserve">he achievements made in respect of promotion of sports/ sports infrastructure and </w:t>
            </w:r>
            <w:proofErr w:type="spellStart"/>
            <w:r w:rsidR="007809DC" w:rsidRPr="007809DC">
              <w:rPr>
                <w:rFonts w:ascii="Tahoma" w:hAnsi="Tahoma" w:cs="Tahoma"/>
                <w:i/>
                <w:iCs/>
              </w:rPr>
              <w:t>i</w:t>
            </w:r>
            <w:proofErr w:type="spellEnd"/>
            <w:r w:rsidR="007809DC" w:rsidRPr="007809DC">
              <w:rPr>
                <w:rFonts w:ascii="Tahoma" w:hAnsi="Tahoma" w:cs="Tahoma"/>
                <w:i/>
                <w:iCs/>
              </w:rPr>
              <w:t xml:space="preserve"> out of CSR funding by these PSUs in UP, Bihar and MP, year-wise and district wise?</w:t>
            </w:r>
          </w:p>
        </w:tc>
        <w:tc>
          <w:tcPr>
            <w:tcW w:w="5387" w:type="dxa"/>
          </w:tcPr>
          <w:p w14:paraId="48BF6284" w14:textId="23F89C10" w:rsidR="007809DC" w:rsidRPr="00647EA9" w:rsidRDefault="007809DC"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c</w:t>
            </w:r>
            <w:r>
              <w:rPr>
                <w:rFonts w:ascii="Tahoma" w:hAnsi="Tahoma" w:cs="Tahoma"/>
                <w:b/>
                <w:lang w:val="en-US"/>
              </w:rPr>
              <w:t>)</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73CD1A26" w14:textId="45025A25" w:rsidR="00BF1A6D" w:rsidRPr="00647EA9" w:rsidRDefault="007809DC" w:rsidP="007809DC">
            <w:pPr>
              <w:spacing w:after="120"/>
              <w:rPr>
                <w:rFonts w:ascii="Tahoma" w:hAnsi="Tahoma" w:cs="Tahoma"/>
                <w:lang w:val="en-US"/>
              </w:rPr>
            </w:pPr>
            <w:r>
              <w:rPr>
                <w:rFonts w:ascii="Tahoma" w:hAnsi="Tahoma" w:cs="Tahoma"/>
                <w:lang w:val="en-US"/>
              </w:rPr>
              <w:t xml:space="preserve">Not applicable to Oil India </w:t>
            </w:r>
            <w:proofErr w:type="gramStart"/>
            <w:r>
              <w:rPr>
                <w:rFonts w:ascii="Tahoma" w:hAnsi="Tahoma" w:cs="Tahoma"/>
                <w:lang w:val="en-US"/>
              </w:rPr>
              <w:t>Limited(</w:t>
            </w:r>
            <w:proofErr w:type="gramEnd"/>
            <w:r>
              <w:rPr>
                <w:rFonts w:ascii="Tahoma" w:hAnsi="Tahoma" w:cs="Tahoma"/>
                <w:lang w:val="en-US"/>
              </w:rPr>
              <w:t>OIL).</w:t>
            </w:r>
          </w:p>
        </w:tc>
      </w:tr>
    </w:tbl>
    <w:p w14:paraId="0AE41A5D" w14:textId="77777777" w:rsidR="00BF1A6D" w:rsidRDefault="00BF1A6D" w:rsidP="0044759C">
      <w:pPr>
        <w:spacing w:after="0"/>
        <w:ind w:right="-482"/>
        <w:jc w:val="right"/>
        <w:rPr>
          <w:rFonts w:ascii="Tahoma" w:hAnsi="Tahoma" w:cs="Tahoma"/>
          <w:lang w:val="en-US"/>
        </w:rPr>
      </w:pPr>
    </w:p>
    <w:p w14:paraId="23352F1B" w14:textId="4BB57205" w:rsidR="00F211B3" w:rsidRPr="00647EA9" w:rsidRDefault="00931D33" w:rsidP="0044759C">
      <w:pPr>
        <w:spacing w:after="0"/>
        <w:ind w:right="-482"/>
        <w:jc w:val="right"/>
        <w:rPr>
          <w:rFonts w:ascii="Tahoma" w:hAnsi="Tahoma" w:cs="Tahoma"/>
          <w:lang w:val="en-US"/>
        </w:rPr>
      </w:pPr>
      <w:r w:rsidRPr="00647EA9">
        <w:rPr>
          <w:rFonts w:ascii="Tahoma" w:hAnsi="Tahoma" w:cs="Tahoma"/>
          <w:lang w:val="en-US"/>
        </w:rPr>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77777777" w:rsidR="00F26CC7" w:rsidRPr="00647EA9" w:rsidRDefault="00F26CC7"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55F18681" w14:textId="7A477B51" w:rsidR="00AB1EBE" w:rsidRPr="00647EA9"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sectPr w:rsidR="00AB1EBE" w:rsidRPr="00647EA9"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4"/>
  </w:num>
  <w:num w:numId="8">
    <w:abstractNumId w:val="10"/>
  </w:num>
  <w:num w:numId="9">
    <w:abstractNumId w:val="18"/>
  </w:num>
  <w:num w:numId="10">
    <w:abstractNumId w:val="29"/>
  </w:num>
  <w:num w:numId="11">
    <w:abstractNumId w:val="17"/>
  </w:num>
  <w:num w:numId="12">
    <w:abstractNumId w:val="15"/>
  </w:num>
  <w:num w:numId="13">
    <w:abstractNumId w:val="24"/>
  </w:num>
  <w:num w:numId="14">
    <w:abstractNumId w:val="19"/>
  </w:num>
  <w:num w:numId="15">
    <w:abstractNumId w:val="26"/>
  </w:num>
  <w:num w:numId="16">
    <w:abstractNumId w:val="13"/>
  </w:num>
  <w:num w:numId="17">
    <w:abstractNumId w:val="14"/>
  </w:num>
  <w:num w:numId="18">
    <w:abstractNumId w:val="11"/>
  </w:num>
  <w:num w:numId="19">
    <w:abstractNumId w:val="22"/>
  </w:num>
  <w:num w:numId="20">
    <w:abstractNumId w:val="23"/>
  </w:num>
  <w:num w:numId="21">
    <w:abstractNumId w:val="3"/>
  </w:num>
  <w:num w:numId="22">
    <w:abstractNumId w:val="28"/>
  </w:num>
  <w:num w:numId="23">
    <w:abstractNumId w:val="20"/>
  </w:num>
  <w:num w:numId="24">
    <w:abstractNumId w:val="16"/>
  </w:num>
  <w:num w:numId="25">
    <w:abstractNumId w:val="9"/>
  </w:num>
  <w:num w:numId="26">
    <w:abstractNumId w:val="6"/>
  </w:num>
  <w:num w:numId="27">
    <w:abstractNumId w:val="1"/>
  </w:num>
  <w:num w:numId="28">
    <w:abstractNumId w:val="25"/>
  </w:num>
  <w:num w:numId="29">
    <w:abstractNumId w:val="27"/>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E752C"/>
    <w:rsid w:val="001F253B"/>
    <w:rsid w:val="002254E2"/>
    <w:rsid w:val="00230158"/>
    <w:rsid w:val="00235041"/>
    <w:rsid w:val="002618BC"/>
    <w:rsid w:val="002639D6"/>
    <w:rsid w:val="00265CDC"/>
    <w:rsid w:val="00287BE4"/>
    <w:rsid w:val="002A7B0E"/>
    <w:rsid w:val="002B3453"/>
    <w:rsid w:val="002C07CD"/>
    <w:rsid w:val="002C2F3A"/>
    <w:rsid w:val="002C63EC"/>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40E1"/>
    <w:rsid w:val="0041688D"/>
    <w:rsid w:val="00441265"/>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E4D65"/>
    <w:rsid w:val="005F1C0F"/>
    <w:rsid w:val="00603405"/>
    <w:rsid w:val="00612609"/>
    <w:rsid w:val="00616CCE"/>
    <w:rsid w:val="00631EB0"/>
    <w:rsid w:val="00645BD2"/>
    <w:rsid w:val="0064614F"/>
    <w:rsid w:val="00647EA9"/>
    <w:rsid w:val="00652075"/>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420CA"/>
    <w:rsid w:val="007809DC"/>
    <w:rsid w:val="00787588"/>
    <w:rsid w:val="007A2889"/>
    <w:rsid w:val="007B1B7A"/>
    <w:rsid w:val="007C79E3"/>
    <w:rsid w:val="007D5571"/>
    <w:rsid w:val="007D7027"/>
    <w:rsid w:val="007F0CFA"/>
    <w:rsid w:val="00801D06"/>
    <w:rsid w:val="00801DB7"/>
    <w:rsid w:val="0081209C"/>
    <w:rsid w:val="008172AC"/>
    <w:rsid w:val="00820CA7"/>
    <w:rsid w:val="00851623"/>
    <w:rsid w:val="0085767A"/>
    <w:rsid w:val="00884A02"/>
    <w:rsid w:val="0089111D"/>
    <w:rsid w:val="008B23B3"/>
    <w:rsid w:val="008C6AA0"/>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B1EBE"/>
    <w:rsid w:val="00AF1538"/>
    <w:rsid w:val="00B234E6"/>
    <w:rsid w:val="00B32638"/>
    <w:rsid w:val="00B475C0"/>
    <w:rsid w:val="00B50E79"/>
    <w:rsid w:val="00B71914"/>
    <w:rsid w:val="00B810F9"/>
    <w:rsid w:val="00BC0366"/>
    <w:rsid w:val="00BC4C9F"/>
    <w:rsid w:val="00BC6610"/>
    <w:rsid w:val="00BC74A8"/>
    <w:rsid w:val="00BD30F6"/>
    <w:rsid w:val="00BD5E52"/>
    <w:rsid w:val="00BE2646"/>
    <w:rsid w:val="00BE27FC"/>
    <w:rsid w:val="00BF024B"/>
    <w:rsid w:val="00BF1A6D"/>
    <w:rsid w:val="00C029EF"/>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6E3"/>
    <w:rsid w:val="00D079D3"/>
    <w:rsid w:val="00D11D57"/>
    <w:rsid w:val="00D2423C"/>
    <w:rsid w:val="00D3393F"/>
    <w:rsid w:val="00D35B49"/>
    <w:rsid w:val="00D41C07"/>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34A50"/>
    <w:rsid w:val="00F47FDD"/>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0635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612400448">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681711503">
      <w:bodyDiv w:val="1"/>
      <w:marLeft w:val="0"/>
      <w:marRight w:val="0"/>
      <w:marTop w:val="0"/>
      <w:marBottom w:val="0"/>
      <w:divBdr>
        <w:top w:val="none" w:sz="0" w:space="0" w:color="auto"/>
        <w:left w:val="none" w:sz="0" w:space="0" w:color="auto"/>
        <w:bottom w:val="none" w:sz="0" w:space="0" w:color="auto"/>
        <w:right w:val="none" w:sz="0" w:space="0" w:color="auto"/>
      </w:divBdr>
    </w:div>
    <w:div w:id="702483067">
      <w:bodyDiv w:val="1"/>
      <w:marLeft w:val="0"/>
      <w:marRight w:val="0"/>
      <w:marTop w:val="0"/>
      <w:marBottom w:val="0"/>
      <w:divBdr>
        <w:top w:val="none" w:sz="0" w:space="0" w:color="auto"/>
        <w:left w:val="none" w:sz="0" w:space="0" w:color="auto"/>
        <w:bottom w:val="none" w:sz="0" w:space="0" w:color="auto"/>
        <w:right w:val="none" w:sz="0" w:space="0" w:color="auto"/>
      </w:divBdr>
    </w:div>
    <w:div w:id="759986825">
      <w:bodyDiv w:val="1"/>
      <w:marLeft w:val="0"/>
      <w:marRight w:val="0"/>
      <w:marTop w:val="0"/>
      <w:marBottom w:val="0"/>
      <w:divBdr>
        <w:top w:val="none" w:sz="0" w:space="0" w:color="auto"/>
        <w:left w:val="none" w:sz="0" w:space="0" w:color="auto"/>
        <w:bottom w:val="none" w:sz="0" w:space="0" w:color="auto"/>
        <w:right w:val="none" w:sz="0" w:space="0" w:color="auto"/>
      </w:divBdr>
    </w:div>
    <w:div w:id="83080014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92696380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30847498">
      <w:bodyDiv w:val="1"/>
      <w:marLeft w:val="0"/>
      <w:marRight w:val="0"/>
      <w:marTop w:val="0"/>
      <w:marBottom w:val="0"/>
      <w:divBdr>
        <w:top w:val="none" w:sz="0" w:space="0" w:color="auto"/>
        <w:left w:val="none" w:sz="0" w:space="0" w:color="auto"/>
        <w:bottom w:val="none" w:sz="0" w:space="0" w:color="auto"/>
        <w:right w:val="none" w:sz="0" w:space="0" w:color="auto"/>
      </w:divBdr>
    </w:div>
    <w:div w:id="1232040172">
      <w:bodyDiv w:val="1"/>
      <w:marLeft w:val="0"/>
      <w:marRight w:val="0"/>
      <w:marTop w:val="0"/>
      <w:marBottom w:val="0"/>
      <w:divBdr>
        <w:top w:val="none" w:sz="0" w:space="0" w:color="auto"/>
        <w:left w:val="none" w:sz="0" w:space="0" w:color="auto"/>
        <w:bottom w:val="none" w:sz="0" w:space="0" w:color="auto"/>
        <w:right w:val="none" w:sz="0" w:space="0" w:color="auto"/>
      </w:divBdr>
    </w:div>
    <w:div w:id="1484077411">
      <w:bodyDiv w:val="1"/>
      <w:marLeft w:val="0"/>
      <w:marRight w:val="0"/>
      <w:marTop w:val="0"/>
      <w:marBottom w:val="0"/>
      <w:divBdr>
        <w:top w:val="none" w:sz="0" w:space="0" w:color="auto"/>
        <w:left w:val="none" w:sz="0" w:space="0" w:color="auto"/>
        <w:bottom w:val="none" w:sz="0" w:space="0" w:color="auto"/>
        <w:right w:val="none" w:sz="0" w:space="0" w:color="auto"/>
      </w:divBdr>
    </w:div>
    <w:div w:id="156271443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2924734">
      <w:bodyDiv w:val="1"/>
      <w:marLeft w:val="0"/>
      <w:marRight w:val="0"/>
      <w:marTop w:val="0"/>
      <w:marBottom w:val="0"/>
      <w:divBdr>
        <w:top w:val="none" w:sz="0" w:space="0" w:color="auto"/>
        <w:left w:val="none" w:sz="0" w:space="0" w:color="auto"/>
        <w:bottom w:val="none" w:sz="0" w:space="0" w:color="auto"/>
        <w:right w:val="none" w:sz="0" w:space="0" w:color="auto"/>
      </w:divBdr>
    </w:div>
    <w:div w:id="1849909333">
      <w:bodyDiv w:val="1"/>
      <w:marLeft w:val="0"/>
      <w:marRight w:val="0"/>
      <w:marTop w:val="0"/>
      <w:marBottom w:val="0"/>
      <w:divBdr>
        <w:top w:val="none" w:sz="0" w:space="0" w:color="auto"/>
        <w:left w:val="none" w:sz="0" w:space="0" w:color="auto"/>
        <w:bottom w:val="none" w:sz="0" w:space="0" w:color="auto"/>
        <w:right w:val="none" w:sz="0" w:space="0" w:color="auto"/>
      </w:divBdr>
    </w:div>
    <w:div w:id="190371737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4.xml><?xml version="1.0" encoding="utf-8"?>
<ds:datastoreItem xmlns:ds="http://schemas.openxmlformats.org/officeDocument/2006/customXml" ds:itemID="{695430B4-EC6B-467F-97DB-01BD694E2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4</cp:revision>
  <cp:lastPrinted>2025-07-17T07:38:00Z</cp:lastPrinted>
  <dcterms:created xsi:type="dcterms:W3CDTF">2025-07-17T07:18:00Z</dcterms:created>
  <dcterms:modified xsi:type="dcterms:W3CDTF">2025-07-21T06:51:00Z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