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AC800BC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F2123C">
        <w:rPr>
          <w:rFonts w:ascii="Tahoma" w:hAnsi="Tahoma" w:cs="Tahoma"/>
          <w:b/>
          <w:lang w:val="en-US"/>
        </w:rPr>
        <w:t>4</w:t>
      </w:r>
      <w:r w:rsidR="005F7FBA">
        <w:rPr>
          <w:rFonts w:ascii="Tahoma" w:hAnsi="Tahoma" w:cs="Tahoma"/>
          <w:b/>
          <w:lang w:val="en-US"/>
        </w:rPr>
        <w:t>8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93458A">
        <w:rPr>
          <w:rFonts w:ascii="Tahoma" w:hAnsi="Tahoma" w:cs="Tahoma"/>
          <w:b/>
          <w:lang w:val="en-US"/>
        </w:rPr>
        <w:t>2</w:t>
      </w:r>
      <w:r w:rsidR="005F7FBA">
        <w:rPr>
          <w:rFonts w:ascii="Tahoma" w:hAnsi="Tahoma" w:cs="Tahoma"/>
          <w:b/>
          <w:lang w:val="en-US"/>
        </w:rPr>
        <w:t>9</w:t>
      </w:r>
      <w:proofErr w:type="gramStart"/>
      <w:r w:rsidR="003D094A" w:rsidRPr="003D094A">
        <w:rPr>
          <w:rFonts w:ascii="Tahoma" w:hAnsi="Tahoma" w:cs="Tahoma"/>
          <w:b/>
          <w:vertAlign w:val="superscript"/>
          <w:lang w:val="en-US"/>
        </w:rPr>
        <w:t>th</w:t>
      </w:r>
      <w:r w:rsidR="003D094A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4793B4E0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5F7FBA">
        <w:rPr>
          <w:rFonts w:ascii="Tahoma" w:hAnsi="Tahoma" w:cs="Tahoma"/>
          <w:b/>
          <w:lang w:val="en-US"/>
        </w:rPr>
        <w:t xml:space="preserve">       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proofErr w:type="spellStart"/>
      <w:r w:rsidR="005F7FBA">
        <w:rPr>
          <w:rFonts w:ascii="Tahoma" w:hAnsi="Tahoma" w:cs="Tahoma"/>
          <w:b/>
          <w:lang w:val="en-US"/>
        </w:rPr>
        <w:t>Shyam</w:t>
      </w:r>
      <w:proofErr w:type="spellEnd"/>
      <w:r w:rsidR="005F7FBA">
        <w:rPr>
          <w:rFonts w:ascii="Tahoma" w:hAnsi="Tahoma" w:cs="Tahoma"/>
          <w:b/>
          <w:lang w:val="en-US"/>
        </w:rPr>
        <w:t xml:space="preserve"> Lal</w:t>
      </w:r>
    </w:p>
    <w:p w14:paraId="7B68B911" w14:textId="021C93B3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</w:t>
      </w:r>
      <w:r w:rsidR="00274628">
        <w:rPr>
          <w:rFonts w:ascii="Tahoma" w:hAnsi="Tahoma" w:cs="Tahoma"/>
          <w:bCs/>
          <w:lang w:val="en-US"/>
        </w:rPr>
        <w:t xml:space="preserve">  </w:t>
      </w:r>
      <w:proofErr w:type="gramStart"/>
      <w:r w:rsidR="005F7FBA" w:rsidRPr="005F7FBA">
        <w:rPr>
          <w:rFonts w:ascii="Tahoma" w:hAnsi="Tahoma" w:cs="Tahoma"/>
          <w:bCs/>
          <w:u w:val="single"/>
          <w:lang w:val="en-US"/>
        </w:rPr>
        <w:t>S</w:t>
      </w:r>
      <w:r w:rsidR="001352A6" w:rsidRPr="005F7FBA">
        <w:rPr>
          <w:rFonts w:ascii="Tahoma" w:hAnsi="Tahoma" w:cs="Tahoma"/>
          <w:bCs/>
          <w:u w:val="single"/>
          <w:lang w:val="en-US"/>
        </w:rPr>
        <w:t>S</w:t>
      </w:r>
      <w:r w:rsidR="00D86755" w:rsidRPr="005F7FBA">
        <w:rPr>
          <w:rFonts w:ascii="Tahoma" w:hAnsi="Tahoma" w:cs="Tahoma"/>
          <w:bCs/>
          <w:u w:val="single"/>
          <w:lang w:val="en-US"/>
        </w:rPr>
        <w:t>O</w:t>
      </w:r>
      <w:r w:rsidR="00D86755" w:rsidRPr="00681277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5F7FBA">
        <w:rPr>
          <w:rFonts w:ascii="Tahoma" w:hAnsi="Tahoma" w:cs="Tahoma"/>
          <w:bCs/>
          <w:u w:val="single"/>
          <w:lang w:val="en-US"/>
        </w:rPr>
        <w:t>General Section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17E3E9BB" w:rsidR="004A407D" w:rsidRDefault="00F211B3" w:rsidP="006B75B2">
      <w:pPr>
        <w:tabs>
          <w:tab w:val="left" w:pos="1440"/>
        </w:tabs>
        <w:spacing w:after="0" w:line="360" w:lineRule="auto"/>
        <w:ind w:left="709" w:right="-448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F2123C">
        <w:rPr>
          <w:rFonts w:ascii="Tahoma" w:hAnsi="Tahoma" w:cs="Tahoma"/>
          <w:lang w:val="en-US"/>
        </w:rPr>
        <w:t>Lok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5F7FBA">
        <w:rPr>
          <w:rFonts w:ascii="Tahoma" w:hAnsi="Tahoma" w:cs="Tahoma"/>
          <w:lang w:val="en-US"/>
        </w:rPr>
        <w:t>10103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0</w:t>
      </w:r>
      <w:r w:rsidR="00F2123C">
        <w:rPr>
          <w:rFonts w:ascii="Tahoma" w:hAnsi="Tahoma" w:cs="Tahoma"/>
          <w:lang w:val="en-US"/>
        </w:rPr>
        <w:t>7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8FBEE05" w14:textId="0FC49491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 w:rsidR="005F7FBA">
        <w:rPr>
          <w:rFonts w:ascii="Tahoma" w:hAnsi="Tahoma" w:cs="Tahoma"/>
          <w:b/>
          <w:lang w:val="en-US"/>
        </w:rPr>
        <w:t>Filling of Vacant Posts in PSUs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019EB2AE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93458A">
        <w:rPr>
          <w:rFonts w:ascii="Tahoma" w:hAnsi="Tahoma" w:cs="Tahoma"/>
          <w:lang w:val="en-US"/>
        </w:rPr>
        <w:t>2</w:t>
      </w:r>
      <w:r w:rsidR="005F7FBA">
        <w:rPr>
          <w:rFonts w:ascii="Tahoma" w:hAnsi="Tahoma" w:cs="Tahoma"/>
          <w:lang w:val="en-US"/>
        </w:rPr>
        <w:t>9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591DC8E8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F2123C">
        <w:rPr>
          <w:rFonts w:ascii="Tahoma" w:hAnsi="Tahoma" w:cs="Tahoma"/>
          <w:lang w:val="en-US"/>
        </w:rPr>
        <w:t>Lok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p w14:paraId="453C6A7E" w14:textId="77777777" w:rsidR="003D094A" w:rsidRDefault="003D094A" w:rsidP="00274628">
      <w:pPr>
        <w:spacing w:after="0"/>
        <w:ind w:right="-23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F47FDD" w:rsidRPr="00681277" w14:paraId="55DD2EA1" w14:textId="77777777" w:rsidTr="00AC2365">
        <w:trPr>
          <w:trHeight w:val="1135"/>
        </w:trPr>
        <w:tc>
          <w:tcPr>
            <w:tcW w:w="4531" w:type="dxa"/>
          </w:tcPr>
          <w:p w14:paraId="4062B524" w14:textId="59ED234C" w:rsidR="00201CF1" w:rsidRPr="00681277" w:rsidRDefault="00F47FDD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 w:rsidR="005F7FBA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5F7FBA" w:rsidRPr="005F7FBA">
              <w:rPr>
                <w:rFonts w:ascii="Tahoma" w:hAnsi="Tahoma" w:cs="Tahoma"/>
                <w:i/>
                <w:iCs/>
                <w:lang w:val="en-US"/>
              </w:rPr>
              <w:t>he details of the number of posts lying vacant in all PSUs and allied offices including backlog vacancies under the Ministry of Petroleum and Natural Gas; (as per format)</w:t>
            </w:r>
          </w:p>
        </w:tc>
        <w:tc>
          <w:tcPr>
            <w:tcW w:w="4962" w:type="dxa"/>
          </w:tcPr>
          <w:p w14:paraId="2E5BC3AA" w14:textId="52D2BA0E" w:rsidR="00187C39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E9F12B6" w:rsidR="00F47FDD" w:rsidRPr="00681277" w:rsidRDefault="00187C39" w:rsidP="00274628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201CF1" w:rsidRPr="00681277">
              <w:rPr>
                <w:rFonts w:ascii="Tahoma" w:hAnsi="Tahoma" w:cs="Tahoma"/>
                <w:lang w:val="en-US"/>
              </w:rPr>
              <w:t>,</w:t>
            </w:r>
            <w:r w:rsidR="00201CF1"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F47FDD" w:rsidRPr="00681277" w14:paraId="65648DF5" w14:textId="77777777" w:rsidTr="00447421">
        <w:trPr>
          <w:trHeight w:val="1397"/>
        </w:trPr>
        <w:tc>
          <w:tcPr>
            <w:tcW w:w="4531" w:type="dxa"/>
          </w:tcPr>
          <w:p w14:paraId="01947609" w14:textId="34F2FE18" w:rsidR="00F47FDD" w:rsidRPr="00681277" w:rsidRDefault="00F47FDD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 w:rsidR="005F7FBA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5F7FBA" w:rsidRPr="005F7FBA">
              <w:rPr>
                <w:rFonts w:ascii="Tahoma" w:hAnsi="Tahoma" w:cs="Tahoma"/>
                <w:i/>
                <w:iCs/>
                <w:lang w:val="en-US"/>
              </w:rPr>
              <w:t>he details of such vacant posts in the State of Karnataka; (as per format)</w:t>
            </w:r>
          </w:p>
        </w:tc>
        <w:tc>
          <w:tcPr>
            <w:tcW w:w="4962" w:type="dxa"/>
          </w:tcPr>
          <w:p w14:paraId="0B0F856E" w14:textId="3F9FFDA3" w:rsidR="002B1410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Q(b):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7154F8B" w14:textId="17D64BC3" w:rsidR="00187C39" w:rsidRPr="00681277" w:rsidRDefault="00F8341D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3780DB29" w14:textId="77777777" w:rsidR="00F47FDD" w:rsidRPr="00681277" w:rsidRDefault="00F47FDD" w:rsidP="00274628">
            <w:pPr>
              <w:ind w:right="-23"/>
              <w:rPr>
                <w:rFonts w:ascii="Tahoma" w:hAnsi="Tahoma" w:cs="Tahoma"/>
                <w:lang w:val="en-US"/>
              </w:rPr>
            </w:pPr>
          </w:p>
        </w:tc>
      </w:tr>
      <w:tr w:rsidR="006B75B2" w:rsidRPr="00681277" w14:paraId="0F3FA62A" w14:textId="77777777" w:rsidTr="003664A2">
        <w:trPr>
          <w:trHeight w:val="1558"/>
        </w:trPr>
        <w:tc>
          <w:tcPr>
            <w:tcW w:w="4531" w:type="dxa"/>
          </w:tcPr>
          <w:p w14:paraId="703CD538" w14:textId="60038A0F" w:rsidR="006B75B2" w:rsidRPr="00681277" w:rsidRDefault="006B75B2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r w:rsidR="001B09E8">
              <w:rPr>
                <w:rFonts w:ascii="Tahoma" w:hAnsi="Tahoma" w:cs="Tahoma"/>
                <w:i/>
                <w:iCs/>
              </w:rPr>
              <w:t>c</w:t>
            </w:r>
            <w:r>
              <w:rPr>
                <w:rFonts w:ascii="Tahoma" w:hAnsi="Tahoma" w:cs="Tahoma"/>
                <w:i/>
                <w:iCs/>
              </w:rPr>
              <w:t xml:space="preserve">) </w:t>
            </w:r>
            <w:r w:rsidR="005F7FBA">
              <w:rPr>
                <w:rFonts w:ascii="Tahoma" w:hAnsi="Tahoma" w:cs="Tahoma"/>
                <w:i/>
                <w:iCs/>
              </w:rPr>
              <w:t>W</w:t>
            </w:r>
            <w:r w:rsidR="005F7FBA" w:rsidRPr="005F7FBA">
              <w:rPr>
                <w:rFonts w:ascii="Tahoma" w:hAnsi="Tahoma" w:cs="Tahoma"/>
                <w:i/>
                <w:iCs/>
              </w:rPr>
              <w:t>hether the Government has taken adequate steps to fill up the vacancies falling under the Ministry including backlog vacancies in PSUs and allied offices; and</w:t>
            </w:r>
          </w:p>
        </w:tc>
        <w:tc>
          <w:tcPr>
            <w:tcW w:w="4962" w:type="dxa"/>
          </w:tcPr>
          <w:p w14:paraId="6F2938B3" w14:textId="3990750E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</w:t>
            </w:r>
            <w:r w:rsidR="00447421">
              <w:rPr>
                <w:rFonts w:ascii="Tahoma" w:hAnsi="Tahoma" w:cs="Tahoma"/>
                <w:b/>
                <w:lang w:val="en-US"/>
              </w:rPr>
              <w:t>c</w:t>
            </w:r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B711A60" w14:textId="77777777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68CCAE17" w14:textId="77777777" w:rsidR="006B75B2" w:rsidRPr="00681277" w:rsidRDefault="006B75B2" w:rsidP="00274628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B75B2" w:rsidRPr="00681277" w14:paraId="790965C4" w14:textId="77777777" w:rsidTr="00324C60">
        <w:trPr>
          <w:trHeight w:val="890"/>
        </w:trPr>
        <w:tc>
          <w:tcPr>
            <w:tcW w:w="4531" w:type="dxa"/>
          </w:tcPr>
          <w:p w14:paraId="6684D5A2" w14:textId="23FF4D26" w:rsidR="006B75B2" w:rsidRDefault="006B75B2" w:rsidP="00447421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r w:rsidR="001B09E8">
              <w:rPr>
                <w:rFonts w:ascii="Tahoma" w:hAnsi="Tahoma" w:cs="Tahoma"/>
                <w:i/>
                <w:iCs/>
              </w:rPr>
              <w:t>d</w:t>
            </w:r>
            <w:r>
              <w:rPr>
                <w:rFonts w:ascii="Tahoma" w:hAnsi="Tahoma" w:cs="Tahoma"/>
                <w:i/>
                <w:iCs/>
              </w:rPr>
              <w:t xml:space="preserve">) </w:t>
            </w:r>
            <w:r w:rsidR="005F7FBA" w:rsidRPr="005F7FBA">
              <w:rPr>
                <w:rFonts w:ascii="Tahoma" w:hAnsi="Tahoma" w:cs="Tahoma"/>
                <w:i/>
                <w:iCs/>
              </w:rPr>
              <w:t>if so, the details thereof;</w:t>
            </w:r>
            <w:bookmarkStart w:id="0" w:name="_GoBack"/>
            <w:bookmarkEnd w:id="0"/>
          </w:p>
        </w:tc>
        <w:tc>
          <w:tcPr>
            <w:tcW w:w="4962" w:type="dxa"/>
          </w:tcPr>
          <w:p w14:paraId="5D0D855A" w14:textId="4AD2E2B8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</w:t>
            </w:r>
            <w:r w:rsidR="00447421">
              <w:rPr>
                <w:rFonts w:ascii="Tahoma" w:hAnsi="Tahoma" w:cs="Tahoma"/>
                <w:b/>
                <w:lang w:val="en-US"/>
              </w:rPr>
              <w:t>d</w:t>
            </w:r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AC1BB8A" w14:textId="77777777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11049D0B" w14:textId="77777777" w:rsidR="006B75B2" w:rsidRPr="00681277" w:rsidRDefault="006B75B2" w:rsidP="00274628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33E61F32" w:rsidR="00F26CC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1E4786B3" w14:textId="39074A15" w:rsidR="005A63B9" w:rsidRDefault="005A63B9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</w:p>
    <w:sectPr w:rsidR="005A63B9" w:rsidSect="00274628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09E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67379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664A2"/>
    <w:rsid w:val="00393FB4"/>
    <w:rsid w:val="003A1D4E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421"/>
    <w:rsid w:val="0044759C"/>
    <w:rsid w:val="00463A0C"/>
    <w:rsid w:val="00473CCE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070A"/>
    <w:rsid w:val="005910DF"/>
    <w:rsid w:val="00594A78"/>
    <w:rsid w:val="00594C84"/>
    <w:rsid w:val="005A63B9"/>
    <w:rsid w:val="005C0E8C"/>
    <w:rsid w:val="005C7452"/>
    <w:rsid w:val="005D0D7B"/>
    <w:rsid w:val="005D7917"/>
    <w:rsid w:val="005E0097"/>
    <w:rsid w:val="005E0D47"/>
    <w:rsid w:val="005E1023"/>
    <w:rsid w:val="005F1C0F"/>
    <w:rsid w:val="005F7FBA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B75B2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351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46270"/>
    <w:rsid w:val="00A67BEF"/>
    <w:rsid w:val="00A777BF"/>
    <w:rsid w:val="00AC2365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123C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8A567D-5860-4B5F-8821-0490A826D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15</cp:revision>
  <cp:lastPrinted>2025-07-14T11:37:00Z</cp:lastPrinted>
  <dcterms:created xsi:type="dcterms:W3CDTF">2025-07-24T11:40:00Z</dcterms:created>
  <dcterms:modified xsi:type="dcterms:W3CDTF">2025-07-29T11:51:00Z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