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040065" w:rsidRDefault="00562579" w:rsidP="00F270A6">
      <w:pPr>
        <w:spacing w:after="0"/>
        <w:ind w:right="-392"/>
        <w:rPr>
          <w:rFonts w:ascii="Tahoma" w:hAnsi="Tahoma" w:cs="Tahoma"/>
          <w:b/>
          <w:lang w:val="en-US"/>
        </w:rPr>
      </w:pPr>
    </w:p>
    <w:p w14:paraId="398EF5FC" w14:textId="16015482" w:rsidR="00562579" w:rsidRPr="00040065" w:rsidRDefault="00562579" w:rsidP="00F270A6">
      <w:pPr>
        <w:spacing w:after="0"/>
        <w:ind w:right="-392"/>
        <w:rPr>
          <w:rFonts w:ascii="Tahoma" w:hAnsi="Tahoma" w:cs="Tahoma"/>
          <w:b/>
          <w:lang w:val="en-US"/>
        </w:rPr>
      </w:pPr>
    </w:p>
    <w:p w14:paraId="04FDA3E2" w14:textId="35373272" w:rsidR="00562579" w:rsidRPr="00040065" w:rsidRDefault="00562579" w:rsidP="00F270A6">
      <w:pPr>
        <w:spacing w:after="0"/>
        <w:ind w:right="-392"/>
        <w:rPr>
          <w:rFonts w:ascii="Tahoma" w:hAnsi="Tahoma" w:cs="Tahoma"/>
          <w:b/>
          <w:lang w:val="en-US"/>
        </w:rPr>
      </w:pPr>
    </w:p>
    <w:p w14:paraId="21971356" w14:textId="77777777" w:rsidR="00EB6DB5" w:rsidRPr="00040065" w:rsidRDefault="00EB6DB5" w:rsidP="00F270A6">
      <w:pPr>
        <w:spacing w:after="0"/>
        <w:ind w:right="-392"/>
        <w:rPr>
          <w:rFonts w:ascii="Tahoma" w:hAnsi="Tahoma" w:cs="Tahoma"/>
          <w:b/>
          <w:lang w:val="en-US"/>
        </w:rPr>
      </w:pPr>
    </w:p>
    <w:p w14:paraId="198CDFCD" w14:textId="77777777" w:rsidR="00B3384E" w:rsidRPr="00040065" w:rsidRDefault="00B3384E" w:rsidP="00F270A6">
      <w:pPr>
        <w:spacing w:after="0"/>
        <w:ind w:right="-392"/>
        <w:rPr>
          <w:rFonts w:ascii="Tahoma" w:hAnsi="Tahoma" w:cs="Tahoma"/>
          <w:b/>
          <w:lang w:val="en-US"/>
        </w:rPr>
      </w:pPr>
    </w:p>
    <w:p w14:paraId="5E6782D1" w14:textId="77777777" w:rsidR="00B3384E" w:rsidRPr="00040065" w:rsidRDefault="00B3384E" w:rsidP="00F270A6">
      <w:pPr>
        <w:spacing w:after="0"/>
        <w:ind w:right="-392"/>
        <w:rPr>
          <w:rFonts w:ascii="Tahoma" w:hAnsi="Tahoma" w:cs="Tahoma"/>
          <w:b/>
          <w:lang w:val="en-US"/>
        </w:rPr>
      </w:pPr>
    </w:p>
    <w:p w14:paraId="0C934999" w14:textId="1FF3D776" w:rsidR="00BC4C9F" w:rsidRPr="00040065" w:rsidRDefault="00654ECF" w:rsidP="00F270A6">
      <w:pPr>
        <w:spacing w:after="0"/>
        <w:ind w:right="-392"/>
        <w:rPr>
          <w:rFonts w:ascii="Tahoma" w:hAnsi="Tahoma" w:cs="Tahoma"/>
          <w:b/>
          <w:lang w:val="en-US"/>
        </w:rPr>
      </w:pPr>
      <w:r w:rsidRPr="00040065">
        <w:rPr>
          <w:rFonts w:ascii="Tahoma" w:hAnsi="Tahoma" w:cs="Tahoma"/>
          <w:b/>
          <w:lang w:val="en-US"/>
        </w:rPr>
        <w:t>OIL/</w:t>
      </w:r>
      <w:r w:rsidR="008B23B3" w:rsidRPr="00040065">
        <w:rPr>
          <w:rFonts w:ascii="Tahoma" w:hAnsi="Tahoma" w:cs="Tahoma"/>
          <w:b/>
          <w:lang w:val="en-US"/>
        </w:rPr>
        <w:t>PLNG/</w:t>
      </w:r>
      <w:r w:rsidRPr="00040065">
        <w:rPr>
          <w:rFonts w:ascii="Tahoma" w:hAnsi="Tahoma" w:cs="Tahoma"/>
          <w:b/>
          <w:lang w:val="en-US"/>
        </w:rPr>
        <w:t>54/2/</w:t>
      </w:r>
      <w:r w:rsidR="001F17B4" w:rsidRPr="00040065">
        <w:rPr>
          <w:rFonts w:ascii="Tahoma" w:hAnsi="Tahoma" w:cs="Tahoma"/>
          <w:b/>
          <w:lang w:val="en-US"/>
        </w:rPr>
        <w:t>2</w:t>
      </w:r>
      <w:r w:rsidRPr="00040065">
        <w:rPr>
          <w:rFonts w:ascii="Tahoma" w:hAnsi="Tahoma" w:cs="Tahoma"/>
          <w:b/>
          <w:lang w:val="en-US"/>
        </w:rPr>
        <w:t>/202</w:t>
      </w:r>
      <w:r w:rsidR="00F270A6" w:rsidRPr="00040065">
        <w:rPr>
          <w:rFonts w:ascii="Tahoma" w:hAnsi="Tahoma" w:cs="Tahoma"/>
          <w:b/>
          <w:lang w:val="en-US"/>
        </w:rPr>
        <w:t>5</w:t>
      </w:r>
      <w:r w:rsidRPr="00040065">
        <w:rPr>
          <w:rFonts w:ascii="Tahoma" w:hAnsi="Tahoma" w:cs="Tahoma"/>
          <w:b/>
          <w:lang w:val="en-US"/>
        </w:rPr>
        <w:t>/</w:t>
      </w:r>
      <w:r w:rsidR="00040065" w:rsidRPr="00040065">
        <w:rPr>
          <w:rFonts w:ascii="Tahoma" w:hAnsi="Tahoma" w:cs="Tahoma"/>
          <w:b/>
          <w:lang w:val="en-US"/>
        </w:rPr>
        <w:t>50</w:t>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506AF9" w:rsidRPr="00040065">
        <w:rPr>
          <w:rFonts w:ascii="Tahoma" w:hAnsi="Tahoma" w:cs="Tahoma"/>
          <w:b/>
          <w:lang w:val="en-US"/>
        </w:rPr>
        <w:t xml:space="preserve">    </w:t>
      </w:r>
      <w:r w:rsidR="008B23B3" w:rsidRPr="00040065">
        <w:rPr>
          <w:rFonts w:ascii="Tahoma" w:hAnsi="Tahoma" w:cs="Tahoma"/>
          <w:b/>
          <w:lang w:val="en-US"/>
        </w:rPr>
        <w:t xml:space="preserve">           </w:t>
      </w:r>
      <w:r w:rsidR="00040065" w:rsidRPr="00040065">
        <w:rPr>
          <w:rFonts w:ascii="Tahoma" w:hAnsi="Tahoma" w:cs="Tahoma"/>
          <w:b/>
          <w:lang w:val="en-US"/>
        </w:rPr>
        <w:t>30</w:t>
      </w:r>
      <w:r w:rsidR="00040065" w:rsidRPr="00040065">
        <w:rPr>
          <w:rFonts w:ascii="Tahoma" w:hAnsi="Tahoma" w:cs="Tahoma"/>
          <w:b/>
          <w:vertAlign w:val="superscript"/>
          <w:lang w:val="en-US"/>
        </w:rPr>
        <w:t>th</w:t>
      </w:r>
      <w:r w:rsidR="00040065" w:rsidRPr="00040065">
        <w:rPr>
          <w:rFonts w:ascii="Tahoma" w:hAnsi="Tahoma" w:cs="Tahoma"/>
          <w:b/>
          <w:lang w:val="en-US"/>
        </w:rPr>
        <w:t xml:space="preserve"> </w:t>
      </w:r>
      <w:r w:rsidR="001F17B4" w:rsidRPr="00040065">
        <w:rPr>
          <w:rFonts w:ascii="Tahoma" w:hAnsi="Tahoma" w:cs="Tahoma"/>
          <w:b/>
          <w:lang w:val="en-US"/>
        </w:rPr>
        <w:t>July</w:t>
      </w:r>
      <w:r w:rsidR="00F211B3" w:rsidRPr="00040065">
        <w:rPr>
          <w:rFonts w:ascii="Tahoma" w:hAnsi="Tahoma" w:cs="Tahoma"/>
          <w:b/>
          <w:lang w:val="en-US"/>
        </w:rPr>
        <w:t>,</w:t>
      </w:r>
      <w:r w:rsidR="00D41C07" w:rsidRPr="00040065">
        <w:rPr>
          <w:rFonts w:ascii="Tahoma" w:hAnsi="Tahoma" w:cs="Tahoma"/>
          <w:b/>
          <w:lang w:val="en-US"/>
        </w:rPr>
        <w:t xml:space="preserve"> </w:t>
      </w:r>
      <w:r w:rsidR="00F211B3" w:rsidRPr="00040065">
        <w:rPr>
          <w:rFonts w:ascii="Tahoma" w:hAnsi="Tahoma" w:cs="Tahoma"/>
          <w:b/>
          <w:lang w:val="en-US"/>
        </w:rPr>
        <w:t>202</w:t>
      </w:r>
      <w:r w:rsidR="00F270A6" w:rsidRPr="00040065">
        <w:rPr>
          <w:rFonts w:ascii="Tahoma" w:hAnsi="Tahoma" w:cs="Tahoma"/>
          <w:b/>
          <w:lang w:val="en-US"/>
        </w:rPr>
        <w:t>5</w:t>
      </w:r>
    </w:p>
    <w:p w14:paraId="097B29A8" w14:textId="77777777" w:rsidR="00C42C3F" w:rsidRPr="00040065" w:rsidRDefault="00C42C3F" w:rsidP="001E301A">
      <w:pPr>
        <w:spacing w:after="0"/>
        <w:ind w:right="-28"/>
        <w:rPr>
          <w:rFonts w:ascii="Tahoma" w:hAnsi="Tahoma" w:cs="Tahoma"/>
          <w:lang w:val="en-US"/>
        </w:rPr>
      </w:pPr>
    </w:p>
    <w:p w14:paraId="54F9D8EA" w14:textId="77777777" w:rsidR="00654ECF" w:rsidRPr="00040065" w:rsidRDefault="00654ECF" w:rsidP="00C42C3F">
      <w:pPr>
        <w:spacing w:after="0"/>
        <w:rPr>
          <w:rFonts w:ascii="Tahoma" w:hAnsi="Tahoma" w:cs="Tahoma"/>
          <w:lang w:val="en-US"/>
        </w:rPr>
      </w:pPr>
      <w:r w:rsidRPr="00040065">
        <w:rPr>
          <w:rFonts w:ascii="Tahoma" w:hAnsi="Tahoma" w:cs="Tahoma"/>
          <w:lang w:val="en-US"/>
        </w:rPr>
        <w:t>Ministry of Petroleum and Natural Gas</w:t>
      </w:r>
    </w:p>
    <w:p w14:paraId="10035C68" w14:textId="77777777" w:rsidR="00506AF9" w:rsidRPr="00040065" w:rsidRDefault="00506AF9" w:rsidP="00C42C3F">
      <w:pPr>
        <w:spacing w:after="0"/>
        <w:rPr>
          <w:rFonts w:ascii="Tahoma" w:hAnsi="Tahoma" w:cs="Tahoma"/>
          <w:lang w:val="en-US"/>
        </w:rPr>
      </w:pPr>
      <w:r w:rsidRPr="00040065">
        <w:rPr>
          <w:rFonts w:ascii="Tahoma" w:hAnsi="Tahoma" w:cs="Tahoma"/>
          <w:lang w:val="en-US"/>
        </w:rPr>
        <w:t>Shastri Bhawan</w:t>
      </w:r>
    </w:p>
    <w:p w14:paraId="6BFCBBA0" w14:textId="77777777" w:rsidR="00654ECF" w:rsidRPr="00040065" w:rsidRDefault="00654ECF" w:rsidP="00C42C3F">
      <w:pPr>
        <w:spacing w:after="0"/>
        <w:rPr>
          <w:rFonts w:ascii="Tahoma" w:hAnsi="Tahoma" w:cs="Tahoma"/>
          <w:u w:val="single"/>
          <w:lang w:val="en-US"/>
        </w:rPr>
      </w:pPr>
      <w:r w:rsidRPr="00040065">
        <w:rPr>
          <w:rFonts w:ascii="Tahoma" w:hAnsi="Tahoma" w:cs="Tahoma"/>
          <w:u w:val="single"/>
          <w:lang w:val="en-US"/>
        </w:rPr>
        <w:t>New Delhi-110</w:t>
      </w:r>
      <w:r w:rsidR="00C63D71" w:rsidRPr="00040065">
        <w:rPr>
          <w:rFonts w:ascii="Tahoma" w:hAnsi="Tahoma" w:cs="Tahoma"/>
          <w:u w:val="single"/>
          <w:lang w:val="en-US"/>
        </w:rPr>
        <w:t>001</w:t>
      </w:r>
    </w:p>
    <w:p w14:paraId="5964BCE9" w14:textId="05F62FB8" w:rsidR="003E2B73" w:rsidRPr="00040065" w:rsidRDefault="00506AF9" w:rsidP="003E2B73">
      <w:pPr>
        <w:spacing w:after="0"/>
        <w:ind w:right="-482"/>
        <w:jc w:val="center"/>
        <w:rPr>
          <w:rFonts w:ascii="Tahoma" w:hAnsi="Tahoma" w:cs="Tahoma"/>
          <w:b/>
          <w:lang w:val="en-US"/>
        </w:rPr>
      </w:pPr>
      <w:r w:rsidRPr="00040065">
        <w:rPr>
          <w:rFonts w:ascii="Tahoma" w:hAnsi="Tahoma" w:cs="Tahoma"/>
          <w:b/>
          <w:lang w:val="en-US"/>
        </w:rPr>
        <w:t xml:space="preserve">              </w:t>
      </w:r>
      <w:r w:rsidR="002F2731" w:rsidRPr="00040065">
        <w:rPr>
          <w:rFonts w:ascii="Tahoma" w:hAnsi="Tahoma" w:cs="Tahoma"/>
          <w:b/>
          <w:lang w:val="en-US"/>
        </w:rPr>
        <w:t xml:space="preserve">                       </w:t>
      </w:r>
      <w:r w:rsidR="00106CAF" w:rsidRPr="00040065">
        <w:rPr>
          <w:rFonts w:ascii="Tahoma" w:hAnsi="Tahoma" w:cs="Tahoma"/>
          <w:b/>
          <w:lang w:val="en-US"/>
        </w:rPr>
        <w:t xml:space="preserve">                       </w:t>
      </w:r>
      <w:r w:rsidR="0044759C" w:rsidRPr="00040065">
        <w:rPr>
          <w:rFonts w:ascii="Tahoma" w:hAnsi="Tahoma" w:cs="Tahoma"/>
          <w:b/>
          <w:lang w:val="en-US"/>
        </w:rPr>
        <w:t xml:space="preserve">                                </w:t>
      </w:r>
      <w:r w:rsidR="004B1CCA" w:rsidRPr="00040065">
        <w:rPr>
          <w:rFonts w:ascii="Tahoma" w:hAnsi="Tahoma" w:cs="Tahoma"/>
          <w:b/>
          <w:lang w:val="en-US"/>
        </w:rPr>
        <w:t xml:space="preserve"> </w:t>
      </w:r>
      <w:r w:rsidR="000C6679" w:rsidRPr="00040065">
        <w:rPr>
          <w:rFonts w:ascii="Tahoma" w:hAnsi="Tahoma" w:cs="Tahoma"/>
          <w:b/>
          <w:lang w:val="en-US"/>
        </w:rPr>
        <w:t>Kind Attn:</w:t>
      </w:r>
      <w:r w:rsidR="003E2B73" w:rsidRPr="00040065">
        <w:rPr>
          <w:rFonts w:ascii="Tahoma" w:hAnsi="Tahoma" w:cs="Tahoma"/>
          <w:b/>
          <w:lang w:val="en-US"/>
        </w:rPr>
        <w:t xml:space="preserve"> </w:t>
      </w:r>
      <w:r w:rsidR="0004741A" w:rsidRPr="00040065">
        <w:rPr>
          <w:rFonts w:ascii="Tahoma" w:hAnsi="Tahoma" w:cs="Tahoma"/>
          <w:b/>
          <w:lang w:val="en-US"/>
        </w:rPr>
        <w:t>Vijay Kumar Mishra</w:t>
      </w:r>
    </w:p>
    <w:p w14:paraId="08B02684" w14:textId="13FB5AD4" w:rsidR="003E2B73" w:rsidRPr="00040065" w:rsidRDefault="003E2B73" w:rsidP="003E2B73">
      <w:pPr>
        <w:spacing w:after="0"/>
        <w:ind w:right="-482"/>
        <w:jc w:val="center"/>
        <w:rPr>
          <w:rFonts w:ascii="Tahoma" w:hAnsi="Tahoma" w:cs="Tahoma"/>
          <w:u w:val="single"/>
          <w:lang w:val="en-US"/>
        </w:rPr>
      </w:pPr>
      <w:r w:rsidRPr="00040065">
        <w:rPr>
          <w:rFonts w:ascii="Tahoma" w:hAnsi="Tahoma" w:cs="Tahoma"/>
          <w:b/>
          <w:lang w:val="en-US"/>
        </w:rPr>
        <w:t xml:space="preserve">                                                                                                   </w:t>
      </w:r>
      <w:r w:rsidRPr="00040065">
        <w:rPr>
          <w:rFonts w:ascii="Tahoma" w:hAnsi="Tahoma" w:cs="Tahoma"/>
          <w:bCs/>
          <w:lang w:val="en-US"/>
        </w:rPr>
        <w:t xml:space="preserve">  </w:t>
      </w:r>
      <w:r w:rsidR="00E14F53" w:rsidRPr="00040065">
        <w:rPr>
          <w:rFonts w:ascii="Tahoma" w:hAnsi="Tahoma" w:cs="Tahoma"/>
          <w:bCs/>
          <w:lang w:val="en-US"/>
        </w:rPr>
        <w:t xml:space="preserve">          </w:t>
      </w:r>
      <w:r w:rsidR="003E4084" w:rsidRPr="00040065">
        <w:rPr>
          <w:rFonts w:ascii="Tahoma" w:hAnsi="Tahoma" w:cs="Tahoma"/>
          <w:u w:val="single"/>
          <w:lang w:val="en-US"/>
        </w:rPr>
        <w:t>Deputy Director(E&amp;S)</w:t>
      </w:r>
    </w:p>
    <w:p w14:paraId="24F1D845" w14:textId="0A47A1F1" w:rsidR="004A407D" w:rsidRPr="00040065" w:rsidRDefault="00F211B3" w:rsidP="00DD5CA9">
      <w:pPr>
        <w:tabs>
          <w:tab w:val="left" w:pos="1440"/>
        </w:tabs>
        <w:spacing w:after="0" w:line="360" w:lineRule="auto"/>
        <w:ind w:right="-563"/>
        <w:rPr>
          <w:rFonts w:ascii="Tahoma" w:hAnsi="Tahoma" w:cs="Tahoma"/>
          <w:lang w:val="en-US"/>
        </w:rPr>
      </w:pPr>
      <w:r w:rsidRPr="00040065">
        <w:rPr>
          <w:rFonts w:ascii="Tahoma" w:hAnsi="Tahoma" w:cs="Tahoma"/>
          <w:b/>
          <w:lang w:val="en-US"/>
        </w:rPr>
        <w:t>Sub</w:t>
      </w:r>
      <w:r w:rsidR="000029E2" w:rsidRPr="00040065">
        <w:rPr>
          <w:rFonts w:ascii="Tahoma" w:hAnsi="Tahoma" w:cs="Tahoma"/>
          <w:lang w:val="en-US"/>
        </w:rPr>
        <w:t>:</w:t>
      </w:r>
      <w:r w:rsidR="003C0FC2" w:rsidRPr="00040065">
        <w:rPr>
          <w:rFonts w:ascii="Tahoma" w:hAnsi="Tahoma" w:cs="Tahoma"/>
          <w:lang w:val="en-US"/>
        </w:rPr>
        <w:t xml:space="preserve"> </w:t>
      </w:r>
      <w:r w:rsidR="003E4084" w:rsidRPr="00040065">
        <w:rPr>
          <w:rFonts w:ascii="Tahoma" w:hAnsi="Tahoma" w:cs="Tahoma"/>
          <w:lang w:val="en-US"/>
        </w:rPr>
        <w:t>Lok</w:t>
      </w:r>
      <w:r w:rsidR="00DD5CA9" w:rsidRPr="00040065">
        <w:rPr>
          <w:rFonts w:ascii="Tahoma" w:hAnsi="Tahoma" w:cs="Tahoma"/>
          <w:lang w:val="en-US"/>
        </w:rPr>
        <w:t xml:space="preserve"> </w:t>
      </w:r>
      <w:r w:rsidR="00EB0203" w:rsidRPr="00040065">
        <w:rPr>
          <w:rFonts w:ascii="Tahoma" w:hAnsi="Tahoma" w:cs="Tahoma"/>
          <w:lang w:val="en-US"/>
        </w:rPr>
        <w:t>Sabha</w:t>
      </w:r>
      <w:r w:rsidR="00520031" w:rsidRPr="00040065">
        <w:rPr>
          <w:rFonts w:ascii="Tahoma" w:hAnsi="Tahoma" w:cs="Tahoma"/>
          <w:lang w:val="en-US"/>
        </w:rPr>
        <w:t xml:space="preserve"> Provisionally Admitted</w:t>
      </w:r>
      <w:r w:rsidR="00040065" w:rsidRPr="00040065">
        <w:rPr>
          <w:rFonts w:ascii="Tahoma" w:hAnsi="Tahoma" w:cs="Tahoma"/>
          <w:lang w:val="en-US"/>
        </w:rPr>
        <w:t xml:space="preserve"> Starred</w:t>
      </w:r>
      <w:r w:rsidR="00EB0203" w:rsidRPr="00040065">
        <w:rPr>
          <w:rFonts w:ascii="Tahoma" w:hAnsi="Tahoma" w:cs="Tahoma"/>
          <w:lang w:val="en-US"/>
        </w:rPr>
        <w:t xml:space="preserve"> </w:t>
      </w:r>
      <w:r w:rsidR="004F7AD1" w:rsidRPr="00040065">
        <w:rPr>
          <w:rFonts w:ascii="Tahoma" w:hAnsi="Tahoma" w:cs="Tahoma"/>
          <w:lang w:val="en-US"/>
        </w:rPr>
        <w:t>Question</w:t>
      </w:r>
      <w:r w:rsidR="001352A6" w:rsidRPr="00040065">
        <w:rPr>
          <w:rFonts w:ascii="Tahoma" w:hAnsi="Tahoma" w:cs="Tahoma"/>
          <w:lang w:val="en-US"/>
        </w:rPr>
        <w:t xml:space="preserve"> </w:t>
      </w:r>
      <w:r w:rsidR="00EF357F" w:rsidRPr="00040065">
        <w:rPr>
          <w:rFonts w:ascii="Tahoma" w:hAnsi="Tahoma" w:cs="Tahoma"/>
          <w:lang w:val="en-US"/>
        </w:rPr>
        <w:t xml:space="preserve">Dy. No. </w:t>
      </w:r>
      <w:r w:rsidR="00643085" w:rsidRPr="00040065">
        <w:rPr>
          <w:rFonts w:ascii="Tahoma" w:hAnsi="Tahoma" w:cs="Tahoma"/>
          <w:lang w:val="en-US"/>
        </w:rPr>
        <w:t>9699</w:t>
      </w:r>
      <w:r w:rsidR="00D42DA1" w:rsidRPr="00040065">
        <w:rPr>
          <w:rFonts w:ascii="Tahoma" w:hAnsi="Tahoma" w:cs="Tahoma"/>
          <w:lang w:val="en-US"/>
        </w:rPr>
        <w:t xml:space="preserve"> </w:t>
      </w:r>
      <w:r w:rsidR="00643085" w:rsidRPr="00040065">
        <w:rPr>
          <w:rFonts w:ascii="Tahoma" w:hAnsi="Tahoma" w:cs="Tahoma"/>
          <w:lang w:val="en-US"/>
        </w:rPr>
        <w:t>for 07.08.2025</w:t>
      </w:r>
      <w:r w:rsidR="00F270A6" w:rsidRPr="00040065">
        <w:rPr>
          <w:rFonts w:ascii="Tahoma" w:hAnsi="Tahoma" w:cs="Tahoma"/>
          <w:lang w:val="en-US"/>
        </w:rPr>
        <w:t xml:space="preserve"> </w:t>
      </w:r>
    </w:p>
    <w:p w14:paraId="6D88C26E" w14:textId="79B2248F" w:rsidR="00F211B3" w:rsidRPr="00040065" w:rsidRDefault="008D1ADC" w:rsidP="00A5073A">
      <w:pPr>
        <w:tabs>
          <w:tab w:val="left" w:pos="1440"/>
        </w:tabs>
        <w:spacing w:after="0" w:line="360" w:lineRule="auto"/>
        <w:ind w:left="1701" w:right="-572" w:hanging="1701"/>
        <w:rPr>
          <w:rFonts w:ascii="Tahoma" w:hAnsi="Tahoma" w:cs="Tahoma"/>
          <w:b/>
        </w:rPr>
      </w:pPr>
      <w:r w:rsidRPr="00040065">
        <w:rPr>
          <w:rFonts w:ascii="Tahoma" w:hAnsi="Tahoma" w:cs="Tahoma"/>
          <w:lang w:val="en-US"/>
        </w:rPr>
        <w:t xml:space="preserve">       </w:t>
      </w:r>
      <w:r w:rsidR="00F211B3" w:rsidRPr="00040065">
        <w:rPr>
          <w:rFonts w:ascii="Tahoma" w:hAnsi="Tahoma" w:cs="Tahoma"/>
          <w:lang w:val="en-US"/>
        </w:rPr>
        <w:t>Regarding</w:t>
      </w:r>
      <w:r w:rsidR="0006232A" w:rsidRPr="00040065">
        <w:rPr>
          <w:rFonts w:ascii="Tahoma" w:hAnsi="Tahoma" w:cs="Tahoma"/>
          <w:lang w:val="en-US"/>
        </w:rPr>
        <w:t xml:space="preserve"> </w:t>
      </w:r>
      <w:r w:rsidR="00B234E6" w:rsidRPr="00040065">
        <w:rPr>
          <w:rFonts w:ascii="Tahoma" w:hAnsi="Tahoma" w:cs="Tahoma"/>
          <w:b/>
          <w:lang w:val="en-US"/>
        </w:rPr>
        <w:t>“</w:t>
      </w:r>
      <w:r w:rsidR="00A5073A" w:rsidRPr="00040065">
        <w:rPr>
          <w:rFonts w:ascii="Tahoma" w:hAnsi="Tahoma" w:cs="Tahoma"/>
          <w:b/>
        </w:rPr>
        <w:t>Promoting the usage of Artificial Intelligence by PSUs</w:t>
      </w:r>
      <w:r w:rsidR="0032755B" w:rsidRPr="00040065">
        <w:rPr>
          <w:rFonts w:ascii="Tahoma" w:hAnsi="Tahoma" w:cs="Tahoma"/>
          <w:b/>
          <w:lang w:val="en-US"/>
        </w:rPr>
        <w:t>”</w:t>
      </w:r>
    </w:p>
    <w:p w14:paraId="3297E00F" w14:textId="2C3E15AA" w:rsidR="00C42C3F" w:rsidRPr="00040065" w:rsidRDefault="00C42C3F" w:rsidP="004C32CD">
      <w:pPr>
        <w:tabs>
          <w:tab w:val="left" w:pos="709"/>
          <w:tab w:val="center" w:pos="4817"/>
        </w:tabs>
        <w:spacing w:after="0"/>
        <w:ind w:right="-306"/>
        <w:rPr>
          <w:rFonts w:ascii="Tahoma" w:hAnsi="Tahoma" w:cs="Tahoma"/>
          <w:lang w:val="en-US"/>
        </w:rPr>
      </w:pPr>
      <w:r w:rsidRPr="00040065">
        <w:rPr>
          <w:rFonts w:ascii="Tahoma" w:hAnsi="Tahoma" w:cs="Tahoma"/>
          <w:b/>
          <w:lang w:val="en-US"/>
        </w:rPr>
        <w:t>Ref.</w:t>
      </w:r>
      <w:r w:rsidRPr="00040065">
        <w:rPr>
          <w:rFonts w:ascii="Tahoma" w:hAnsi="Tahoma" w:cs="Tahoma"/>
          <w:lang w:val="en-US"/>
        </w:rPr>
        <w:t xml:space="preserve"> </w:t>
      </w:r>
      <w:r w:rsidR="004C32CD" w:rsidRPr="00040065">
        <w:rPr>
          <w:rFonts w:ascii="Tahoma" w:hAnsi="Tahoma" w:cs="Tahoma"/>
          <w:lang w:val="en-US"/>
        </w:rPr>
        <w:t xml:space="preserve"> </w:t>
      </w:r>
      <w:r w:rsidRPr="00040065">
        <w:rPr>
          <w:rFonts w:ascii="Tahoma" w:hAnsi="Tahoma" w:cs="Tahoma"/>
          <w:lang w:val="en-US"/>
        </w:rPr>
        <w:t xml:space="preserve">Your email dated </w:t>
      </w:r>
      <w:r w:rsidR="001B7D4C" w:rsidRPr="00040065">
        <w:rPr>
          <w:rFonts w:ascii="Tahoma" w:hAnsi="Tahoma" w:cs="Tahoma"/>
          <w:lang w:val="en-US"/>
        </w:rPr>
        <w:t>30</w:t>
      </w:r>
      <w:r w:rsidRPr="00040065">
        <w:rPr>
          <w:rFonts w:ascii="Tahoma" w:hAnsi="Tahoma" w:cs="Tahoma"/>
          <w:lang w:val="en-US"/>
        </w:rPr>
        <w:t>.</w:t>
      </w:r>
      <w:r w:rsidR="00F270A6" w:rsidRPr="00040065">
        <w:rPr>
          <w:rFonts w:ascii="Tahoma" w:hAnsi="Tahoma" w:cs="Tahoma"/>
          <w:lang w:val="en-US"/>
        </w:rPr>
        <w:t>0</w:t>
      </w:r>
      <w:r w:rsidR="001F17B4" w:rsidRPr="00040065">
        <w:rPr>
          <w:rFonts w:ascii="Tahoma" w:hAnsi="Tahoma" w:cs="Tahoma"/>
          <w:lang w:val="en-US"/>
        </w:rPr>
        <w:t>7</w:t>
      </w:r>
      <w:r w:rsidRPr="00040065">
        <w:rPr>
          <w:rFonts w:ascii="Tahoma" w:hAnsi="Tahoma" w:cs="Tahoma"/>
          <w:lang w:val="en-US"/>
        </w:rPr>
        <w:t>.202</w:t>
      </w:r>
      <w:r w:rsidR="00F270A6" w:rsidRPr="00040065">
        <w:rPr>
          <w:rFonts w:ascii="Tahoma" w:hAnsi="Tahoma" w:cs="Tahoma"/>
          <w:lang w:val="en-US"/>
        </w:rPr>
        <w:t>5</w:t>
      </w:r>
    </w:p>
    <w:p w14:paraId="02FF2837" w14:textId="77777777" w:rsidR="00C968B7" w:rsidRPr="00040065" w:rsidRDefault="00C968B7" w:rsidP="004C32CD">
      <w:pPr>
        <w:tabs>
          <w:tab w:val="left" w:pos="709"/>
          <w:tab w:val="center" w:pos="4817"/>
        </w:tabs>
        <w:spacing w:after="0"/>
        <w:ind w:right="-306"/>
        <w:rPr>
          <w:rFonts w:ascii="Tahoma" w:hAnsi="Tahoma" w:cs="Tahoma"/>
          <w:lang w:val="en-US"/>
        </w:rPr>
      </w:pPr>
    </w:p>
    <w:p w14:paraId="077B8116" w14:textId="55EC2A8A" w:rsidR="00F211B3" w:rsidRPr="00040065" w:rsidRDefault="00E14F53" w:rsidP="00C42C3F">
      <w:pPr>
        <w:spacing w:after="0"/>
        <w:ind w:right="-613"/>
        <w:rPr>
          <w:rFonts w:ascii="Tahoma" w:hAnsi="Tahoma" w:cs="Tahoma"/>
          <w:lang w:val="en-US"/>
        </w:rPr>
      </w:pPr>
      <w:r w:rsidRPr="00040065">
        <w:rPr>
          <w:rFonts w:ascii="Tahoma" w:hAnsi="Tahoma" w:cs="Tahoma"/>
          <w:lang w:val="en-US"/>
        </w:rPr>
        <w:t>Sir</w:t>
      </w:r>
      <w:r w:rsidR="00F211B3" w:rsidRPr="00040065">
        <w:rPr>
          <w:rFonts w:ascii="Tahoma" w:hAnsi="Tahoma" w:cs="Tahoma"/>
          <w:lang w:val="en-US"/>
        </w:rPr>
        <w:t>,</w:t>
      </w:r>
    </w:p>
    <w:p w14:paraId="2813D01B" w14:textId="5F06AFC9" w:rsidR="00C42C3F" w:rsidRPr="00040065" w:rsidRDefault="00F211B3" w:rsidP="00C42C3F">
      <w:pPr>
        <w:spacing w:after="0"/>
        <w:rPr>
          <w:rFonts w:ascii="Tahoma" w:hAnsi="Tahoma" w:cs="Tahoma"/>
          <w:lang w:val="en-US"/>
        </w:rPr>
      </w:pPr>
      <w:r w:rsidRPr="00040065">
        <w:rPr>
          <w:rFonts w:ascii="Tahoma" w:hAnsi="Tahoma" w:cs="Tahoma"/>
          <w:lang w:val="en-US"/>
        </w:rPr>
        <w:t xml:space="preserve">       </w:t>
      </w:r>
      <w:r w:rsidR="00C721F8" w:rsidRPr="00040065">
        <w:rPr>
          <w:rFonts w:ascii="Tahoma" w:hAnsi="Tahoma" w:cs="Tahoma"/>
          <w:lang w:val="en-US"/>
        </w:rPr>
        <w:tab/>
      </w:r>
      <w:r w:rsidRPr="00040065">
        <w:rPr>
          <w:rFonts w:ascii="Tahoma" w:hAnsi="Tahoma" w:cs="Tahoma"/>
          <w:lang w:val="en-US"/>
        </w:rPr>
        <w:t>Reference above</w:t>
      </w:r>
      <w:r w:rsidR="00C42C3F" w:rsidRPr="00040065">
        <w:rPr>
          <w:rFonts w:ascii="Tahoma" w:hAnsi="Tahoma" w:cs="Tahoma"/>
          <w:lang w:val="en-US"/>
        </w:rPr>
        <w:t>, our reply to the above</w:t>
      </w:r>
      <w:r w:rsidR="007420CA" w:rsidRPr="00040065">
        <w:rPr>
          <w:rFonts w:ascii="Tahoma" w:hAnsi="Tahoma" w:cs="Tahoma"/>
          <w:lang w:val="en-US"/>
        </w:rPr>
        <w:t xml:space="preserve"> </w:t>
      </w:r>
      <w:r w:rsidR="001B7D4C" w:rsidRPr="00040065">
        <w:rPr>
          <w:rFonts w:ascii="Tahoma" w:hAnsi="Tahoma" w:cs="Tahoma"/>
          <w:lang w:val="en-US"/>
        </w:rPr>
        <w:t>Lok</w:t>
      </w:r>
      <w:r w:rsidR="008875A6" w:rsidRPr="00040065">
        <w:rPr>
          <w:rFonts w:ascii="Tahoma" w:hAnsi="Tahoma" w:cs="Tahoma"/>
          <w:lang w:val="en-US"/>
        </w:rPr>
        <w:t xml:space="preserve"> </w:t>
      </w:r>
      <w:r w:rsidR="003C0FC2" w:rsidRPr="00040065">
        <w:rPr>
          <w:rFonts w:ascii="Tahoma" w:hAnsi="Tahoma" w:cs="Tahoma"/>
          <w:lang w:val="en-US"/>
        </w:rPr>
        <w:t>Sabha</w:t>
      </w:r>
      <w:r w:rsidR="00C42C3F" w:rsidRPr="00040065">
        <w:rPr>
          <w:rFonts w:ascii="Tahoma" w:hAnsi="Tahoma" w:cs="Tahoma"/>
          <w:lang w:val="en-US"/>
        </w:rPr>
        <w:t xml:space="preserve"> Question</w:t>
      </w:r>
      <w:r w:rsidR="00EF357F" w:rsidRPr="00040065">
        <w:rPr>
          <w:rFonts w:ascii="Tahoma" w:hAnsi="Tahoma" w:cs="Tahoma"/>
          <w:lang w:val="en-US"/>
        </w:rPr>
        <w:t xml:space="preserve"> </w:t>
      </w:r>
      <w:r w:rsidR="00C42C3F" w:rsidRPr="00040065">
        <w:rPr>
          <w:rFonts w:ascii="Tahoma" w:hAnsi="Tahoma" w:cs="Tahoma"/>
          <w:lang w:val="en-US"/>
        </w:rPr>
        <w:t>is as follows:</w:t>
      </w:r>
    </w:p>
    <w:tbl>
      <w:tblPr>
        <w:tblStyle w:val="TableGrid"/>
        <w:tblW w:w="10201" w:type="dxa"/>
        <w:tblLayout w:type="fixed"/>
        <w:tblLook w:val="04A0" w:firstRow="1" w:lastRow="0" w:firstColumn="1" w:lastColumn="0" w:noHBand="0" w:noVBand="1"/>
      </w:tblPr>
      <w:tblGrid>
        <w:gridCol w:w="2689"/>
        <w:gridCol w:w="7512"/>
      </w:tblGrid>
      <w:tr w:rsidR="003E2B73" w:rsidRPr="00040065" w14:paraId="55DD2EA1" w14:textId="77777777" w:rsidTr="001246C7">
        <w:trPr>
          <w:trHeight w:val="1549"/>
        </w:trPr>
        <w:tc>
          <w:tcPr>
            <w:tcW w:w="2689" w:type="dxa"/>
          </w:tcPr>
          <w:p w14:paraId="4062B524" w14:textId="367B826E" w:rsidR="0066060F" w:rsidRPr="00040065" w:rsidRDefault="003E2B73" w:rsidP="008B492E">
            <w:pPr>
              <w:ind w:right="34"/>
              <w:jc w:val="both"/>
              <w:rPr>
                <w:rFonts w:ascii="Tahoma" w:hAnsi="Tahoma" w:cs="Tahoma"/>
                <w:i/>
                <w:iCs/>
              </w:rPr>
            </w:pPr>
            <w:r w:rsidRPr="00040065">
              <w:rPr>
                <w:rFonts w:ascii="Tahoma" w:hAnsi="Tahoma" w:cs="Tahoma"/>
                <w:i/>
                <w:iCs/>
              </w:rPr>
              <w:t>Q.(a)</w:t>
            </w:r>
            <w:r w:rsidR="00FC2310" w:rsidRPr="00040065">
              <w:rPr>
                <w:rFonts w:ascii="Tahoma" w:hAnsi="Tahoma" w:cs="Tahoma"/>
                <w:i/>
                <w:iCs/>
              </w:rPr>
              <w:t xml:space="preserve"> </w:t>
            </w:r>
            <w:r w:rsidR="00B519EF" w:rsidRPr="00040065">
              <w:rPr>
                <w:rFonts w:ascii="Tahoma" w:hAnsi="Tahoma" w:cs="Tahoma"/>
                <w:i/>
                <w:iCs/>
              </w:rPr>
              <w:t>The initiatives undertaken so far to promote the use of AI and other emerging technologies in oil &amp; gas operations</w:t>
            </w:r>
          </w:p>
        </w:tc>
        <w:tc>
          <w:tcPr>
            <w:tcW w:w="7512" w:type="dxa"/>
          </w:tcPr>
          <w:p w14:paraId="66F529C1" w14:textId="77777777" w:rsidR="001F17B4" w:rsidRPr="00040065" w:rsidRDefault="003E2B73" w:rsidP="004B7881">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Q(a)</w:t>
            </w:r>
            <w:r w:rsidR="001F17B4"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487A3AA5" w14:textId="1A2AD370" w:rsidR="00A83A36" w:rsidRPr="00040065" w:rsidRDefault="00A83A36" w:rsidP="004B7881">
            <w:pPr>
              <w:spacing w:after="120"/>
              <w:jc w:val="both"/>
              <w:rPr>
                <w:rFonts w:ascii="Tahoma" w:eastAsia="Times New Roman" w:hAnsi="Tahoma" w:cs="Tahoma"/>
                <w:kern w:val="2"/>
                <w14:ligatures w14:val="standardContextual"/>
              </w:rPr>
            </w:pPr>
            <w:r w:rsidRPr="00040065">
              <w:rPr>
                <w:rFonts w:ascii="Tahoma" w:eastAsia="Times New Roman" w:hAnsi="Tahoma" w:cs="Tahoma"/>
                <w:kern w:val="2"/>
                <w14:ligatures w14:val="standardContextual"/>
              </w:rPr>
              <w:t xml:space="preserve">As far as Oil India Limited (OIL) is concerned, </w:t>
            </w:r>
            <w:r w:rsidR="00A44788" w:rsidRPr="00040065">
              <w:rPr>
                <w:rFonts w:ascii="Tahoma" w:eastAsia="Times New Roman" w:hAnsi="Tahoma" w:cs="Tahoma"/>
                <w:kern w:val="2"/>
                <w14:ligatures w14:val="standardContextual"/>
              </w:rPr>
              <w:t>OIL</w:t>
            </w:r>
            <w:r w:rsidRPr="00040065">
              <w:rPr>
                <w:rFonts w:ascii="Tahoma" w:eastAsia="Times New Roman" w:hAnsi="Tahoma" w:cs="Tahoma"/>
                <w:kern w:val="2"/>
                <w14:ligatures w14:val="standardContextual"/>
              </w:rPr>
              <w:t xml:space="preserve"> </w:t>
            </w:r>
            <w:r w:rsidR="009F159F" w:rsidRPr="00040065">
              <w:rPr>
                <w:rFonts w:ascii="Tahoma" w:eastAsia="Times New Roman" w:hAnsi="Tahoma" w:cs="Tahoma"/>
                <w:kern w:val="2"/>
                <w14:ligatures w14:val="standardContextual"/>
              </w:rPr>
              <w:t xml:space="preserve">had started </w:t>
            </w:r>
            <w:r w:rsidR="00A44788" w:rsidRPr="00040065">
              <w:rPr>
                <w:rFonts w:ascii="Tahoma" w:eastAsia="Times New Roman" w:hAnsi="Tahoma" w:cs="Tahoma"/>
                <w:kern w:val="2"/>
                <w14:ligatures w14:val="standardContextual"/>
              </w:rPr>
              <w:t>a major</w:t>
            </w:r>
            <w:r w:rsidR="009F159F" w:rsidRPr="00040065">
              <w:rPr>
                <w:rFonts w:ascii="Tahoma" w:eastAsia="Times New Roman" w:hAnsi="Tahoma" w:cs="Tahoma"/>
                <w:kern w:val="2"/>
                <w14:ligatures w14:val="standardContextual"/>
              </w:rPr>
              <w:t xml:space="preserve"> digital </w:t>
            </w:r>
            <w:r w:rsidR="00A44788" w:rsidRPr="00040065">
              <w:rPr>
                <w:rFonts w:ascii="Tahoma" w:eastAsia="Times New Roman" w:hAnsi="Tahoma" w:cs="Tahoma"/>
                <w:kern w:val="2"/>
                <w14:ligatures w14:val="standardContextual"/>
              </w:rPr>
              <w:t>push</w:t>
            </w:r>
            <w:r w:rsidR="009F159F" w:rsidRPr="00040065">
              <w:rPr>
                <w:rFonts w:ascii="Tahoma" w:eastAsia="Times New Roman" w:hAnsi="Tahoma" w:cs="Tahoma"/>
                <w:kern w:val="2"/>
                <w14:ligatures w14:val="standardContextual"/>
              </w:rPr>
              <w:t xml:space="preserve"> from the year 2019. An enterprise-wide digital program by the name DRIVE (Digital Readiness for Innovation &amp; Value in E&amp;P) was adopted to kickstart company’s digital </w:t>
            </w:r>
            <w:r w:rsidR="00A44788" w:rsidRPr="00040065">
              <w:rPr>
                <w:rFonts w:ascii="Tahoma" w:eastAsia="Times New Roman" w:hAnsi="Tahoma" w:cs="Tahoma"/>
                <w:kern w:val="2"/>
                <w14:ligatures w14:val="standardContextual"/>
              </w:rPr>
              <w:t>transformation</w:t>
            </w:r>
            <w:r w:rsidR="007D20F9" w:rsidRPr="00040065">
              <w:rPr>
                <w:rFonts w:ascii="Tahoma" w:eastAsia="Times New Roman" w:hAnsi="Tahoma" w:cs="Tahoma"/>
                <w:kern w:val="2"/>
                <w14:ligatures w14:val="standardContextual"/>
              </w:rPr>
              <w:t>.</w:t>
            </w:r>
          </w:p>
          <w:p w14:paraId="1428AE2D" w14:textId="77777777" w:rsidR="007D20F9" w:rsidRPr="00040065" w:rsidRDefault="007D20F9" w:rsidP="007D20F9">
            <w:pPr>
              <w:spacing w:after="120"/>
              <w:jc w:val="both"/>
              <w:rPr>
                <w:rFonts w:ascii="Tahoma" w:eastAsia="Times New Roman" w:hAnsi="Tahoma" w:cs="Tahoma"/>
                <w:kern w:val="2"/>
                <w14:ligatures w14:val="standardContextual"/>
              </w:rPr>
            </w:pPr>
            <w:r w:rsidRPr="00040065">
              <w:rPr>
                <w:rFonts w:ascii="Tahoma" w:eastAsia="Times New Roman" w:hAnsi="Tahoma" w:cs="Tahoma"/>
                <w:kern w:val="2"/>
                <w14:ligatures w14:val="standardContextual"/>
              </w:rPr>
              <w:t>Under project DRIVE 1.0, a total of 11 digital initiatives were taken up for time-bound implementation. The broad criteria and philosophy guiding the finalization of the said initiatives were as below –</w:t>
            </w:r>
          </w:p>
          <w:p w14:paraId="77AEACD7" w14:textId="77777777" w:rsidR="007D20F9" w:rsidRPr="00040065" w:rsidRDefault="007D20F9" w:rsidP="007D20F9">
            <w:pPr>
              <w:pStyle w:val="ListParagraph"/>
              <w:numPr>
                <w:ilvl w:val="0"/>
                <w:numId w:val="40"/>
              </w:numPr>
              <w:spacing w:after="120"/>
              <w:jc w:val="both"/>
              <w:rPr>
                <w:rFonts w:ascii="Tahoma" w:eastAsia="Times New Roman" w:hAnsi="Tahoma" w:cs="Tahoma"/>
                <w:kern w:val="2"/>
                <w14:ligatures w14:val="standardContextual"/>
              </w:rPr>
            </w:pPr>
            <w:r w:rsidRPr="00040065">
              <w:rPr>
                <w:rFonts w:ascii="Tahoma" w:eastAsia="Times New Roman" w:hAnsi="Tahoma" w:cs="Tahoma"/>
                <w:kern w:val="2"/>
                <w14:ligatures w14:val="standardContextual"/>
              </w:rPr>
              <w:t>Strategic Impact</w:t>
            </w:r>
          </w:p>
          <w:p w14:paraId="0329B2AA" w14:textId="77777777" w:rsidR="007D20F9" w:rsidRPr="00040065" w:rsidRDefault="007D20F9" w:rsidP="007D20F9">
            <w:pPr>
              <w:pStyle w:val="ListParagraph"/>
              <w:numPr>
                <w:ilvl w:val="0"/>
                <w:numId w:val="40"/>
              </w:numPr>
              <w:spacing w:after="120"/>
              <w:jc w:val="both"/>
              <w:rPr>
                <w:rFonts w:ascii="Tahoma" w:eastAsia="Times New Roman" w:hAnsi="Tahoma" w:cs="Tahoma"/>
                <w:kern w:val="2"/>
                <w14:ligatures w14:val="standardContextual"/>
              </w:rPr>
            </w:pPr>
            <w:r w:rsidRPr="00040065">
              <w:rPr>
                <w:rFonts w:ascii="Tahoma" w:eastAsia="Times New Roman" w:hAnsi="Tahoma" w:cs="Tahoma"/>
                <w:kern w:val="2"/>
                <w14:ligatures w14:val="standardContextual"/>
              </w:rPr>
              <w:t>Digital Mindset Across Functions</w:t>
            </w:r>
          </w:p>
          <w:p w14:paraId="71B7CF4A" w14:textId="77777777" w:rsidR="007D20F9" w:rsidRPr="00040065" w:rsidRDefault="007D20F9" w:rsidP="007D20F9">
            <w:pPr>
              <w:pStyle w:val="ListParagraph"/>
              <w:numPr>
                <w:ilvl w:val="0"/>
                <w:numId w:val="40"/>
              </w:numPr>
              <w:spacing w:after="120"/>
              <w:jc w:val="both"/>
              <w:rPr>
                <w:rFonts w:ascii="Tahoma" w:eastAsia="Times New Roman" w:hAnsi="Tahoma" w:cs="Tahoma"/>
                <w:kern w:val="2"/>
                <w14:ligatures w14:val="standardContextual"/>
              </w:rPr>
            </w:pPr>
            <w:r w:rsidRPr="00040065">
              <w:rPr>
                <w:rFonts w:ascii="Tahoma" w:eastAsia="Times New Roman" w:hAnsi="Tahoma" w:cs="Tahoma"/>
                <w:kern w:val="2"/>
                <w14:ligatures w14:val="standardContextual"/>
              </w:rPr>
              <w:t>Tangible Business Values</w:t>
            </w:r>
          </w:p>
          <w:p w14:paraId="70F858AC" w14:textId="77777777" w:rsidR="007D20F9" w:rsidRPr="00040065" w:rsidRDefault="007D20F9" w:rsidP="007D20F9">
            <w:pPr>
              <w:pStyle w:val="ListParagraph"/>
              <w:numPr>
                <w:ilvl w:val="0"/>
                <w:numId w:val="40"/>
              </w:numPr>
              <w:spacing w:after="120"/>
              <w:jc w:val="both"/>
              <w:rPr>
                <w:rFonts w:ascii="Tahoma" w:eastAsia="Times New Roman" w:hAnsi="Tahoma" w:cs="Tahoma"/>
                <w:kern w:val="2"/>
                <w14:ligatures w14:val="standardContextual"/>
              </w:rPr>
            </w:pPr>
            <w:r w:rsidRPr="00040065">
              <w:rPr>
                <w:rFonts w:ascii="Tahoma" w:eastAsia="Times New Roman" w:hAnsi="Tahoma" w:cs="Tahoma"/>
                <w:kern w:val="2"/>
                <w14:ligatures w14:val="standardContextual"/>
              </w:rPr>
              <w:t>Ease of Implementation</w:t>
            </w:r>
          </w:p>
          <w:p w14:paraId="696607FF" w14:textId="77777777" w:rsidR="007D20F9" w:rsidRPr="00040065" w:rsidRDefault="007D20F9" w:rsidP="007D20F9">
            <w:pPr>
              <w:pStyle w:val="ListParagraph"/>
              <w:spacing w:after="120"/>
              <w:jc w:val="both"/>
              <w:rPr>
                <w:rFonts w:ascii="Tahoma" w:eastAsia="Times New Roman" w:hAnsi="Tahoma" w:cs="Tahoma"/>
                <w:kern w:val="2"/>
                <w14:ligatures w14:val="standardContextual"/>
              </w:rPr>
            </w:pPr>
          </w:p>
          <w:p w14:paraId="7D5CE023" w14:textId="77DA3ECD" w:rsidR="00C41083" w:rsidRPr="00040065" w:rsidRDefault="00C41083" w:rsidP="00C41083">
            <w:pPr>
              <w:spacing w:after="120"/>
              <w:jc w:val="both"/>
              <w:rPr>
                <w:rFonts w:ascii="Tahoma" w:eastAsia="Times New Roman" w:hAnsi="Tahoma" w:cs="Tahoma"/>
                <w:kern w:val="2"/>
                <w14:ligatures w14:val="standardContextual"/>
              </w:rPr>
            </w:pPr>
            <w:r w:rsidRPr="00040065">
              <w:rPr>
                <w:rFonts w:ascii="Tahoma" w:eastAsia="Times New Roman" w:hAnsi="Tahoma" w:cs="Tahoma"/>
                <w:kern w:val="2"/>
                <w14:ligatures w14:val="standardContextual"/>
              </w:rPr>
              <w:t>A brief account of various 4IR enabled technologies inducted by OIL as part of Project DRIVE 1.0 and their associated projects are summarized below</w:t>
            </w:r>
          </w:p>
          <w:tbl>
            <w:tblPr>
              <w:tblStyle w:val="TableGrid"/>
              <w:tblW w:w="0" w:type="auto"/>
              <w:jc w:val="center"/>
              <w:tblLayout w:type="fixed"/>
              <w:tblLook w:val="04A0" w:firstRow="1" w:lastRow="0" w:firstColumn="1" w:lastColumn="0" w:noHBand="0" w:noVBand="1"/>
            </w:tblPr>
            <w:tblGrid>
              <w:gridCol w:w="592"/>
              <w:gridCol w:w="1701"/>
              <w:gridCol w:w="2127"/>
              <w:gridCol w:w="2560"/>
            </w:tblGrid>
            <w:tr w:rsidR="00C41083" w:rsidRPr="00040065" w14:paraId="63CBE939" w14:textId="77777777" w:rsidTr="0053066E">
              <w:trPr>
                <w:jc w:val="center"/>
              </w:trPr>
              <w:tc>
                <w:tcPr>
                  <w:tcW w:w="592" w:type="dxa"/>
                </w:tcPr>
                <w:p w14:paraId="3DF2EB39" w14:textId="56687D32" w:rsidR="00C41083" w:rsidRPr="00040065" w:rsidRDefault="0053066E" w:rsidP="00C41083">
                  <w:pPr>
                    <w:spacing w:after="120"/>
                    <w:jc w:val="both"/>
                    <w:rPr>
                      <w:rFonts w:ascii="Tahoma" w:eastAsia="Times New Roman" w:hAnsi="Tahoma" w:cs="Tahoma"/>
                      <w:kern w:val="2"/>
                      <w14:ligatures w14:val="standardContextual"/>
                    </w:rPr>
                  </w:pPr>
                  <w:proofErr w:type="spellStart"/>
                  <w:r w:rsidRPr="00040065">
                    <w:rPr>
                      <w:rFonts w:ascii="Tahoma" w:eastAsia="Times New Roman" w:hAnsi="Tahoma" w:cs="Tahoma"/>
                      <w:kern w:val="2"/>
                      <w14:ligatures w14:val="standardContextual"/>
                    </w:rPr>
                    <w:t>Sl</w:t>
                  </w:r>
                  <w:proofErr w:type="spellEnd"/>
                  <w:r w:rsidRPr="00040065">
                    <w:rPr>
                      <w:rFonts w:ascii="Tahoma" w:eastAsia="Times New Roman" w:hAnsi="Tahoma" w:cs="Tahoma"/>
                      <w:kern w:val="2"/>
                      <w14:ligatures w14:val="standardContextual"/>
                    </w:rPr>
                    <w:t xml:space="preserve"> No</w:t>
                  </w:r>
                </w:p>
              </w:tc>
              <w:tc>
                <w:tcPr>
                  <w:tcW w:w="1701" w:type="dxa"/>
                </w:tcPr>
                <w:p w14:paraId="2B36B04B" w14:textId="1B428249" w:rsidR="00C41083" w:rsidRPr="00040065" w:rsidRDefault="0053066E" w:rsidP="0053066E">
                  <w:pPr>
                    <w:spacing w:after="120"/>
                    <w:jc w:val="center"/>
                    <w:rPr>
                      <w:rFonts w:ascii="Tahoma" w:eastAsia="Times New Roman" w:hAnsi="Tahoma" w:cs="Tahoma"/>
                      <w:kern w:val="2"/>
                      <w14:ligatures w14:val="standardContextual"/>
                    </w:rPr>
                  </w:pPr>
                  <w:r w:rsidRPr="00040065">
                    <w:rPr>
                      <w:rFonts w:ascii="Tahoma" w:eastAsia="Times New Roman" w:hAnsi="Tahoma" w:cs="Tahoma"/>
                      <w:kern w:val="2"/>
                      <w14:ligatures w14:val="standardContextual"/>
                    </w:rPr>
                    <w:t>4IR Technology Inducted</w:t>
                  </w:r>
                </w:p>
              </w:tc>
              <w:tc>
                <w:tcPr>
                  <w:tcW w:w="2127" w:type="dxa"/>
                </w:tcPr>
                <w:p w14:paraId="6C15E4C4" w14:textId="3AFFF1AB" w:rsidR="00C41083" w:rsidRPr="00040065" w:rsidRDefault="0053066E" w:rsidP="0053066E">
                  <w:pPr>
                    <w:spacing w:after="120"/>
                    <w:jc w:val="center"/>
                    <w:rPr>
                      <w:rFonts w:ascii="Tahoma" w:eastAsia="Times New Roman" w:hAnsi="Tahoma" w:cs="Tahoma"/>
                      <w:kern w:val="2"/>
                      <w14:ligatures w14:val="standardContextual"/>
                    </w:rPr>
                  </w:pPr>
                  <w:r w:rsidRPr="00040065">
                    <w:rPr>
                      <w:rFonts w:ascii="Tahoma" w:eastAsia="Times New Roman" w:hAnsi="Tahoma" w:cs="Tahoma"/>
                      <w:kern w:val="2"/>
                      <w14:ligatures w14:val="standardContextual"/>
                    </w:rPr>
                    <w:t>Functional areas</w:t>
                  </w:r>
                </w:p>
              </w:tc>
              <w:tc>
                <w:tcPr>
                  <w:tcW w:w="2560" w:type="dxa"/>
                </w:tcPr>
                <w:p w14:paraId="1EF623E6" w14:textId="60A119AB" w:rsidR="00C41083" w:rsidRPr="00040065" w:rsidRDefault="0053066E" w:rsidP="0053066E">
                  <w:pPr>
                    <w:spacing w:after="120"/>
                    <w:jc w:val="center"/>
                    <w:rPr>
                      <w:rFonts w:ascii="Tahoma" w:eastAsia="Times New Roman" w:hAnsi="Tahoma" w:cs="Tahoma"/>
                      <w:kern w:val="2"/>
                      <w14:ligatures w14:val="standardContextual"/>
                    </w:rPr>
                  </w:pPr>
                  <w:r w:rsidRPr="00040065">
                    <w:rPr>
                      <w:rFonts w:ascii="Tahoma" w:eastAsia="Times New Roman" w:hAnsi="Tahoma" w:cs="Tahoma"/>
                      <w:kern w:val="2"/>
                      <w14:ligatures w14:val="standardContextual"/>
                    </w:rPr>
                    <w:t>Remarks</w:t>
                  </w:r>
                </w:p>
              </w:tc>
            </w:tr>
            <w:tr w:rsidR="00C41083" w:rsidRPr="00040065" w14:paraId="4AE32D81" w14:textId="77777777" w:rsidTr="0053066E">
              <w:trPr>
                <w:jc w:val="center"/>
              </w:trPr>
              <w:tc>
                <w:tcPr>
                  <w:tcW w:w="592" w:type="dxa"/>
                </w:tcPr>
                <w:p w14:paraId="20BF122A" w14:textId="7BAAD02E" w:rsidR="00C41083" w:rsidRPr="00040065" w:rsidRDefault="00F308F3" w:rsidP="00C41083">
                  <w:pPr>
                    <w:spacing w:after="120"/>
                    <w:jc w:val="both"/>
                    <w:rPr>
                      <w:rFonts w:ascii="Tahoma" w:eastAsia="Times New Roman" w:hAnsi="Tahoma" w:cs="Tahoma"/>
                      <w:kern w:val="2"/>
                      <w14:ligatures w14:val="standardContextual"/>
                    </w:rPr>
                  </w:pPr>
                  <w:r w:rsidRPr="00040065">
                    <w:rPr>
                      <w:rFonts w:ascii="Tahoma" w:eastAsia="Times New Roman" w:hAnsi="Tahoma" w:cs="Tahoma"/>
                      <w:kern w:val="2"/>
                      <w14:ligatures w14:val="standardContextual"/>
                    </w:rPr>
                    <w:t>1</w:t>
                  </w:r>
                </w:p>
              </w:tc>
              <w:tc>
                <w:tcPr>
                  <w:tcW w:w="1701" w:type="dxa"/>
                </w:tcPr>
                <w:p w14:paraId="5D28A2A8" w14:textId="4424AB1D" w:rsidR="00C41083" w:rsidRPr="00040065" w:rsidRDefault="00F308F3" w:rsidP="00C41083">
                  <w:pPr>
                    <w:spacing w:after="120"/>
                    <w:jc w:val="both"/>
                    <w:rPr>
                      <w:rFonts w:ascii="Tahoma" w:eastAsia="Times New Roman" w:hAnsi="Tahoma" w:cs="Tahoma"/>
                      <w:kern w:val="2"/>
                      <w14:ligatures w14:val="standardContextual"/>
                    </w:rPr>
                  </w:pPr>
                  <w:r w:rsidRPr="00040065">
                    <w:rPr>
                      <w:rFonts w:ascii="Tahoma" w:hAnsi="Tahoma" w:cs="Tahoma"/>
                    </w:rPr>
                    <w:t>Cloud Technology</w:t>
                  </w:r>
                </w:p>
              </w:tc>
              <w:tc>
                <w:tcPr>
                  <w:tcW w:w="2127" w:type="dxa"/>
                </w:tcPr>
                <w:p w14:paraId="7AF4F938" w14:textId="614CD5B7" w:rsidR="00C41083" w:rsidRPr="00040065" w:rsidRDefault="0038585B" w:rsidP="00C41083">
                  <w:pPr>
                    <w:spacing w:after="120"/>
                    <w:jc w:val="both"/>
                    <w:rPr>
                      <w:rFonts w:ascii="Tahoma" w:eastAsia="Times New Roman" w:hAnsi="Tahoma" w:cs="Tahoma"/>
                      <w:kern w:val="2"/>
                      <w14:ligatures w14:val="standardContextual"/>
                    </w:rPr>
                  </w:pPr>
                  <w:r w:rsidRPr="00040065">
                    <w:rPr>
                      <w:rFonts w:ascii="Tahoma" w:hAnsi="Tahoma" w:cs="Tahoma"/>
                    </w:rPr>
                    <w:t>To cater to the computing, storage and associated requirements of most of the digital and associated IT projects being implemented in OIL.</w:t>
                  </w:r>
                </w:p>
              </w:tc>
              <w:tc>
                <w:tcPr>
                  <w:tcW w:w="2560" w:type="dxa"/>
                </w:tcPr>
                <w:p w14:paraId="1D908838" w14:textId="77777777" w:rsidR="00E36BCC" w:rsidRPr="00040065" w:rsidRDefault="00E36BCC" w:rsidP="00E36BCC">
                  <w:pPr>
                    <w:pStyle w:val="ListParagraph"/>
                    <w:numPr>
                      <w:ilvl w:val="0"/>
                      <w:numId w:val="41"/>
                    </w:numPr>
                    <w:ind w:left="315"/>
                    <w:jc w:val="both"/>
                    <w:rPr>
                      <w:rFonts w:ascii="Tahoma" w:hAnsi="Tahoma" w:cs="Tahoma"/>
                    </w:rPr>
                  </w:pPr>
                  <w:r w:rsidRPr="00040065">
                    <w:rPr>
                      <w:rFonts w:ascii="Tahoma" w:hAnsi="Tahoma" w:cs="Tahoma"/>
                    </w:rPr>
                    <w:t xml:space="preserve">Services from </w:t>
                  </w:r>
                  <w:proofErr w:type="spellStart"/>
                  <w:r w:rsidRPr="00040065">
                    <w:rPr>
                      <w:rFonts w:ascii="Tahoma" w:hAnsi="Tahoma" w:cs="Tahoma"/>
                    </w:rPr>
                    <w:t>MeitY</w:t>
                  </w:r>
                  <w:proofErr w:type="spellEnd"/>
                  <w:r w:rsidRPr="00040065">
                    <w:rPr>
                      <w:rFonts w:ascii="Tahoma" w:hAnsi="Tahoma" w:cs="Tahoma"/>
                    </w:rPr>
                    <w:t xml:space="preserve"> empanelled </w:t>
                  </w:r>
                  <w:r w:rsidRPr="00040065">
                    <w:rPr>
                      <w:rFonts w:ascii="Tahoma" w:hAnsi="Tahoma" w:cs="Tahoma"/>
                      <w:b/>
                      <w:bCs/>
                    </w:rPr>
                    <w:t>public cloud service providers like Azure, AWS, Oracle Cloud Infrastructure (OCI)</w:t>
                  </w:r>
                  <w:r w:rsidRPr="00040065">
                    <w:rPr>
                      <w:rFonts w:ascii="Tahoma" w:hAnsi="Tahoma" w:cs="Tahoma"/>
                    </w:rPr>
                    <w:t xml:space="preserve"> are being availed for most of the digital projects.</w:t>
                  </w:r>
                </w:p>
                <w:p w14:paraId="2309D2A8" w14:textId="1F6C52FD" w:rsidR="00C41083" w:rsidRPr="00040065" w:rsidRDefault="00E36BCC" w:rsidP="00C82B13">
                  <w:pPr>
                    <w:pStyle w:val="ListParagraph"/>
                    <w:numPr>
                      <w:ilvl w:val="0"/>
                      <w:numId w:val="41"/>
                    </w:numPr>
                    <w:ind w:left="315"/>
                    <w:jc w:val="both"/>
                    <w:rPr>
                      <w:rFonts w:ascii="Tahoma" w:hAnsi="Tahoma" w:cs="Tahoma"/>
                    </w:rPr>
                  </w:pPr>
                  <w:r w:rsidRPr="00040065">
                    <w:rPr>
                      <w:rFonts w:ascii="Tahoma" w:hAnsi="Tahoma" w:cs="Tahoma"/>
                    </w:rPr>
                    <w:t xml:space="preserve">Besides, </w:t>
                  </w:r>
                  <w:r w:rsidRPr="00040065">
                    <w:rPr>
                      <w:rFonts w:ascii="Tahoma" w:hAnsi="Tahoma" w:cs="Tahoma"/>
                      <w:b/>
                      <w:bCs/>
                    </w:rPr>
                    <w:t xml:space="preserve">private cloud </w:t>
                  </w:r>
                  <w:r w:rsidRPr="00040065">
                    <w:rPr>
                      <w:rFonts w:ascii="Tahoma" w:hAnsi="Tahoma" w:cs="Tahoma"/>
                      <w:b/>
                      <w:bCs/>
                    </w:rPr>
                    <w:lastRenderedPageBreak/>
                    <w:t>infrastructure like VMware-VCF</w:t>
                  </w:r>
                  <w:r w:rsidRPr="00040065">
                    <w:rPr>
                      <w:rFonts w:ascii="Tahoma" w:hAnsi="Tahoma" w:cs="Tahoma"/>
                    </w:rPr>
                    <w:t xml:space="preserve"> have been implemented on-premises to cater to all business computing requirements of the company.</w:t>
                  </w:r>
                </w:p>
              </w:tc>
            </w:tr>
            <w:tr w:rsidR="00C82B13" w:rsidRPr="00040065" w14:paraId="3B383BB0" w14:textId="77777777" w:rsidTr="0053066E">
              <w:trPr>
                <w:jc w:val="center"/>
              </w:trPr>
              <w:tc>
                <w:tcPr>
                  <w:tcW w:w="592" w:type="dxa"/>
                </w:tcPr>
                <w:p w14:paraId="085589BB" w14:textId="388486E1" w:rsidR="00C82B13" w:rsidRPr="00040065" w:rsidRDefault="00C82B13" w:rsidP="00C82B13">
                  <w:pPr>
                    <w:spacing w:after="120"/>
                    <w:jc w:val="both"/>
                    <w:rPr>
                      <w:rFonts w:ascii="Tahoma" w:eastAsia="Times New Roman" w:hAnsi="Tahoma" w:cs="Tahoma"/>
                      <w:kern w:val="2"/>
                      <w14:ligatures w14:val="standardContextual"/>
                    </w:rPr>
                  </w:pPr>
                  <w:r w:rsidRPr="00040065">
                    <w:rPr>
                      <w:rFonts w:ascii="Tahoma" w:eastAsia="Times New Roman" w:hAnsi="Tahoma" w:cs="Tahoma"/>
                      <w:kern w:val="2"/>
                      <w14:ligatures w14:val="standardContextual"/>
                    </w:rPr>
                    <w:lastRenderedPageBreak/>
                    <w:t>2</w:t>
                  </w:r>
                </w:p>
              </w:tc>
              <w:tc>
                <w:tcPr>
                  <w:tcW w:w="1701" w:type="dxa"/>
                </w:tcPr>
                <w:p w14:paraId="54917292" w14:textId="32A8F0DC" w:rsidR="00C82B13" w:rsidRPr="00040065" w:rsidRDefault="00C82B13" w:rsidP="00C82B13">
                  <w:pPr>
                    <w:spacing w:after="120"/>
                    <w:jc w:val="both"/>
                    <w:rPr>
                      <w:rFonts w:ascii="Tahoma" w:eastAsia="Times New Roman" w:hAnsi="Tahoma" w:cs="Tahoma"/>
                      <w:kern w:val="2"/>
                      <w14:ligatures w14:val="standardContextual"/>
                    </w:rPr>
                  </w:pPr>
                  <w:r w:rsidRPr="00040065">
                    <w:rPr>
                      <w:rFonts w:ascii="Tahoma" w:hAnsi="Tahoma" w:cs="Tahoma"/>
                    </w:rPr>
                    <w:t>Drone Technology</w:t>
                  </w:r>
                </w:p>
              </w:tc>
              <w:tc>
                <w:tcPr>
                  <w:tcW w:w="2127" w:type="dxa"/>
                </w:tcPr>
                <w:p w14:paraId="6AE5283F" w14:textId="162D00A4" w:rsidR="00C82B13" w:rsidRPr="00040065" w:rsidRDefault="00C82B13" w:rsidP="00C82B13">
                  <w:pPr>
                    <w:spacing w:after="120"/>
                    <w:jc w:val="both"/>
                    <w:rPr>
                      <w:rFonts w:ascii="Tahoma" w:eastAsia="Times New Roman" w:hAnsi="Tahoma" w:cs="Tahoma"/>
                      <w:kern w:val="2"/>
                      <w14:ligatures w14:val="standardContextual"/>
                    </w:rPr>
                  </w:pPr>
                  <w:r w:rsidRPr="00040065">
                    <w:rPr>
                      <w:rFonts w:ascii="Tahoma" w:hAnsi="Tahoma" w:cs="Tahoma"/>
                    </w:rPr>
                    <w:t>Deployed for surveillance of miscreant activities along the crude oil flow-line in OIL’s operational area in upper Assam.</w:t>
                  </w:r>
                </w:p>
              </w:tc>
              <w:tc>
                <w:tcPr>
                  <w:tcW w:w="2560" w:type="dxa"/>
                </w:tcPr>
                <w:p w14:paraId="577E4973" w14:textId="77777777" w:rsidR="00C82B13" w:rsidRPr="00040065" w:rsidRDefault="00C82B13" w:rsidP="00C82B13">
                  <w:pPr>
                    <w:pStyle w:val="ListParagraph"/>
                    <w:numPr>
                      <w:ilvl w:val="0"/>
                      <w:numId w:val="41"/>
                    </w:numPr>
                    <w:ind w:left="315"/>
                    <w:jc w:val="both"/>
                    <w:rPr>
                      <w:rFonts w:ascii="Tahoma" w:hAnsi="Tahoma" w:cs="Tahoma"/>
                    </w:rPr>
                  </w:pPr>
                  <w:r w:rsidRPr="00040065">
                    <w:rPr>
                      <w:rFonts w:ascii="Tahoma" w:hAnsi="Tahoma" w:cs="Tahoma"/>
                    </w:rPr>
                    <w:t xml:space="preserve">The </w:t>
                  </w:r>
                  <w:r w:rsidRPr="00040065">
                    <w:rPr>
                      <w:rFonts w:ascii="Tahoma" w:hAnsi="Tahoma" w:cs="Tahoma"/>
                      <w:b/>
                      <w:bCs/>
                    </w:rPr>
                    <w:t>drone surveillance</w:t>
                  </w:r>
                  <w:r w:rsidRPr="00040065">
                    <w:rPr>
                      <w:rFonts w:ascii="Tahoma" w:hAnsi="Tahoma" w:cs="Tahoma"/>
                    </w:rPr>
                    <w:t xml:space="preserve"> initiative taken by security department has helped OIL detect miscreant activities.</w:t>
                  </w:r>
                </w:p>
                <w:p w14:paraId="7445F796" w14:textId="22D4B19F" w:rsidR="00C82B13" w:rsidRPr="00040065" w:rsidRDefault="00C82B13" w:rsidP="00C82B13">
                  <w:pPr>
                    <w:spacing w:after="120"/>
                    <w:jc w:val="both"/>
                    <w:rPr>
                      <w:rFonts w:ascii="Tahoma" w:eastAsia="Times New Roman" w:hAnsi="Tahoma" w:cs="Tahoma"/>
                      <w:kern w:val="2"/>
                      <w14:ligatures w14:val="standardContextual"/>
                    </w:rPr>
                  </w:pPr>
                  <w:r w:rsidRPr="00040065">
                    <w:rPr>
                      <w:rFonts w:ascii="Tahoma" w:hAnsi="Tahoma" w:cs="Tahoma"/>
                    </w:rPr>
                    <w:t xml:space="preserve">The technology has also </w:t>
                  </w:r>
                  <w:r w:rsidRPr="00040065">
                    <w:rPr>
                      <w:rFonts w:ascii="Tahoma" w:hAnsi="Tahoma" w:cs="Tahoma"/>
                      <w:b/>
                      <w:bCs/>
                    </w:rPr>
                    <w:t>helped OIL in HSE</w:t>
                  </w:r>
                  <w:r w:rsidRPr="00040065">
                    <w:rPr>
                      <w:rFonts w:ascii="Tahoma" w:hAnsi="Tahoma" w:cs="Tahoma"/>
                    </w:rPr>
                    <w:t xml:space="preserve"> front by detecting leakage from flow lines.</w:t>
                  </w:r>
                </w:p>
              </w:tc>
            </w:tr>
            <w:tr w:rsidR="000C6499" w:rsidRPr="00040065" w14:paraId="2BF2F69C" w14:textId="77777777" w:rsidTr="0053066E">
              <w:trPr>
                <w:jc w:val="center"/>
              </w:trPr>
              <w:tc>
                <w:tcPr>
                  <w:tcW w:w="592" w:type="dxa"/>
                </w:tcPr>
                <w:p w14:paraId="7756B510" w14:textId="194FF340" w:rsidR="000C6499" w:rsidRPr="00040065" w:rsidRDefault="000C6499" w:rsidP="000C6499">
                  <w:pPr>
                    <w:spacing w:after="120"/>
                    <w:jc w:val="both"/>
                    <w:rPr>
                      <w:rFonts w:ascii="Tahoma" w:eastAsia="Times New Roman" w:hAnsi="Tahoma" w:cs="Tahoma"/>
                      <w:kern w:val="2"/>
                      <w14:ligatures w14:val="standardContextual"/>
                    </w:rPr>
                  </w:pPr>
                  <w:r w:rsidRPr="00040065">
                    <w:rPr>
                      <w:rFonts w:ascii="Tahoma" w:eastAsia="Times New Roman" w:hAnsi="Tahoma" w:cs="Tahoma"/>
                      <w:kern w:val="2"/>
                      <w14:ligatures w14:val="standardContextual"/>
                    </w:rPr>
                    <w:t>3</w:t>
                  </w:r>
                </w:p>
              </w:tc>
              <w:tc>
                <w:tcPr>
                  <w:tcW w:w="1701" w:type="dxa"/>
                </w:tcPr>
                <w:p w14:paraId="546D16C1" w14:textId="477B6FD0" w:rsidR="000C6499" w:rsidRPr="00040065" w:rsidRDefault="000C6499" w:rsidP="000C6499">
                  <w:pPr>
                    <w:spacing w:after="120"/>
                    <w:jc w:val="both"/>
                    <w:rPr>
                      <w:rFonts w:ascii="Tahoma" w:eastAsia="Times New Roman" w:hAnsi="Tahoma" w:cs="Tahoma"/>
                      <w:kern w:val="2"/>
                      <w14:ligatures w14:val="standardContextual"/>
                    </w:rPr>
                  </w:pPr>
                  <w:r w:rsidRPr="00040065">
                    <w:rPr>
                      <w:rFonts w:ascii="Tahoma" w:hAnsi="Tahoma" w:cs="Tahoma"/>
                    </w:rPr>
                    <w:t>IoT and Sensor Network</w:t>
                  </w:r>
                </w:p>
              </w:tc>
              <w:tc>
                <w:tcPr>
                  <w:tcW w:w="2127" w:type="dxa"/>
                </w:tcPr>
                <w:p w14:paraId="780ED256" w14:textId="657D62F7" w:rsidR="000C6499" w:rsidRPr="00040065" w:rsidRDefault="000C6499" w:rsidP="000C6499">
                  <w:pPr>
                    <w:spacing w:after="120"/>
                    <w:jc w:val="both"/>
                    <w:rPr>
                      <w:rFonts w:ascii="Tahoma" w:eastAsia="Times New Roman" w:hAnsi="Tahoma" w:cs="Tahoma"/>
                      <w:kern w:val="2"/>
                      <w14:ligatures w14:val="standardContextual"/>
                    </w:rPr>
                  </w:pPr>
                  <w:r w:rsidRPr="00040065">
                    <w:rPr>
                      <w:rFonts w:ascii="Tahoma" w:hAnsi="Tahoma" w:cs="Tahoma"/>
                    </w:rPr>
                    <w:t>Deployed for collection of real-time sensor data from wellheads, engines &amp; field equipment.</w:t>
                  </w:r>
                </w:p>
              </w:tc>
              <w:tc>
                <w:tcPr>
                  <w:tcW w:w="2560" w:type="dxa"/>
                </w:tcPr>
                <w:p w14:paraId="1AE23622" w14:textId="77777777" w:rsidR="00FD7CA1" w:rsidRPr="00040065" w:rsidRDefault="00FD7CA1" w:rsidP="00FD7CA1">
                  <w:pPr>
                    <w:pStyle w:val="ListParagraph"/>
                    <w:numPr>
                      <w:ilvl w:val="0"/>
                      <w:numId w:val="42"/>
                    </w:numPr>
                    <w:ind w:left="37" w:firstLine="0"/>
                    <w:jc w:val="both"/>
                    <w:rPr>
                      <w:rFonts w:ascii="Tahoma" w:hAnsi="Tahoma" w:cs="Tahoma"/>
                      <w:color w:val="000000"/>
                    </w:rPr>
                  </w:pPr>
                  <w:r w:rsidRPr="00040065">
                    <w:rPr>
                      <w:rFonts w:ascii="Tahoma" w:hAnsi="Tahoma" w:cs="Tahoma"/>
                    </w:rPr>
                    <w:t xml:space="preserve">As part of the </w:t>
                  </w:r>
                  <w:r w:rsidRPr="00040065">
                    <w:rPr>
                      <w:rFonts w:ascii="Tahoma" w:hAnsi="Tahoma" w:cs="Tahoma"/>
                      <w:b/>
                      <w:bCs/>
                      <w:color w:val="000000"/>
                    </w:rPr>
                    <w:t>Real Time Production Monitoring and Analysis (RTPMA)</w:t>
                  </w:r>
                  <w:r w:rsidRPr="00040065">
                    <w:rPr>
                      <w:rFonts w:ascii="Tahoma" w:hAnsi="Tahoma" w:cs="Tahoma"/>
                      <w:color w:val="000000"/>
                    </w:rPr>
                    <w:t xml:space="preserve"> project, wellhead sensor data like pressure/temperature are transmitted real-time to nearest base stations.</w:t>
                  </w:r>
                </w:p>
                <w:p w14:paraId="734383C0" w14:textId="77777777" w:rsidR="00FD7CA1" w:rsidRPr="00040065" w:rsidRDefault="00FD7CA1" w:rsidP="00FD7CA1">
                  <w:pPr>
                    <w:pStyle w:val="ListParagraph"/>
                    <w:numPr>
                      <w:ilvl w:val="0"/>
                      <w:numId w:val="42"/>
                    </w:numPr>
                    <w:ind w:left="37" w:firstLine="0"/>
                    <w:jc w:val="both"/>
                    <w:rPr>
                      <w:rFonts w:ascii="Tahoma" w:hAnsi="Tahoma" w:cs="Tahoma"/>
                    </w:rPr>
                  </w:pPr>
                  <w:r w:rsidRPr="00040065">
                    <w:rPr>
                      <w:rFonts w:ascii="Tahoma" w:hAnsi="Tahoma" w:cs="Tahoma"/>
                    </w:rPr>
                    <w:t xml:space="preserve">As part of </w:t>
                  </w:r>
                  <w:r w:rsidRPr="00040065">
                    <w:rPr>
                      <w:rFonts w:ascii="Tahoma" w:hAnsi="Tahoma" w:cs="Tahoma"/>
                      <w:b/>
                      <w:bCs/>
                    </w:rPr>
                    <w:t>Conditions Based Maintenance (CBM)</w:t>
                  </w:r>
                  <w:r w:rsidRPr="00040065">
                    <w:rPr>
                      <w:rFonts w:ascii="Tahoma" w:hAnsi="Tahoma" w:cs="Tahoma"/>
                    </w:rPr>
                    <w:t xml:space="preserve"> projects sensor data like engine vibration parameters etc. are collected real-time for back-end </w:t>
                  </w:r>
                  <w:proofErr w:type="spellStart"/>
                  <w:r w:rsidRPr="00040065">
                    <w:rPr>
                      <w:rFonts w:ascii="Tahoma" w:hAnsi="Tahoma" w:cs="Tahoma"/>
                    </w:rPr>
                    <w:t>corelations</w:t>
                  </w:r>
                  <w:proofErr w:type="spellEnd"/>
                  <w:r w:rsidRPr="00040065">
                    <w:rPr>
                      <w:rFonts w:ascii="Tahoma" w:hAnsi="Tahoma" w:cs="Tahoma"/>
                    </w:rPr>
                    <w:t xml:space="preserve"> and analytics.</w:t>
                  </w:r>
                </w:p>
                <w:p w14:paraId="00224EF2" w14:textId="77777777" w:rsidR="00FD7CA1" w:rsidRPr="00040065" w:rsidRDefault="00FD7CA1" w:rsidP="00FD7CA1">
                  <w:pPr>
                    <w:pStyle w:val="ListParagraph"/>
                    <w:numPr>
                      <w:ilvl w:val="0"/>
                      <w:numId w:val="42"/>
                    </w:numPr>
                    <w:ind w:left="37" w:firstLine="0"/>
                    <w:jc w:val="both"/>
                    <w:rPr>
                      <w:rFonts w:ascii="Tahoma" w:hAnsi="Tahoma" w:cs="Tahoma"/>
                      <w:color w:val="000000"/>
                    </w:rPr>
                  </w:pPr>
                  <w:r w:rsidRPr="00040065">
                    <w:rPr>
                      <w:rFonts w:ascii="Tahoma" w:hAnsi="Tahoma" w:cs="Tahoma"/>
                    </w:rPr>
                    <w:t xml:space="preserve">As part of the </w:t>
                  </w:r>
                  <w:r w:rsidRPr="00040065">
                    <w:rPr>
                      <w:rFonts w:ascii="Tahoma" w:hAnsi="Tahoma" w:cs="Tahoma"/>
                      <w:b/>
                      <w:bCs/>
                      <w:color w:val="000000"/>
                    </w:rPr>
                    <w:t>Enhanced Real-Time Monitoring and Analytics Centre (</w:t>
                  </w:r>
                  <w:r w:rsidRPr="00040065">
                    <w:rPr>
                      <w:rFonts w:ascii="Tahoma" w:hAnsi="Tahoma" w:cs="Tahoma"/>
                      <w:b/>
                      <w:bCs/>
                    </w:rPr>
                    <w:t>ERTMAC) for Drilling Operations</w:t>
                  </w:r>
                  <w:r w:rsidRPr="00040065">
                    <w:rPr>
                      <w:rFonts w:ascii="Tahoma" w:hAnsi="Tahoma" w:cs="Tahoma"/>
                    </w:rPr>
                    <w:t xml:space="preserve">, multiple sensor data from machineries and equipment from the drilling well sites are being transmitted real-time to the ground station through VSAT and the same are stored at back-end </w:t>
                  </w:r>
                  <w:r w:rsidRPr="00040065">
                    <w:rPr>
                      <w:rFonts w:ascii="Tahoma" w:hAnsi="Tahoma" w:cs="Tahoma"/>
                    </w:rPr>
                    <w:lastRenderedPageBreak/>
                    <w:t>cloud for subsequent analytics.</w:t>
                  </w:r>
                </w:p>
                <w:p w14:paraId="6BA8207B" w14:textId="3F3B467F" w:rsidR="000C6499" w:rsidRPr="00040065" w:rsidRDefault="00FD7CA1" w:rsidP="00FD7CA1">
                  <w:pPr>
                    <w:spacing w:after="120"/>
                    <w:jc w:val="both"/>
                    <w:rPr>
                      <w:rFonts w:ascii="Tahoma" w:eastAsia="Times New Roman" w:hAnsi="Tahoma" w:cs="Tahoma"/>
                      <w:kern w:val="2"/>
                      <w14:ligatures w14:val="standardContextual"/>
                    </w:rPr>
                  </w:pPr>
                  <w:r w:rsidRPr="00040065">
                    <w:rPr>
                      <w:rFonts w:ascii="Tahoma" w:hAnsi="Tahoma" w:cs="Tahoma"/>
                    </w:rPr>
                    <w:t xml:space="preserve">The Wireless Well Monitoring System has been implemented for real-time monitoring of five key parameters at each well in the </w:t>
                  </w:r>
                  <w:proofErr w:type="spellStart"/>
                  <w:r w:rsidRPr="00040065">
                    <w:rPr>
                      <w:rFonts w:ascii="Tahoma" w:hAnsi="Tahoma" w:cs="Tahoma"/>
                    </w:rPr>
                    <w:t>Dandewala</w:t>
                  </w:r>
                  <w:proofErr w:type="spellEnd"/>
                  <w:r w:rsidRPr="00040065">
                    <w:rPr>
                      <w:rFonts w:ascii="Tahoma" w:hAnsi="Tahoma" w:cs="Tahoma"/>
                    </w:rPr>
                    <w:t xml:space="preserve"> Field, Rajasthan. Sensor data from the wells are transmitted to the control room at the </w:t>
                  </w:r>
                  <w:proofErr w:type="spellStart"/>
                  <w:r w:rsidRPr="00040065">
                    <w:rPr>
                      <w:rFonts w:ascii="Tahoma" w:hAnsi="Tahoma" w:cs="Tahoma"/>
                    </w:rPr>
                    <w:t>Dandewala</w:t>
                  </w:r>
                  <w:proofErr w:type="spellEnd"/>
                  <w:r w:rsidRPr="00040065">
                    <w:rPr>
                      <w:rFonts w:ascii="Tahoma" w:hAnsi="Tahoma" w:cs="Tahoma"/>
                    </w:rPr>
                    <w:t xml:space="preserve"> Gas Processing Complex via radio communication. To support this communication network, 16 towers have been strategically installed across the </w:t>
                  </w:r>
                  <w:proofErr w:type="spellStart"/>
                  <w:r w:rsidRPr="00040065">
                    <w:rPr>
                      <w:rFonts w:ascii="Tahoma" w:hAnsi="Tahoma" w:cs="Tahoma"/>
                    </w:rPr>
                    <w:t>Dandewala</w:t>
                  </w:r>
                  <w:proofErr w:type="spellEnd"/>
                  <w:r w:rsidRPr="00040065">
                    <w:rPr>
                      <w:rFonts w:ascii="Tahoma" w:hAnsi="Tahoma" w:cs="Tahoma"/>
                    </w:rPr>
                    <w:t xml:space="preserve"> field.</w:t>
                  </w:r>
                </w:p>
              </w:tc>
            </w:tr>
            <w:tr w:rsidR="00375F76" w:rsidRPr="00040065" w14:paraId="32CD9AD7" w14:textId="77777777" w:rsidTr="0053066E">
              <w:trPr>
                <w:jc w:val="center"/>
              </w:trPr>
              <w:tc>
                <w:tcPr>
                  <w:tcW w:w="592" w:type="dxa"/>
                </w:tcPr>
                <w:p w14:paraId="22EB961E" w14:textId="0AC8349F" w:rsidR="00375F76" w:rsidRPr="00040065" w:rsidRDefault="00375F76" w:rsidP="00375F76">
                  <w:pPr>
                    <w:spacing w:after="120"/>
                    <w:jc w:val="both"/>
                    <w:rPr>
                      <w:rFonts w:ascii="Tahoma" w:eastAsia="Times New Roman" w:hAnsi="Tahoma" w:cs="Tahoma"/>
                      <w:kern w:val="2"/>
                      <w14:ligatures w14:val="standardContextual"/>
                    </w:rPr>
                  </w:pPr>
                  <w:r w:rsidRPr="00040065">
                    <w:rPr>
                      <w:rFonts w:ascii="Tahoma" w:eastAsia="Times New Roman" w:hAnsi="Tahoma" w:cs="Tahoma"/>
                      <w:kern w:val="2"/>
                      <w14:ligatures w14:val="standardContextual"/>
                    </w:rPr>
                    <w:lastRenderedPageBreak/>
                    <w:t>4</w:t>
                  </w:r>
                </w:p>
              </w:tc>
              <w:tc>
                <w:tcPr>
                  <w:tcW w:w="1701" w:type="dxa"/>
                </w:tcPr>
                <w:p w14:paraId="42EAAF66" w14:textId="44794F44" w:rsidR="00375F76" w:rsidRPr="00040065" w:rsidRDefault="00375F76" w:rsidP="00375F76">
                  <w:pPr>
                    <w:spacing w:after="120"/>
                    <w:jc w:val="both"/>
                    <w:rPr>
                      <w:rFonts w:ascii="Tahoma" w:eastAsia="Times New Roman" w:hAnsi="Tahoma" w:cs="Tahoma"/>
                      <w:kern w:val="2"/>
                      <w14:ligatures w14:val="standardContextual"/>
                    </w:rPr>
                  </w:pPr>
                  <w:r w:rsidRPr="00040065">
                    <w:rPr>
                      <w:rFonts w:ascii="Tahoma" w:hAnsi="Tahoma" w:cs="Tahoma"/>
                    </w:rPr>
                    <w:t>Analytics</w:t>
                  </w:r>
                </w:p>
              </w:tc>
              <w:tc>
                <w:tcPr>
                  <w:tcW w:w="2127" w:type="dxa"/>
                </w:tcPr>
                <w:p w14:paraId="4057C63A" w14:textId="7CE2ACE8" w:rsidR="00375F76" w:rsidRPr="00040065" w:rsidRDefault="00375F76" w:rsidP="00375F76">
                  <w:pPr>
                    <w:spacing w:after="120"/>
                    <w:jc w:val="both"/>
                    <w:rPr>
                      <w:rFonts w:ascii="Tahoma" w:eastAsia="Times New Roman" w:hAnsi="Tahoma" w:cs="Tahoma"/>
                      <w:kern w:val="2"/>
                      <w14:ligatures w14:val="standardContextual"/>
                    </w:rPr>
                  </w:pPr>
                  <w:r w:rsidRPr="00040065">
                    <w:rPr>
                      <w:rFonts w:ascii="Tahoma" w:hAnsi="Tahoma" w:cs="Tahoma"/>
                    </w:rPr>
                    <w:t>To derive Business Intelligence (BI) from business, operational and transactional historical data.</w:t>
                  </w:r>
                </w:p>
              </w:tc>
              <w:tc>
                <w:tcPr>
                  <w:tcW w:w="2560" w:type="dxa"/>
                </w:tcPr>
                <w:p w14:paraId="1F102BE1" w14:textId="77777777" w:rsidR="00375F76" w:rsidRPr="00040065" w:rsidRDefault="00375F76" w:rsidP="00375F76">
                  <w:pPr>
                    <w:pStyle w:val="ListParagraph"/>
                    <w:numPr>
                      <w:ilvl w:val="0"/>
                      <w:numId w:val="42"/>
                    </w:numPr>
                    <w:ind w:left="315"/>
                    <w:jc w:val="both"/>
                    <w:rPr>
                      <w:rFonts w:ascii="Tahoma" w:hAnsi="Tahoma" w:cs="Tahoma"/>
                    </w:rPr>
                  </w:pPr>
                  <w:r w:rsidRPr="00040065">
                    <w:rPr>
                      <w:rFonts w:ascii="Tahoma" w:hAnsi="Tahoma" w:cs="Tahoma"/>
                    </w:rPr>
                    <w:t xml:space="preserve">As part of </w:t>
                  </w:r>
                  <w:proofErr w:type="spellStart"/>
                  <w:r w:rsidRPr="00040065">
                    <w:rPr>
                      <w:rFonts w:ascii="Tahoma" w:hAnsi="Tahoma" w:cs="Tahoma"/>
                      <w:b/>
                      <w:bCs/>
                    </w:rPr>
                    <w:t>CxO</w:t>
                  </w:r>
                  <w:proofErr w:type="spellEnd"/>
                  <w:r w:rsidRPr="00040065">
                    <w:rPr>
                      <w:rFonts w:ascii="Tahoma" w:hAnsi="Tahoma" w:cs="Tahoma"/>
                      <w:b/>
                      <w:bCs/>
                    </w:rPr>
                    <w:t xml:space="preserve"> Dashboard</w:t>
                  </w:r>
                  <w:r w:rsidRPr="00040065">
                    <w:rPr>
                      <w:rFonts w:ascii="Tahoma" w:hAnsi="Tahoma" w:cs="Tahoma"/>
                    </w:rPr>
                    <w:t xml:space="preserve"> project, analytics have been used extensively to derive BI out of historical and online data.</w:t>
                  </w:r>
                </w:p>
                <w:p w14:paraId="025C87AD" w14:textId="4A702A48" w:rsidR="00375F76" w:rsidRPr="00040065" w:rsidRDefault="00375F76" w:rsidP="00375F76">
                  <w:pPr>
                    <w:spacing w:after="120"/>
                    <w:jc w:val="both"/>
                    <w:rPr>
                      <w:rFonts w:ascii="Tahoma" w:eastAsia="Times New Roman" w:hAnsi="Tahoma" w:cs="Tahoma"/>
                      <w:kern w:val="2"/>
                      <w14:ligatures w14:val="standardContextual"/>
                    </w:rPr>
                  </w:pPr>
                  <w:r w:rsidRPr="00040065">
                    <w:rPr>
                      <w:rFonts w:ascii="Tahoma" w:hAnsi="Tahoma" w:cs="Tahoma"/>
                    </w:rPr>
                    <w:t xml:space="preserve">Similarly, real-time well data being acquired as part of </w:t>
                  </w:r>
                  <w:r w:rsidRPr="00040065">
                    <w:rPr>
                      <w:rFonts w:ascii="Tahoma" w:hAnsi="Tahoma" w:cs="Tahoma"/>
                      <w:b/>
                      <w:bCs/>
                    </w:rPr>
                    <w:t>ERTMAC</w:t>
                  </w:r>
                  <w:r w:rsidRPr="00040065">
                    <w:rPr>
                      <w:rFonts w:ascii="Tahoma" w:hAnsi="Tahoma" w:cs="Tahoma"/>
                    </w:rPr>
                    <w:t xml:space="preserve"> project are also being subjected to analytics to gain new operational insights.</w:t>
                  </w:r>
                </w:p>
              </w:tc>
            </w:tr>
            <w:tr w:rsidR="00246075" w:rsidRPr="00040065" w14:paraId="35D83096" w14:textId="77777777" w:rsidTr="0053066E">
              <w:trPr>
                <w:jc w:val="center"/>
              </w:trPr>
              <w:tc>
                <w:tcPr>
                  <w:tcW w:w="592" w:type="dxa"/>
                </w:tcPr>
                <w:p w14:paraId="09143A49" w14:textId="52657F05" w:rsidR="00246075" w:rsidRPr="00040065" w:rsidRDefault="00246075" w:rsidP="00246075">
                  <w:pPr>
                    <w:spacing w:after="120"/>
                    <w:jc w:val="both"/>
                    <w:rPr>
                      <w:rFonts w:ascii="Tahoma" w:eastAsia="Times New Roman" w:hAnsi="Tahoma" w:cs="Tahoma"/>
                      <w:kern w:val="2"/>
                      <w14:ligatures w14:val="standardContextual"/>
                    </w:rPr>
                  </w:pPr>
                  <w:r w:rsidRPr="00040065">
                    <w:rPr>
                      <w:rFonts w:ascii="Tahoma" w:hAnsi="Tahoma" w:cs="Tahoma"/>
                    </w:rPr>
                    <w:t>5</w:t>
                  </w:r>
                </w:p>
              </w:tc>
              <w:tc>
                <w:tcPr>
                  <w:tcW w:w="1701" w:type="dxa"/>
                </w:tcPr>
                <w:p w14:paraId="680CBB8A" w14:textId="1AC6CA98" w:rsidR="00246075" w:rsidRPr="00040065" w:rsidRDefault="00246075" w:rsidP="00246075">
                  <w:pPr>
                    <w:spacing w:after="120"/>
                    <w:jc w:val="both"/>
                    <w:rPr>
                      <w:rFonts w:ascii="Tahoma" w:hAnsi="Tahoma" w:cs="Tahoma"/>
                    </w:rPr>
                  </w:pPr>
                  <w:r w:rsidRPr="00040065">
                    <w:rPr>
                      <w:rFonts w:ascii="Tahoma" w:hAnsi="Tahoma" w:cs="Tahoma"/>
                    </w:rPr>
                    <w:t>AI-ML</w:t>
                  </w:r>
                </w:p>
              </w:tc>
              <w:tc>
                <w:tcPr>
                  <w:tcW w:w="2127" w:type="dxa"/>
                </w:tcPr>
                <w:p w14:paraId="4B837FBD" w14:textId="5756F2A6" w:rsidR="00246075" w:rsidRPr="00040065" w:rsidRDefault="00246075" w:rsidP="00246075">
                  <w:pPr>
                    <w:spacing w:after="120"/>
                    <w:jc w:val="both"/>
                    <w:rPr>
                      <w:rFonts w:ascii="Tahoma" w:hAnsi="Tahoma" w:cs="Tahoma"/>
                    </w:rPr>
                  </w:pPr>
                  <w:r w:rsidRPr="00040065">
                    <w:rPr>
                      <w:rFonts w:ascii="Tahoma" w:hAnsi="Tahoma" w:cs="Tahoma"/>
                    </w:rPr>
                    <w:t>Deployed for predictive maintenance of reciprocating gas compressors.</w:t>
                  </w:r>
                </w:p>
              </w:tc>
              <w:tc>
                <w:tcPr>
                  <w:tcW w:w="2560" w:type="dxa"/>
                </w:tcPr>
                <w:p w14:paraId="0EC85100" w14:textId="3DA7A472" w:rsidR="00246075" w:rsidRPr="00040065" w:rsidRDefault="00246075" w:rsidP="00246075">
                  <w:pPr>
                    <w:jc w:val="both"/>
                    <w:rPr>
                      <w:rFonts w:ascii="Tahoma" w:hAnsi="Tahoma" w:cs="Tahoma"/>
                    </w:rPr>
                  </w:pPr>
                  <w:r w:rsidRPr="00040065">
                    <w:rPr>
                      <w:rFonts w:ascii="Tahoma" w:hAnsi="Tahoma" w:cs="Tahoma"/>
                    </w:rPr>
                    <w:t xml:space="preserve">Sensor data from reciprocating gas compressors have been very effectively analysed with </w:t>
                  </w:r>
                  <w:r w:rsidRPr="00040065">
                    <w:rPr>
                      <w:rFonts w:ascii="Tahoma" w:hAnsi="Tahoma" w:cs="Tahoma"/>
                      <w:b/>
                      <w:bCs/>
                    </w:rPr>
                    <w:t>Machine Learning (ML)</w:t>
                  </w:r>
                  <w:r w:rsidRPr="00040065">
                    <w:rPr>
                      <w:rFonts w:ascii="Tahoma" w:hAnsi="Tahoma" w:cs="Tahoma"/>
                    </w:rPr>
                    <w:t xml:space="preserve"> algorithms for </w:t>
                  </w:r>
                  <w:r w:rsidRPr="00040065">
                    <w:rPr>
                      <w:rFonts w:ascii="Tahoma" w:hAnsi="Tahoma" w:cs="Tahoma"/>
                      <w:b/>
                      <w:bCs/>
                    </w:rPr>
                    <w:t>Condition-Based predictive Maintenance (CBM)</w:t>
                  </w:r>
                  <w:r w:rsidRPr="00040065">
                    <w:rPr>
                      <w:rFonts w:ascii="Tahoma" w:hAnsi="Tahoma" w:cs="Tahoma"/>
                    </w:rPr>
                    <w:t xml:space="preserve"> of these critical engines.</w:t>
                  </w:r>
                </w:p>
              </w:tc>
            </w:tr>
            <w:tr w:rsidR="00803AE7" w:rsidRPr="00040065" w14:paraId="5E087B5E" w14:textId="77777777" w:rsidTr="0053066E">
              <w:trPr>
                <w:jc w:val="center"/>
              </w:trPr>
              <w:tc>
                <w:tcPr>
                  <w:tcW w:w="592" w:type="dxa"/>
                </w:tcPr>
                <w:p w14:paraId="545B0D67" w14:textId="785A2AAB" w:rsidR="00803AE7" w:rsidRPr="00040065" w:rsidRDefault="00803AE7" w:rsidP="00803AE7">
                  <w:pPr>
                    <w:spacing w:after="120"/>
                    <w:jc w:val="both"/>
                    <w:rPr>
                      <w:rFonts w:ascii="Tahoma" w:eastAsia="Times New Roman" w:hAnsi="Tahoma" w:cs="Tahoma"/>
                      <w:kern w:val="2"/>
                      <w14:ligatures w14:val="standardContextual"/>
                    </w:rPr>
                  </w:pPr>
                  <w:r w:rsidRPr="00040065">
                    <w:rPr>
                      <w:rFonts w:ascii="Tahoma" w:hAnsi="Tahoma" w:cs="Tahoma"/>
                    </w:rPr>
                    <w:t>6</w:t>
                  </w:r>
                </w:p>
              </w:tc>
              <w:tc>
                <w:tcPr>
                  <w:tcW w:w="1701" w:type="dxa"/>
                </w:tcPr>
                <w:p w14:paraId="441E09D3" w14:textId="3623DF2D" w:rsidR="00803AE7" w:rsidRPr="00040065" w:rsidRDefault="00803AE7" w:rsidP="00803AE7">
                  <w:pPr>
                    <w:spacing w:after="120"/>
                    <w:jc w:val="both"/>
                    <w:rPr>
                      <w:rFonts w:ascii="Tahoma" w:hAnsi="Tahoma" w:cs="Tahoma"/>
                    </w:rPr>
                  </w:pPr>
                  <w:r w:rsidRPr="00040065">
                    <w:rPr>
                      <w:rFonts w:ascii="Tahoma" w:hAnsi="Tahoma" w:cs="Tahoma"/>
                    </w:rPr>
                    <w:t>Geofence Enabled Vehicle Tracking</w:t>
                  </w:r>
                </w:p>
              </w:tc>
              <w:tc>
                <w:tcPr>
                  <w:tcW w:w="2127" w:type="dxa"/>
                </w:tcPr>
                <w:p w14:paraId="4F6BC296" w14:textId="1935A155" w:rsidR="00803AE7" w:rsidRPr="00040065" w:rsidRDefault="00803AE7" w:rsidP="00803AE7">
                  <w:pPr>
                    <w:spacing w:after="120"/>
                    <w:jc w:val="both"/>
                    <w:rPr>
                      <w:rFonts w:ascii="Tahoma" w:hAnsi="Tahoma" w:cs="Tahoma"/>
                    </w:rPr>
                  </w:pPr>
                  <w:r w:rsidRPr="00040065">
                    <w:rPr>
                      <w:rFonts w:ascii="Tahoma" w:hAnsi="Tahoma" w:cs="Tahoma"/>
                    </w:rPr>
                    <w:t xml:space="preserve">Deployed for effective, efficient and tracking of oil bowsers. </w:t>
                  </w:r>
                </w:p>
              </w:tc>
              <w:tc>
                <w:tcPr>
                  <w:tcW w:w="2560" w:type="dxa"/>
                </w:tcPr>
                <w:p w14:paraId="7414D3A6" w14:textId="397B0781" w:rsidR="00803AE7" w:rsidRPr="00040065" w:rsidRDefault="00803AE7" w:rsidP="00803AE7">
                  <w:pPr>
                    <w:jc w:val="both"/>
                    <w:rPr>
                      <w:rFonts w:ascii="Tahoma" w:hAnsi="Tahoma" w:cs="Tahoma"/>
                    </w:rPr>
                  </w:pPr>
                  <w:r w:rsidRPr="00040065">
                    <w:rPr>
                      <w:rFonts w:ascii="Tahoma" w:hAnsi="Tahoma" w:cs="Tahoma"/>
                    </w:rPr>
                    <w:t xml:space="preserve">Oil bowsers carrying crude from the surface facilities to the unloading stations are monitored through the </w:t>
                  </w:r>
                  <w:r w:rsidRPr="00040065">
                    <w:rPr>
                      <w:rFonts w:ascii="Tahoma" w:hAnsi="Tahoma" w:cs="Tahoma"/>
                      <w:b/>
                      <w:bCs/>
                    </w:rPr>
                    <w:t>Bowser Logistic Digitalization (</w:t>
                  </w:r>
                  <w:proofErr w:type="spellStart"/>
                  <w:r w:rsidRPr="00040065">
                    <w:rPr>
                      <w:rFonts w:ascii="Tahoma" w:hAnsi="Tahoma" w:cs="Tahoma"/>
                      <w:b/>
                      <w:bCs/>
                    </w:rPr>
                    <w:t>BoLD</w:t>
                  </w:r>
                  <w:proofErr w:type="spellEnd"/>
                  <w:r w:rsidRPr="00040065">
                    <w:rPr>
                      <w:rFonts w:ascii="Tahoma" w:hAnsi="Tahoma" w:cs="Tahoma"/>
                      <w:b/>
                      <w:bCs/>
                    </w:rPr>
                    <w:t>)</w:t>
                  </w:r>
                  <w:r w:rsidRPr="00040065">
                    <w:rPr>
                      <w:rFonts w:ascii="Tahoma" w:hAnsi="Tahoma" w:cs="Tahoma"/>
                    </w:rPr>
                    <w:t xml:space="preserve"> initiative using geofence-based </w:t>
                  </w:r>
                  <w:r w:rsidRPr="00040065">
                    <w:rPr>
                      <w:rFonts w:ascii="Tahoma" w:hAnsi="Tahoma" w:cs="Tahoma"/>
                    </w:rPr>
                    <w:lastRenderedPageBreak/>
                    <w:t>technologies for compliance and safety, effective &amp; efficient plying of bowsers.</w:t>
                  </w:r>
                </w:p>
              </w:tc>
            </w:tr>
            <w:tr w:rsidR="00C3786F" w:rsidRPr="00040065" w14:paraId="05141AD3" w14:textId="77777777" w:rsidTr="0053066E">
              <w:trPr>
                <w:jc w:val="center"/>
              </w:trPr>
              <w:tc>
                <w:tcPr>
                  <w:tcW w:w="592" w:type="dxa"/>
                </w:tcPr>
                <w:p w14:paraId="010B6109" w14:textId="27313115" w:rsidR="00C3786F" w:rsidRPr="00040065" w:rsidRDefault="00C3786F" w:rsidP="00C3786F">
                  <w:pPr>
                    <w:spacing w:after="120"/>
                    <w:jc w:val="both"/>
                    <w:rPr>
                      <w:rFonts w:ascii="Tahoma" w:eastAsia="Times New Roman" w:hAnsi="Tahoma" w:cs="Tahoma"/>
                      <w:kern w:val="2"/>
                      <w14:ligatures w14:val="standardContextual"/>
                    </w:rPr>
                  </w:pPr>
                  <w:r w:rsidRPr="00040065">
                    <w:rPr>
                      <w:rFonts w:ascii="Tahoma" w:eastAsia="Times New Roman" w:hAnsi="Tahoma" w:cs="Tahoma"/>
                      <w:kern w:val="2"/>
                      <w14:ligatures w14:val="standardContextual"/>
                    </w:rPr>
                    <w:lastRenderedPageBreak/>
                    <w:t>7</w:t>
                  </w:r>
                </w:p>
              </w:tc>
              <w:tc>
                <w:tcPr>
                  <w:tcW w:w="1701" w:type="dxa"/>
                </w:tcPr>
                <w:p w14:paraId="2C964D91" w14:textId="061FBB6B" w:rsidR="00C3786F" w:rsidRPr="00040065" w:rsidRDefault="00C3786F" w:rsidP="00C3786F">
                  <w:pPr>
                    <w:spacing w:after="120"/>
                    <w:jc w:val="both"/>
                    <w:rPr>
                      <w:rFonts w:ascii="Tahoma" w:hAnsi="Tahoma" w:cs="Tahoma"/>
                    </w:rPr>
                  </w:pPr>
                  <w:r w:rsidRPr="00040065">
                    <w:rPr>
                      <w:rFonts w:ascii="Tahoma" w:hAnsi="Tahoma" w:cs="Tahoma"/>
                    </w:rPr>
                    <w:t>OCR based invoice processing</w:t>
                  </w:r>
                </w:p>
              </w:tc>
              <w:tc>
                <w:tcPr>
                  <w:tcW w:w="2127" w:type="dxa"/>
                </w:tcPr>
                <w:p w14:paraId="1D2A8F77" w14:textId="0A65BDEF" w:rsidR="00C3786F" w:rsidRPr="00040065" w:rsidRDefault="00C3786F" w:rsidP="00C3786F">
                  <w:pPr>
                    <w:spacing w:after="120"/>
                    <w:jc w:val="both"/>
                    <w:rPr>
                      <w:rFonts w:ascii="Tahoma" w:hAnsi="Tahoma" w:cs="Tahoma"/>
                    </w:rPr>
                  </w:pPr>
                  <w:r w:rsidRPr="00040065">
                    <w:rPr>
                      <w:rFonts w:ascii="Tahoma" w:hAnsi="Tahoma" w:cs="Tahoma"/>
                    </w:rPr>
                    <w:t>Deployed for vendor invoice processing.</w:t>
                  </w:r>
                </w:p>
              </w:tc>
              <w:tc>
                <w:tcPr>
                  <w:tcW w:w="2560" w:type="dxa"/>
                </w:tcPr>
                <w:p w14:paraId="04CE9AC5" w14:textId="7C3426ED" w:rsidR="00C3786F" w:rsidRPr="00040065" w:rsidRDefault="00C3786F" w:rsidP="00C3786F">
                  <w:pPr>
                    <w:jc w:val="both"/>
                    <w:rPr>
                      <w:rFonts w:ascii="Tahoma" w:hAnsi="Tahoma" w:cs="Tahoma"/>
                    </w:rPr>
                  </w:pPr>
                  <w:r w:rsidRPr="00040065">
                    <w:rPr>
                      <w:rFonts w:ascii="Tahoma" w:hAnsi="Tahoma" w:cs="Tahoma"/>
                    </w:rPr>
                    <w:t xml:space="preserve">Using OCR-based document recognition, vendor invoice processing has been automated through </w:t>
                  </w:r>
                  <w:r w:rsidRPr="00040065">
                    <w:rPr>
                      <w:rFonts w:ascii="Tahoma" w:hAnsi="Tahoma" w:cs="Tahoma"/>
                      <w:b/>
                      <w:bCs/>
                    </w:rPr>
                    <w:t>VIM (Vendor Information Management) system</w:t>
                  </w:r>
                  <w:r w:rsidRPr="00040065">
                    <w:rPr>
                      <w:rFonts w:ascii="Tahoma" w:hAnsi="Tahoma" w:cs="Tahoma"/>
                    </w:rPr>
                    <w:t>.</w:t>
                  </w:r>
                </w:p>
              </w:tc>
            </w:tr>
          </w:tbl>
          <w:p w14:paraId="68C4A3F0" w14:textId="77777777" w:rsidR="00C41083" w:rsidRPr="00040065" w:rsidRDefault="00C41083" w:rsidP="00C41083">
            <w:pPr>
              <w:spacing w:after="120"/>
              <w:jc w:val="both"/>
              <w:rPr>
                <w:rFonts w:ascii="Tahoma" w:eastAsia="Times New Roman" w:hAnsi="Tahoma" w:cs="Tahoma"/>
                <w:kern w:val="2"/>
                <w14:ligatures w14:val="standardContextual"/>
              </w:rPr>
            </w:pPr>
          </w:p>
          <w:p w14:paraId="5AD2198F" w14:textId="77777777" w:rsidR="00640F2E" w:rsidRPr="00040065" w:rsidRDefault="00640F2E" w:rsidP="00640F2E">
            <w:pPr>
              <w:jc w:val="both"/>
              <w:rPr>
                <w:rFonts w:ascii="Tahoma" w:hAnsi="Tahoma" w:cs="Tahoma"/>
              </w:rPr>
            </w:pPr>
            <w:r w:rsidRPr="00040065">
              <w:rPr>
                <w:rFonts w:ascii="Tahoma" w:hAnsi="Tahoma" w:cs="Tahoma"/>
              </w:rPr>
              <w:t>After successful completion of DRIVE 1.0 project, OIL had acquired certain maturity and insight on digital technologies in organizational parlance. To carry forward this momentum unhindered, and to implement new innovative digital projects in bigger and much impactful ways, OIL is currently engaged in the process of identifying new set of 4IR based digital projects to be implemented as part of DRIVE 2.0 project. Further, few other niche digital projects are also being implemented parallelly in recent months.</w:t>
            </w:r>
          </w:p>
          <w:p w14:paraId="492B67F4" w14:textId="77777777" w:rsidR="00640F2E" w:rsidRPr="00040065" w:rsidRDefault="00640F2E" w:rsidP="00640F2E">
            <w:pPr>
              <w:jc w:val="both"/>
              <w:rPr>
                <w:rFonts w:ascii="Tahoma" w:hAnsi="Tahoma" w:cs="Tahoma"/>
              </w:rPr>
            </w:pPr>
          </w:p>
          <w:p w14:paraId="213FCFCA" w14:textId="77777777" w:rsidR="00640F2E" w:rsidRPr="00040065" w:rsidRDefault="00640F2E" w:rsidP="00640F2E">
            <w:pPr>
              <w:jc w:val="both"/>
              <w:rPr>
                <w:rFonts w:ascii="Tahoma" w:hAnsi="Tahoma" w:cs="Tahoma"/>
              </w:rPr>
            </w:pPr>
            <w:r w:rsidRPr="00040065">
              <w:rPr>
                <w:rFonts w:ascii="Tahoma" w:hAnsi="Tahoma" w:cs="Tahoma"/>
              </w:rPr>
              <w:t>Below is a brief account of such projects segregated based on underlying digital technologies.</w:t>
            </w:r>
          </w:p>
          <w:p w14:paraId="43E36B4B" w14:textId="77777777" w:rsidR="00640F2E" w:rsidRPr="00040065" w:rsidRDefault="00640F2E" w:rsidP="00C41083">
            <w:pPr>
              <w:spacing w:after="120"/>
              <w:jc w:val="both"/>
              <w:rPr>
                <w:rFonts w:ascii="Tahoma" w:eastAsia="Times New Roman" w:hAnsi="Tahoma" w:cs="Tahoma"/>
                <w:kern w:val="2"/>
                <w14:ligatures w14:val="standardContextual"/>
              </w:rPr>
            </w:pPr>
          </w:p>
          <w:tbl>
            <w:tblPr>
              <w:tblStyle w:val="TableGrid"/>
              <w:tblW w:w="7113" w:type="dxa"/>
              <w:tblLayout w:type="fixed"/>
              <w:tblLook w:val="04A0" w:firstRow="1" w:lastRow="0" w:firstColumn="1" w:lastColumn="0" w:noHBand="0" w:noVBand="1"/>
            </w:tblPr>
            <w:tblGrid>
              <w:gridCol w:w="562"/>
              <w:gridCol w:w="1448"/>
              <w:gridCol w:w="1559"/>
              <w:gridCol w:w="3544"/>
            </w:tblGrid>
            <w:tr w:rsidR="00170613" w:rsidRPr="00040065" w14:paraId="2B069095" w14:textId="77777777" w:rsidTr="001246C7">
              <w:tc>
                <w:tcPr>
                  <w:tcW w:w="562" w:type="dxa"/>
                </w:tcPr>
                <w:p w14:paraId="09228CE3" w14:textId="77777777" w:rsidR="00170613" w:rsidRPr="00040065" w:rsidRDefault="00170613" w:rsidP="00170613">
                  <w:pPr>
                    <w:jc w:val="center"/>
                    <w:rPr>
                      <w:rFonts w:ascii="Tahoma" w:hAnsi="Tahoma" w:cs="Tahoma"/>
                      <w:b/>
                      <w:bCs/>
                    </w:rPr>
                  </w:pPr>
                  <w:r w:rsidRPr="00040065">
                    <w:rPr>
                      <w:rFonts w:ascii="Tahoma" w:hAnsi="Tahoma" w:cs="Tahoma"/>
                      <w:b/>
                      <w:bCs/>
                    </w:rPr>
                    <w:t>Sr No</w:t>
                  </w:r>
                </w:p>
              </w:tc>
              <w:tc>
                <w:tcPr>
                  <w:tcW w:w="1448" w:type="dxa"/>
                </w:tcPr>
                <w:p w14:paraId="0D8385A2" w14:textId="77777777" w:rsidR="00170613" w:rsidRPr="00040065" w:rsidRDefault="00170613" w:rsidP="00170613">
                  <w:pPr>
                    <w:jc w:val="center"/>
                    <w:rPr>
                      <w:rFonts w:ascii="Tahoma" w:hAnsi="Tahoma" w:cs="Tahoma"/>
                      <w:b/>
                      <w:bCs/>
                    </w:rPr>
                  </w:pPr>
                  <w:r w:rsidRPr="00040065">
                    <w:rPr>
                      <w:rFonts w:ascii="Tahoma" w:hAnsi="Tahoma" w:cs="Tahoma"/>
                      <w:b/>
                      <w:bCs/>
                    </w:rPr>
                    <w:t>Digital Technology being implemented</w:t>
                  </w:r>
                </w:p>
              </w:tc>
              <w:tc>
                <w:tcPr>
                  <w:tcW w:w="1559" w:type="dxa"/>
                </w:tcPr>
                <w:p w14:paraId="09AA4EED" w14:textId="77777777" w:rsidR="00170613" w:rsidRPr="00040065" w:rsidRDefault="00170613" w:rsidP="00170613">
                  <w:pPr>
                    <w:jc w:val="center"/>
                    <w:rPr>
                      <w:rFonts w:ascii="Tahoma" w:hAnsi="Tahoma" w:cs="Tahoma"/>
                      <w:b/>
                      <w:bCs/>
                    </w:rPr>
                  </w:pPr>
                  <w:r w:rsidRPr="00040065">
                    <w:rPr>
                      <w:rFonts w:ascii="Tahoma" w:hAnsi="Tahoma" w:cs="Tahoma"/>
                      <w:b/>
                      <w:bCs/>
                    </w:rPr>
                    <w:t>Functional Areas</w:t>
                  </w:r>
                </w:p>
              </w:tc>
              <w:tc>
                <w:tcPr>
                  <w:tcW w:w="3544" w:type="dxa"/>
                </w:tcPr>
                <w:p w14:paraId="65A2A0FA" w14:textId="77777777" w:rsidR="00170613" w:rsidRPr="00040065" w:rsidRDefault="00170613" w:rsidP="00170613">
                  <w:pPr>
                    <w:jc w:val="center"/>
                    <w:rPr>
                      <w:rFonts w:ascii="Tahoma" w:hAnsi="Tahoma" w:cs="Tahoma"/>
                      <w:b/>
                      <w:bCs/>
                    </w:rPr>
                  </w:pPr>
                  <w:r w:rsidRPr="00040065">
                    <w:rPr>
                      <w:rFonts w:ascii="Tahoma" w:hAnsi="Tahoma" w:cs="Tahoma"/>
                      <w:b/>
                      <w:bCs/>
                    </w:rPr>
                    <w:t>Remarks</w:t>
                  </w:r>
                </w:p>
              </w:tc>
            </w:tr>
            <w:tr w:rsidR="00170613" w:rsidRPr="00040065" w14:paraId="6317B3AE" w14:textId="77777777" w:rsidTr="001246C7">
              <w:tc>
                <w:tcPr>
                  <w:tcW w:w="562" w:type="dxa"/>
                </w:tcPr>
                <w:p w14:paraId="35E55DF9" w14:textId="77777777" w:rsidR="00170613" w:rsidRPr="00040065" w:rsidRDefault="00170613" w:rsidP="00170613">
                  <w:pPr>
                    <w:jc w:val="both"/>
                    <w:rPr>
                      <w:rFonts w:ascii="Tahoma" w:hAnsi="Tahoma" w:cs="Tahoma"/>
                    </w:rPr>
                  </w:pPr>
                  <w:r w:rsidRPr="00040065">
                    <w:rPr>
                      <w:rFonts w:ascii="Tahoma" w:hAnsi="Tahoma" w:cs="Tahoma"/>
                    </w:rPr>
                    <w:t>1</w:t>
                  </w:r>
                </w:p>
              </w:tc>
              <w:tc>
                <w:tcPr>
                  <w:tcW w:w="1448" w:type="dxa"/>
                </w:tcPr>
                <w:p w14:paraId="3B52FBFD" w14:textId="77777777" w:rsidR="00170613" w:rsidRPr="00040065" w:rsidRDefault="00170613" w:rsidP="00170613">
                  <w:pPr>
                    <w:jc w:val="both"/>
                    <w:rPr>
                      <w:rFonts w:ascii="Tahoma" w:hAnsi="Tahoma" w:cs="Tahoma"/>
                    </w:rPr>
                  </w:pPr>
                  <w:r w:rsidRPr="00040065">
                    <w:rPr>
                      <w:rFonts w:ascii="Tahoma" w:hAnsi="Tahoma" w:cs="Tahoma"/>
                    </w:rPr>
                    <w:t>Captive Non-Public Network (CNPN) based communication.</w:t>
                  </w:r>
                </w:p>
              </w:tc>
              <w:tc>
                <w:tcPr>
                  <w:tcW w:w="1559" w:type="dxa"/>
                </w:tcPr>
                <w:p w14:paraId="7999ED47" w14:textId="77777777" w:rsidR="00170613" w:rsidRPr="00040065" w:rsidRDefault="00170613" w:rsidP="00170613">
                  <w:pPr>
                    <w:jc w:val="both"/>
                    <w:rPr>
                      <w:rFonts w:ascii="Tahoma" w:hAnsi="Tahoma" w:cs="Tahoma"/>
                    </w:rPr>
                  </w:pPr>
                  <w:r w:rsidRPr="00040065">
                    <w:rPr>
                      <w:rFonts w:ascii="Tahoma" w:hAnsi="Tahoma" w:cs="Tahoma"/>
                    </w:rPr>
                    <w:t xml:space="preserve">Data and voice communication within remote operational areas in Rajasthan Field. </w:t>
                  </w:r>
                </w:p>
              </w:tc>
              <w:tc>
                <w:tcPr>
                  <w:tcW w:w="3544" w:type="dxa"/>
                </w:tcPr>
                <w:p w14:paraId="2130AADD" w14:textId="77777777" w:rsidR="00170613" w:rsidRPr="00040065" w:rsidRDefault="00170613" w:rsidP="00170613">
                  <w:pPr>
                    <w:jc w:val="both"/>
                    <w:rPr>
                      <w:rFonts w:ascii="Tahoma" w:hAnsi="Tahoma" w:cs="Tahoma"/>
                    </w:rPr>
                  </w:pPr>
                  <w:r w:rsidRPr="00040065">
                    <w:rPr>
                      <w:rFonts w:ascii="Tahoma" w:hAnsi="Tahoma" w:cs="Tahoma"/>
                    </w:rPr>
                    <w:t xml:space="preserve">Implementation of a </w:t>
                  </w:r>
                  <w:r w:rsidRPr="00040065">
                    <w:rPr>
                      <w:rFonts w:ascii="Tahoma" w:hAnsi="Tahoma" w:cs="Tahoma"/>
                      <w:b/>
                      <w:bCs/>
                    </w:rPr>
                    <w:t>Captive Non-Public Network (CNPN)</w:t>
                  </w:r>
                  <w:r w:rsidRPr="00040065">
                    <w:rPr>
                      <w:rFonts w:ascii="Tahoma" w:hAnsi="Tahoma" w:cs="Tahoma"/>
                    </w:rPr>
                    <w:t xml:space="preserve"> is being explored within a radius of 6 Kms around </w:t>
                  </w:r>
                  <w:proofErr w:type="spellStart"/>
                  <w:r w:rsidRPr="00040065">
                    <w:rPr>
                      <w:rFonts w:ascii="Tahoma" w:hAnsi="Tahoma" w:cs="Tahoma"/>
                      <w:b/>
                      <w:bCs/>
                    </w:rPr>
                    <w:t>Baghewala</w:t>
                  </w:r>
                  <w:proofErr w:type="spellEnd"/>
                  <w:r w:rsidRPr="00040065">
                    <w:rPr>
                      <w:rFonts w:ascii="Tahoma" w:hAnsi="Tahoma" w:cs="Tahoma"/>
                      <w:b/>
                      <w:bCs/>
                    </w:rPr>
                    <w:t xml:space="preserve"> in Rajasthan Fields</w:t>
                  </w:r>
                  <w:r w:rsidRPr="00040065">
                    <w:rPr>
                      <w:rFonts w:ascii="Tahoma" w:hAnsi="Tahoma" w:cs="Tahoma"/>
                    </w:rPr>
                    <w:t>.</w:t>
                  </w:r>
                </w:p>
              </w:tc>
            </w:tr>
            <w:tr w:rsidR="00170613" w:rsidRPr="00040065" w14:paraId="56684AAD" w14:textId="77777777" w:rsidTr="001246C7">
              <w:tc>
                <w:tcPr>
                  <w:tcW w:w="562" w:type="dxa"/>
                </w:tcPr>
                <w:p w14:paraId="1F54FA6C" w14:textId="77777777" w:rsidR="00170613" w:rsidRPr="00040065" w:rsidRDefault="00170613" w:rsidP="00170613">
                  <w:pPr>
                    <w:jc w:val="both"/>
                    <w:rPr>
                      <w:rFonts w:ascii="Tahoma" w:hAnsi="Tahoma" w:cs="Tahoma"/>
                    </w:rPr>
                  </w:pPr>
                  <w:r w:rsidRPr="00040065">
                    <w:rPr>
                      <w:rFonts w:ascii="Tahoma" w:hAnsi="Tahoma" w:cs="Tahoma"/>
                    </w:rPr>
                    <w:t>2</w:t>
                  </w:r>
                </w:p>
              </w:tc>
              <w:tc>
                <w:tcPr>
                  <w:tcW w:w="1448" w:type="dxa"/>
                </w:tcPr>
                <w:p w14:paraId="1A17BD68" w14:textId="77777777" w:rsidR="00170613" w:rsidRPr="00040065" w:rsidRDefault="00170613" w:rsidP="00170613">
                  <w:pPr>
                    <w:jc w:val="both"/>
                    <w:rPr>
                      <w:rFonts w:ascii="Tahoma" w:hAnsi="Tahoma" w:cs="Tahoma"/>
                    </w:rPr>
                  </w:pPr>
                  <w:r w:rsidRPr="00040065">
                    <w:rPr>
                      <w:rFonts w:ascii="Tahoma" w:hAnsi="Tahoma" w:cs="Tahoma"/>
                    </w:rPr>
                    <w:t>AI-ML &amp; Analytics</w:t>
                  </w:r>
                </w:p>
              </w:tc>
              <w:tc>
                <w:tcPr>
                  <w:tcW w:w="1559" w:type="dxa"/>
                </w:tcPr>
                <w:p w14:paraId="1BC9ECCA" w14:textId="77777777" w:rsidR="00170613" w:rsidRPr="00040065" w:rsidRDefault="00170613" w:rsidP="00170613">
                  <w:pPr>
                    <w:jc w:val="both"/>
                    <w:rPr>
                      <w:rFonts w:ascii="Tahoma" w:hAnsi="Tahoma" w:cs="Tahoma"/>
                    </w:rPr>
                  </w:pPr>
                  <w:r w:rsidRPr="00040065">
                    <w:rPr>
                      <w:rFonts w:ascii="Tahoma" w:hAnsi="Tahoma" w:cs="Tahoma"/>
                    </w:rPr>
                    <w:t>Well Portfolio Optimization (WPO)</w:t>
                  </w:r>
                </w:p>
              </w:tc>
              <w:tc>
                <w:tcPr>
                  <w:tcW w:w="3544" w:type="dxa"/>
                </w:tcPr>
                <w:p w14:paraId="2C8DC917" w14:textId="77777777" w:rsidR="00170613" w:rsidRPr="00040065" w:rsidRDefault="00170613" w:rsidP="00170613">
                  <w:pPr>
                    <w:jc w:val="both"/>
                    <w:rPr>
                      <w:rFonts w:ascii="Tahoma" w:hAnsi="Tahoma" w:cs="Tahoma"/>
                    </w:rPr>
                  </w:pPr>
                  <w:r w:rsidRPr="00040065">
                    <w:rPr>
                      <w:rFonts w:ascii="Tahoma" w:hAnsi="Tahoma" w:cs="Tahoma"/>
                    </w:rPr>
                    <w:t xml:space="preserve">An AI-ML based project is being carried out under </w:t>
                  </w:r>
                  <w:r w:rsidRPr="00040065">
                    <w:rPr>
                      <w:rFonts w:ascii="Tahoma" w:hAnsi="Tahoma" w:cs="Tahoma"/>
                      <w:b/>
                      <w:bCs/>
                    </w:rPr>
                    <w:t>Well Portfolio Optimization (WPO)</w:t>
                  </w:r>
                  <w:r w:rsidRPr="00040065">
                    <w:rPr>
                      <w:rFonts w:ascii="Tahoma" w:hAnsi="Tahoma" w:cs="Tahoma"/>
                    </w:rPr>
                    <w:t xml:space="preserve"> </w:t>
                  </w:r>
                  <w:proofErr w:type="gramStart"/>
                  <w:r w:rsidRPr="00040065">
                    <w:rPr>
                      <w:rFonts w:ascii="Tahoma" w:hAnsi="Tahoma" w:cs="Tahoma"/>
                    </w:rPr>
                    <w:t>initiative  collating</w:t>
                  </w:r>
                  <w:proofErr w:type="gramEnd"/>
                  <w:r w:rsidRPr="00040065">
                    <w:rPr>
                      <w:rFonts w:ascii="Tahoma" w:hAnsi="Tahoma" w:cs="Tahoma"/>
                    </w:rPr>
                    <w:t xml:space="preserve"> historical and real-time well data to optimize well intervention workflows. </w:t>
                  </w:r>
                </w:p>
              </w:tc>
            </w:tr>
            <w:tr w:rsidR="00170613" w:rsidRPr="00040065" w14:paraId="1780E919" w14:textId="77777777" w:rsidTr="001246C7">
              <w:tc>
                <w:tcPr>
                  <w:tcW w:w="562" w:type="dxa"/>
                </w:tcPr>
                <w:p w14:paraId="7A05A816" w14:textId="77777777" w:rsidR="00170613" w:rsidRPr="00040065" w:rsidRDefault="00170613" w:rsidP="00170613">
                  <w:pPr>
                    <w:jc w:val="both"/>
                    <w:rPr>
                      <w:rFonts w:ascii="Tahoma" w:hAnsi="Tahoma" w:cs="Tahoma"/>
                    </w:rPr>
                  </w:pPr>
                  <w:r w:rsidRPr="00040065">
                    <w:rPr>
                      <w:rFonts w:ascii="Tahoma" w:hAnsi="Tahoma" w:cs="Tahoma"/>
                    </w:rPr>
                    <w:t>3</w:t>
                  </w:r>
                </w:p>
              </w:tc>
              <w:tc>
                <w:tcPr>
                  <w:tcW w:w="1448" w:type="dxa"/>
                </w:tcPr>
                <w:p w14:paraId="460E3AA5" w14:textId="77777777" w:rsidR="00170613" w:rsidRPr="00040065" w:rsidRDefault="00170613" w:rsidP="00170613">
                  <w:pPr>
                    <w:jc w:val="both"/>
                    <w:rPr>
                      <w:rFonts w:ascii="Tahoma" w:hAnsi="Tahoma" w:cs="Tahoma"/>
                    </w:rPr>
                  </w:pPr>
                  <w:r w:rsidRPr="00040065">
                    <w:rPr>
                      <w:rFonts w:ascii="Tahoma" w:hAnsi="Tahoma" w:cs="Tahoma"/>
                    </w:rPr>
                    <w:t>Sensor Network</w:t>
                  </w:r>
                </w:p>
              </w:tc>
              <w:tc>
                <w:tcPr>
                  <w:tcW w:w="1559" w:type="dxa"/>
                </w:tcPr>
                <w:p w14:paraId="2AECA016" w14:textId="77777777" w:rsidR="00170613" w:rsidRPr="00040065" w:rsidRDefault="00170613" w:rsidP="00170613">
                  <w:pPr>
                    <w:jc w:val="both"/>
                    <w:rPr>
                      <w:rFonts w:ascii="Tahoma" w:hAnsi="Tahoma" w:cs="Tahoma"/>
                    </w:rPr>
                  </w:pPr>
                  <w:r w:rsidRPr="00040065">
                    <w:rPr>
                      <w:rFonts w:ascii="Tahoma" w:hAnsi="Tahoma" w:cs="Tahoma"/>
                    </w:rPr>
                    <w:t>Remote monitoring, of wellhead data.</w:t>
                  </w:r>
                </w:p>
              </w:tc>
              <w:tc>
                <w:tcPr>
                  <w:tcW w:w="3544" w:type="dxa"/>
                </w:tcPr>
                <w:p w14:paraId="52C64528" w14:textId="77777777" w:rsidR="00170613" w:rsidRPr="00040065" w:rsidRDefault="00170613" w:rsidP="00170613">
                  <w:pPr>
                    <w:jc w:val="both"/>
                    <w:rPr>
                      <w:rFonts w:ascii="Tahoma" w:hAnsi="Tahoma" w:cs="Tahoma"/>
                    </w:rPr>
                  </w:pPr>
                  <w:r w:rsidRPr="00040065">
                    <w:rPr>
                      <w:rFonts w:ascii="Tahoma" w:hAnsi="Tahoma" w:cs="Tahoma"/>
                    </w:rPr>
                    <w:t>A total of 77 wells shall provide data through sensors which shall be monitored from cloud dashboard. Currently, 10 wells have been operationalized under the</w:t>
                  </w:r>
                  <w:r w:rsidRPr="00040065">
                    <w:rPr>
                      <w:rFonts w:ascii="Tahoma" w:hAnsi="Tahoma" w:cs="Tahoma"/>
                      <w:b/>
                      <w:bCs/>
                    </w:rPr>
                    <w:t xml:space="preserve"> Well Head Monitoring System initiative </w:t>
                  </w:r>
                  <w:r w:rsidRPr="00040065">
                    <w:rPr>
                      <w:rFonts w:ascii="Tahoma" w:hAnsi="Tahoma" w:cs="Tahoma"/>
                    </w:rPr>
                    <w:t>in FHQ.</w:t>
                  </w:r>
                </w:p>
                <w:p w14:paraId="1B57EF38" w14:textId="77777777" w:rsidR="00170613" w:rsidRPr="00040065" w:rsidRDefault="00170613" w:rsidP="00170613">
                  <w:pPr>
                    <w:jc w:val="both"/>
                    <w:rPr>
                      <w:rFonts w:ascii="Tahoma" w:hAnsi="Tahoma" w:cs="Tahoma"/>
                    </w:rPr>
                  </w:pPr>
                  <w:r w:rsidRPr="00040065">
                    <w:rPr>
                      <w:rFonts w:ascii="Tahoma" w:hAnsi="Tahoma" w:cs="Tahoma"/>
                    </w:rPr>
                    <w:t xml:space="preserve">In Rajasthan’s </w:t>
                  </w:r>
                  <w:proofErr w:type="spellStart"/>
                  <w:r w:rsidRPr="00040065">
                    <w:rPr>
                      <w:rFonts w:ascii="Tahoma" w:hAnsi="Tahoma" w:cs="Tahoma"/>
                    </w:rPr>
                    <w:t>Dandewala</w:t>
                  </w:r>
                  <w:proofErr w:type="spellEnd"/>
                  <w:r w:rsidRPr="00040065">
                    <w:rPr>
                      <w:rFonts w:ascii="Tahoma" w:hAnsi="Tahoma" w:cs="Tahoma"/>
                    </w:rPr>
                    <w:t xml:space="preserve"> field, a total of </w:t>
                  </w:r>
                  <w:r w:rsidRPr="00040065">
                    <w:rPr>
                      <w:rFonts w:ascii="Tahoma" w:hAnsi="Tahoma" w:cs="Tahoma"/>
                      <w:b/>
                      <w:bCs/>
                    </w:rPr>
                    <w:t xml:space="preserve">16 wells are monitored </w:t>
                  </w:r>
                  <w:r w:rsidRPr="00040065">
                    <w:rPr>
                      <w:rFonts w:ascii="Tahoma" w:hAnsi="Tahoma" w:cs="Tahoma"/>
                    </w:rPr>
                    <w:t xml:space="preserve">locally based on sensor data </w:t>
                  </w:r>
                  <w:r w:rsidRPr="00040065">
                    <w:rPr>
                      <w:rFonts w:ascii="Tahoma" w:hAnsi="Tahoma" w:cs="Tahoma"/>
                    </w:rPr>
                    <w:lastRenderedPageBreak/>
                    <w:t xml:space="preserve">transmitted through Low Power WAN. </w:t>
                  </w:r>
                </w:p>
              </w:tc>
            </w:tr>
            <w:tr w:rsidR="00170613" w:rsidRPr="00040065" w14:paraId="7E715333" w14:textId="77777777" w:rsidTr="001246C7">
              <w:tc>
                <w:tcPr>
                  <w:tcW w:w="562" w:type="dxa"/>
                </w:tcPr>
                <w:p w14:paraId="477B2EEF" w14:textId="77777777" w:rsidR="00170613" w:rsidRPr="00040065" w:rsidRDefault="00170613" w:rsidP="00170613">
                  <w:pPr>
                    <w:jc w:val="both"/>
                    <w:rPr>
                      <w:rFonts w:ascii="Tahoma" w:hAnsi="Tahoma" w:cs="Tahoma"/>
                    </w:rPr>
                  </w:pPr>
                  <w:r w:rsidRPr="00040065">
                    <w:rPr>
                      <w:rFonts w:ascii="Tahoma" w:hAnsi="Tahoma" w:cs="Tahoma"/>
                    </w:rPr>
                    <w:lastRenderedPageBreak/>
                    <w:t>4</w:t>
                  </w:r>
                </w:p>
              </w:tc>
              <w:tc>
                <w:tcPr>
                  <w:tcW w:w="1448" w:type="dxa"/>
                </w:tcPr>
                <w:p w14:paraId="5BC47245" w14:textId="77777777" w:rsidR="00170613" w:rsidRPr="00040065" w:rsidRDefault="00170613" w:rsidP="00170613">
                  <w:pPr>
                    <w:jc w:val="both"/>
                    <w:rPr>
                      <w:rFonts w:ascii="Tahoma" w:hAnsi="Tahoma" w:cs="Tahoma"/>
                    </w:rPr>
                  </w:pPr>
                  <w:r w:rsidRPr="00040065">
                    <w:rPr>
                      <w:rFonts w:ascii="Tahoma" w:hAnsi="Tahoma" w:cs="Tahoma"/>
                    </w:rPr>
                    <w:t xml:space="preserve">IoT </w:t>
                  </w:r>
                </w:p>
              </w:tc>
              <w:tc>
                <w:tcPr>
                  <w:tcW w:w="1559" w:type="dxa"/>
                </w:tcPr>
                <w:p w14:paraId="1A60AD0A" w14:textId="77777777" w:rsidR="00170613" w:rsidRPr="00040065" w:rsidRDefault="00170613" w:rsidP="00170613">
                  <w:pPr>
                    <w:jc w:val="both"/>
                    <w:rPr>
                      <w:rFonts w:ascii="Tahoma" w:hAnsi="Tahoma" w:cs="Tahoma"/>
                    </w:rPr>
                  </w:pPr>
                  <w:r w:rsidRPr="00040065">
                    <w:rPr>
                      <w:rFonts w:ascii="Tahoma" w:hAnsi="Tahoma" w:cs="Tahoma"/>
                    </w:rPr>
                    <w:t>Remote control operations of well-head equipment.</w:t>
                  </w:r>
                </w:p>
                <w:p w14:paraId="09DB28A9" w14:textId="77777777" w:rsidR="00170613" w:rsidRPr="00040065" w:rsidRDefault="00170613" w:rsidP="00170613">
                  <w:pPr>
                    <w:jc w:val="both"/>
                    <w:rPr>
                      <w:rFonts w:ascii="Tahoma" w:hAnsi="Tahoma" w:cs="Tahoma"/>
                    </w:rPr>
                  </w:pPr>
                </w:p>
              </w:tc>
              <w:tc>
                <w:tcPr>
                  <w:tcW w:w="3544" w:type="dxa"/>
                </w:tcPr>
                <w:p w14:paraId="37B38E92" w14:textId="77777777" w:rsidR="00170613" w:rsidRPr="00040065" w:rsidRDefault="00170613" w:rsidP="00170613">
                  <w:pPr>
                    <w:jc w:val="both"/>
                    <w:rPr>
                      <w:rFonts w:ascii="Tahoma" w:hAnsi="Tahoma" w:cs="Tahoma"/>
                    </w:rPr>
                  </w:pPr>
                  <w:r w:rsidRPr="00040065">
                    <w:rPr>
                      <w:rFonts w:ascii="Tahoma" w:hAnsi="Tahoma" w:cs="Tahoma"/>
                      <w:b/>
                      <w:bCs/>
                    </w:rPr>
                    <w:t>Electronic Time Cycle Controller (ETCC)</w:t>
                  </w:r>
                  <w:r w:rsidRPr="00040065">
                    <w:rPr>
                      <w:rFonts w:ascii="Tahoma" w:hAnsi="Tahoma" w:cs="Tahoma"/>
                    </w:rPr>
                    <w:t xml:space="preserve"> operating on gas-lifted wells are to be monitored and controlled through cloud.</w:t>
                  </w:r>
                </w:p>
              </w:tc>
            </w:tr>
          </w:tbl>
          <w:p w14:paraId="1C2BC2CF" w14:textId="0E760BE7" w:rsidR="00170613" w:rsidRPr="00040065" w:rsidRDefault="00170613" w:rsidP="00C41083">
            <w:pPr>
              <w:spacing w:after="120"/>
              <w:jc w:val="both"/>
              <w:rPr>
                <w:rFonts w:ascii="Tahoma" w:eastAsia="Times New Roman" w:hAnsi="Tahoma" w:cs="Tahoma"/>
                <w:kern w:val="2"/>
                <w14:ligatures w14:val="standardContextual"/>
              </w:rPr>
            </w:pPr>
          </w:p>
        </w:tc>
      </w:tr>
      <w:tr w:rsidR="003E2B73" w:rsidRPr="00040065" w14:paraId="65648DF5" w14:textId="77777777" w:rsidTr="00170613">
        <w:trPr>
          <w:trHeight w:val="1805"/>
        </w:trPr>
        <w:tc>
          <w:tcPr>
            <w:tcW w:w="2689" w:type="dxa"/>
          </w:tcPr>
          <w:p w14:paraId="01947609" w14:textId="7C30A2A3" w:rsidR="0066060F" w:rsidRPr="00040065" w:rsidRDefault="003E2B73" w:rsidP="008B492E">
            <w:pPr>
              <w:ind w:right="34"/>
              <w:jc w:val="both"/>
              <w:rPr>
                <w:rFonts w:ascii="Tahoma" w:eastAsia="Times New Roman" w:hAnsi="Tahoma" w:cs="Tahoma"/>
                <w:i/>
                <w:color w:val="000000"/>
              </w:rPr>
            </w:pPr>
            <w:r w:rsidRPr="00040065">
              <w:rPr>
                <w:rFonts w:ascii="Tahoma" w:hAnsi="Tahoma" w:cs="Tahoma"/>
                <w:i/>
                <w:iCs/>
              </w:rPr>
              <w:lastRenderedPageBreak/>
              <w:t xml:space="preserve">Q.(b) </w:t>
            </w:r>
            <w:r w:rsidR="00B519EF" w:rsidRPr="00040065">
              <w:rPr>
                <w:rFonts w:ascii="Tahoma" w:eastAsia="Times New Roman" w:hAnsi="Tahoma" w:cs="Tahoma"/>
                <w:i/>
                <w:color w:val="000000"/>
              </w:rPr>
              <w:t>Whether the implementation of AI by Public Sector Undertakings (PSUs) has resulted in any direct benefits and if so, the details thereof</w:t>
            </w:r>
          </w:p>
        </w:tc>
        <w:tc>
          <w:tcPr>
            <w:tcW w:w="7512" w:type="dxa"/>
          </w:tcPr>
          <w:p w14:paraId="04726308" w14:textId="2C4459F8" w:rsidR="001F17B4" w:rsidRPr="00040065" w:rsidRDefault="001F17B4" w:rsidP="001F17B4">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Q(b):</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5C192E5C" w14:textId="77777777" w:rsidR="009C467D" w:rsidRPr="00040065" w:rsidRDefault="00C54323" w:rsidP="001F17B4">
            <w:pPr>
              <w:jc w:val="both"/>
              <w:rPr>
                <w:rFonts w:ascii="Tahoma" w:hAnsi="Tahoma" w:cs="Tahoma"/>
              </w:rPr>
            </w:pPr>
            <w:r w:rsidRPr="00040065">
              <w:rPr>
                <w:rFonts w:ascii="Tahoma" w:eastAsia="Times New Roman" w:hAnsi="Tahoma" w:cs="Tahoma"/>
                <w:kern w:val="2"/>
                <w14:ligatures w14:val="standardContextual"/>
              </w:rPr>
              <w:t>As far as Oil India Limited (OIL) is concerned</w:t>
            </w:r>
            <w:r w:rsidR="00DE76E6" w:rsidRPr="00040065">
              <w:rPr>
                <w:rFonts w:ascii="Tahoma" w:hAnsi="Tahoma" w:cs="Tahoma"/>
              </w:rPr>
              <w:t xml:space="preserve">, the company has implemented AI/ML </w:t>
            </w:r>
            <w:r w:rsidRPr="00040065">
              <w:rPr>
                <w:rFonts w:ascii="Tahoma" w:hAnsi="Tahoma" w:cs="Tahoma"/>
              </w:rPr>
              <w:t xml:space="preserve">for collection of all vibration and operating parameters of 17 nos. Gas Compressor Packages equipped with electronic control panels. This is helping OIL to embark on pure IoT based predictive maintenance philosophy in this first phase of </w:t>
            </w:r>
            <w:r w:rsidR="005E04DF" w:rsidRPr="00040065">
              <w:rPr>
                <w:rFonts w:ascii="Tahoma" w:hAnsi="Tahoma" w:cs="Tahoma"/>
              </w:rPr>
              <w:t>Condition Based Monitoring (</w:t>
            </w:r>
            <w:r w:rsidRPr="00040065">
              <w:rPr>
                <w:rFonts w:ascii="Tahoma" w:hAnsi="Tahoma" w:cs="Tahoma"/>
              </w:rPr>
              <w:t>CBM</w:t>
            </w:r>
            <w:r w:rsidR="005E04DF" w:rsidRPr="00040065">
              <w:rPr>
                <w:rFonts w:ascii="Tahoma" w:hAnsi="Tahoma" w:cs="Tahoma"/>
              </w:rPr>
              <w:t>)</w:t>
            </w:r>
            <w:r w:rsidRPr="00040065">
              <w:rPr>
                <w:rFonts w:ascii="Tahoma" w:hAnsi="Tahoma" w:cs="Tahoma"/>
              </w:rPr>
              <w:t xml:space="preserve"> under company’s DRIVE project. </w:t>
            </w:r>
            <w:r w:rsidR="009C467D" w:rsidRPr="00040065">
              <w:rPr>
                <w:rFonts w:ascii="Tahoma" w:hAnsi="Tahoma" w:cs="Tahoma"/>
              </w:rPr>
              <w:t>AI/ML is used for analysing the</w:t>
            </w:r>
            <w:r w:rsidRPr="00040065">
              <w:rPr>
                <w:rFonts w:ascii="Tahoma" w:hAnsi="Tahoma" w:cs="Tahoma"/>
              </w:rPr>
              <w:t xml:space="preserve"> data and providing real time inputs &amp; reports required for any corrective maintenance. </w:t>
            </w:r>
          </w:p>
          <w:p w14:paraId="23C1AB7E" w14:textId="77777777" w:rsidR="00E339E5" w:rsidRPr="00040065" w:rsidRDefault="00C54323" w:rsidP="001F17B4">
            <w:pPr>
              <w:jc w:val="both"/>
              <w:rPr>
                <w:rFonts w:ascii="Tahoma" w:hAnsi="Tahoma" w:cs="Tahoma"/>
              </w:rPr>
            </w:pPr>
            <w:r w:rsidRPr="00040065">
              <w:rPr>
                <w:rFonts w:ascii="Tahoma" w:hAnsi="Tahoma" w:cs="Tahoma"/>
              </w:rPr>
              <w:t>The CBM initiative includes online remote monitoring of Vibration and operating parameters monitoring of these Gas Engine drive reciprocating Gas compressor packages and analysis of the same through cloud-based system with GSM data collection</w:t>
            </w:r>
          </w:p>
          <w:p w14:paraId="3780DB29" w14:textId="2E276052" w:rsidR="003E2B73" w:rsidRPr="00040065" w:rsidRDefault="00C54323" w:rsidP="00E339E5">
            <w:pPr>
              <w:jc w:val="both"/>
              <w:rPr>
                <w:rFonts w:ascii="Tahoma" w:hAnsi="Tahoma" w:cs="Tahoma"/>
                <w:lang w:val="en-US"/>
              </w:rPr>
            </w:pPr>
            <w:r w:rsidRPr="00040065">
              <w:rPr>
                <w:rFonts w:ascii="Tahoma" w:hAnsi="Tahoma" w:cs="Tahoma"/>
              </w:rPr>
              <w:t>Since inception of CBM system, there have been more than 200 instances where we have been able to not only save the compressors from impending failure but also improve the reliability as well as efficiency of the machines.</w:t>
            </w:r>
          </w:p>
        </w:tc>
      </w:tr>
      <w:tr w:rsidR="003E2B73" w:rsidRPr="00040065" w14:paraId="54E35464" w14:textId="77777777" w:rsidTr="00170613">
        <w:trPr>
          <w:trHeight w:val="1633"/>
        </w:trPr>
        <w:tc>
          <w:tcPr>
            <w:tcW w:w="2689" w:type="dxa"/>
          </w:tcPr>
          <w:p w14:paraId="710B4EA4" w14:textId="7D1DFC84" w:rsidR="0066060F" w:rsidRPr="00040065" w:rsidRDefault="003E2B73" w:rsidP="008B492E">
            <w:pPr>
              <w:jc w:val="both"/>
              <w:rPr>
                <w:rFonts w:ascii="Tahoma" w:hAnsi="Tahoma" w:cs="Tahoma"/>
                <w:i/>
                <w:iCs/>
              </w:rPr>
            </w:pPr>
            <w:r w:rsidRPr="00040065">
              <w:rPr>
                <w:rFonts w:ascii="Tahoma" w:hAnsi="Tahoma" w:cs="Tahoma"/>
                <w:i/>
                <w:iCs/>
              </w:rPr>
              <w:t xml:space="preserve">Q.(c) </w:t>
            </w:r>
            <w:r w:rsidR="004014DE" w:rsidRPr="00040065">
              <w:rPr>
                <w:rFonts w:ascii="Tahoma" w:hAnsi="Tahoma" w:cs="Tahoma"/>
                <w:i/>
                <w:iCs/>
              </w:rPr>
              <w:t xml:space="preserve">The efforts made by the Government to promote innovation for nurturing </w:t>
            </w:r>
            <w:proofErr w:type="spellStart"/>
            <w:r w:rsidR="004014DE" w:rsidRPr="00040065">
              <w:rPr>
                <w:rFonts w:ascii="Tahoma" w:hAnsi="Tahoma" w:cs="Tahoma"/>
                <w:i/>
                <w:iCs/>
              </w:rPr>
              <w:t>startups</w:t>
            </w:r>
            <w:proofErr w:type="spellEnd"/>
            <w:r w:rsidR="004014DE" w:rsidRPr="00040065">
              <w:rPr>
                <w:rFonts w:ascii="Tahoma" w:hAnsi="Tahoma" w:cs="Tahoma"/>
                <w:i/>
                <w:iCs/>
              </w:rPr>
              <w:t xml:space="preserve"> through incubation and financing; and</w:t>
            </w:r>
          </w:p>
        </w:tc>
        <w:tc>
          <w:tcPr>
            <w:tcW w:w="7512" w:type="dxa"/>
          </w:tcPr>
          <w:p w14:paraId="4E973A3D" w14:textId="06E1DDDD" w:rsidR="001F17B4" w:rsidRPr="00040065" w:rsidRDefault="001F17B4" w:rsidP="001F17B4">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Q(c):</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19ED1C2E" w14:textId="06D8D2DD" w:rsidR="00B355C9" w:rsidRPr="00040065" w:rsidRDefault="00FE1F37" w:rsidP="002B36D7">
            <w:pPr>
              <w:pStyle w:val="ListParagraph"/>
              <w:numPr>
                <w:ilvl w:val="0"/>
                <w:numId w:val="42"/>
              </w:numPr>
              <w:jc w:val="both"/>
              <w:rPr>
                <w:rFonts w:ascii="Tahoma" w:eastAsia="Times New Roman" w:hAnsi="Tahoma" w:cs="Tahoma"/>
                <w:kern w:val="2"/>
                <w14:ligatures w14:val="standardContextual"/>
              </w:rPr>
            </w:pPr>
            <w:r w:rsidRPr="00040065">
              <w:rPr>
                <w:rFonts w:ascii="Tahoma" w:eastAsia="Times New Roman" w:hAnsi="Tahoma" w:cs="Tahoma"/>
                <w:kern w:val="2"/>
                <w14:ligatures w14:val="standardContextual"/>
              </w:rPr>
              <w:t xml:space="preserve">As far as </w:t>
            </w:r>
            <w:r w:rsidR="00B355C9" w:rsidRPr="00040065">
              <w:rPr>
                <w:rFonts w:ascii="Tahoma" w:eastAsia="Times New Roman" w:hAnsi="Tahoma" w:cs="Tahoma"/>
                <w:kern w:val="2"/>
                <w14:ligatures w14:val="standardContextual"/>
              </w:rPr>
              <w:t xml:space="preserve">Oil India Limited is concerned, </w:t>
            </w:r>
            <w:r w:rsidR="00FB29DD" w:rsidRPr="00040065">
              <w:rPr>
                <w:rFonts w:ascii="Tahoma" w:eastAsia="Times New Roman" w:hAnsi="Tahoma" w:cs="Tahoma"/>
                <w:kern w:val="2"/>
                <w14:ligatures w14:val="standardContextual"/>
              </w:rPr>
              <w:t xml:space="preserve">it is stated that, </w:t>
            </w:r>
            <w:r w:rsidR="00B355C9" w:rsidRPr="00040065">
              <w:rPr>
                <w:rFonts w:ascii="Tahoma" w:eastAsia="Times New Roman" w:hAnsi="Tahoma" w:cs="Tahoma"/>
                <w:kern w:val="2"/>
                <w14:ligatures w14:val="standardContextual"/>
              </w:rPr>
              <w:t>‘</w:t>
            </w:r>
            <w:proofErr w:type="spellStart"/>
            <w:r w:rsidR="00B355C9" w:rsidRPr="00040065">
              <w:rPr>
                <w:rFonts w:ascii="Tahoma" w:eastAsia="Times New Roman" w:hAnsi="Tahoma" w:cs="Tahoma"/>
                <w:kern w:val="2"/>
                <w14:ligatures w14:val="standardContextual"/>
              </w:rPr>
              <w:t>Startup</w:t>
            </w:r>
            <w:proofErr w:type="spellEnd"/>
            <w:r w:rsidR="00B355C9" w:rsidRPr="00040065">
              <w:rPr>
                <w:rFonts w:ascii="Tahoma" w:eastAsia="Times New Roman" w:hAnsi="Tahoma" w:cs="Tahoma"/>
                <w:kern w:val="2"/>
                <w14:ligatures w14:val="standardContextual"/>
              </w:rPr>
              <w:t xml:space="preserve">(s) India’ a flagship initiative of the Government of India was launched on 16th January 2016. It is intended to build a strong eco-system for nurturing innovations and </w:t>
            </w:r>
            <w:proofErr w:type="spellStart"/>
            <w:r w:rsidR="00B355C9" w:rsidRPr="00040065">
              <w:rPr>
                <w:rFonts w:ascii="Tahoma" w:eastAsia="Times New Roman" w:hAnsi="Tahoma" w:cs="Tahoma"/>
                <w:kern w:val="2"/>
                <w14:ligatures w14:val="standardContextual"/>
              </w:rPr>
              <w:t>Startup</w:t>
            </w:r>
            <w:proofErr w:type="spellEnd"/>
            <w:r w:rsidR="00B355C9" w:rsidRPr="00040065">
              <w:rPr>
                <w:rFonts w:ascii="Tahoma" w:eastAsia="Times New Roman" w:hAnsi="Tahoma" w:cs="Tahoma"/>
                <w:kern w:val="2"/>
                <w14:ligatures w14:val="standardContextual"/>
              </w:rPr>
              <w:t xml:space="preserve">(s) in the country that will drive sustainable economic growth and generate large scale employment opportunities. </w:t>
            </w:r>
          </w:p>
          <w:p w14:paraId="167B83C7" w14:textId="0F3DBF96" w:rsidR="00A322D4" w:rsidRPr="00040065" w:rsidRDefault="00B355C9" w:rsidP="002B36D7">
            <w:pPr>
              <w:pStyle w:val="ListParagraph"/>
              <w:numPr>
                <w:ilvl w:val="0"/>
                <w:numId w:val="42"/>
              </w:numPr>
              <w:jc w:val="both"/>
              <w:rPr>
                <w:rFonts w:ascii="Tahoma" w:eastAsia="Times New Roman" w:hAnsi="Tahoma" w:cs="Tahoma"/>
                <w:kern w:val="2"/>
                <w14:ligatures w14:val="standardContextual"/>
              </w:rPr>
            </w:pPr>
            <w:r w:rsidRPr="00040065">
              <w:rPr>
                <w:rFonts w:ascii="Tahoma" w:eastAsia="Times New Roman" w:hAnsi="Tahoma" w:cs="Tahoma"/>
                <w:kern w:val="2"/>
                <w14:ligatures w14:val="standardContextual"/>
              </w:rPr>
              <w:t xml:space="preserve">In line with this </w:t>
            </w:r>
            <w:proofErr w:type="spellStart"/>
            <w:r w:rsidRPr="00040065">
              <w:rPr>
                <w:rFonts w:ascii="Tahoma" w:eastAsia="Times New Roman" w:hAnsi="Tahoma" w:cs="Tahoma"/>
                <w:kern w:val="2"/>
                <w14:ligatures w14:val="standardContextual"/>
              </w:rPr>
              <w:t>GoI</w:t>
            </w:r>
            <w:proofErr w:type="spellEnd"/>
            <w:r w:rsidRPr="00040065">
              <w:rPr>
                <w:rFonts w:ascii="Tahoma" w:eastAsia="Times New Roman" w:hAnsi="Tahoma" w:cs="Tahoma"/>
                <w:kern w:val="2"/>
                <w14:ligatures w14:val="standardContextual"/>
              </w:rPr>
              <w:t xml:space="preserve"> initiative, OIL has set up a </w:t>
            </w:r>
            <w:proofErr w:type="spellStart"/>
            <w:r w:rsidRPr="00040065">
              <w:rPr>
                <w:rFonts w:ascii="Tahoma" w:eastAsia="Times New Roman" w:hAnsi="Tahoma" w:cs="Tahoma"/>
                <w:kern w:val="2"/>
                <w14:ligatures w14:val="standardContextual"/>
              </w:rPr>
              <w:t>startup</w:t>
            </w:r>
            <w:proofErr w:type="spellEnd"/>
            <w:r w:rsidRPr="00040065">
              <w:rPr>
                <w:rFonts w:ascii="Tahoma" w:eastAsia="Times New Roman" w:hAnsi="Tahoma" w:cs="Tahoma"/>
                <w:kern w:val="2"/>
                <w14:ligatures w14:val="standardContextual"/>
              </w:rPr>
              <w:t xml:space="preserve"> fund with a corpus of INR 50 Cr for extending technical and financial support to the </w:t>
            </w:r>
            <w:proofErr w:type="spellStart"/>
            <w:r w:rsidRPr="00040065">
              <w:rPr>
                <w:rFonts w:ascii="Tahoma" w:eastAsia="Times New Roman" w:hAnsi="Tahoma" w:cs="Tahoma"/>
                <w:kern w:val="2"/>
                <w14:ligatures w14:val="standardContextual"/>
              </w:rPr>
              <w:t>startups</w:t>
            </w:r>
            <w:proofErr w:type="spellEnd"/>
            <w:r w:rsidRPr="00040065">
              <w:rPr>
                <w:rFonts w:ascii="Tahoma" w:eastAsia="Times New Roman" w:hAnsi="Tahoma" w:cs="Tahoma"/>
                <w:kern w:val="2"/>
                <w14:ligatures w14:val="standardContextual"/>
              </w:rPr>
              <w:t xml:space="preserve"> to grow through innovation. Subsequently the </w:t>
            </w:r>
            <w:proofErr w:type="spellStart"/>
            <w:r w:rsidRPr="00040065">
              <w:rPr>
                <w:rFonts w:ascii="Tahoma" w:eastAsia="Times New Roman" w:hAnsi="Tahoma" w:cs="Tahoma"/>
                <w:kern w:val="2"/>
                <w14:ligatures w14:val="standardContextual"/>
              </w:rPr>
              <w:t>Startup</w:t>
            </w:r>
            <w:proofErr w:type="spellEnd"/>
            <w:r w:rsidRPr="00040065">
              <w:rPr>
                <w:rFonts w:ascii="Tahoma" w:eastAsia="Times New Roman" w:hAnsi="Tahoma" w:cs="Tahoma"/>
                <w:kern w:val="2"/>
                <w14:ligatures w14:val="standardContextual"/>
              </w:rPr>
              <w:t xml:space="preserve"> program was named as SNEH (</w:t>
            </w:r>
            <w:proofErr w:type="spellStart"/>
            <w:r w:rsidRPr="00040065">
              <w:rPr>
                <w:rFonts w:ascii="Tahoma" w:eastAsia="Times New Roman" w:hAnsi="Tahoma" w:cs="Tahoma"/>
                <w:kern w:val="2"/>
                <w14:ligatures w14:val="standardContextual"/>
              </w:rPr>
              <w:t>Startup</w:t>
            </w:r>
            <w:proofErr w:type="spellEnd"/>
            <w:r w:rsidRPr="00040065">
              <w:rPr>
                <w:rFonts w:ascii="Tahoma" w:eastAsia="Times New Roman" w:hAnsi="Tahoma" w:cs="Tahoma"/>
                <w:kern w:val="2"/>
                <w14:ligatures w14:val="standardContextual"/>
              </w:rPr>
              <w:t xml:space="preserve"> Nurturing Enabling and Handholding)</w:t>
            </w:r>
          </w:p>
          <w:p w14:paraId="4AB68B36" w14:textId="7D2E60B7" w:rsidR="002F5F62" w:rsidRPr="00040065" w:rsidRDefault="002F5F62" w:rsidP="002B36D7">
            <w:pPr>
              <w:pStyle w:val="ListParagraph"/>
              <w:numPr>
                <w:ilvl w:val="0"/>
                <w:numId w:val="42"/>
              </w:numPr>
              <w:jc w:val="both"/>
              <w:rPr>
                <w:rFonts w:ascii="Tahoma" w:hAnsi="Tahoma" w:cs="Tahoma"/>
                <w:lang w:val="en-US"/>
              </w:rPr>
            </w:pPr>
            <w:r w:rsidRPr="00040065">
              <w:rPr>
                <w:rFonts w:ascii="Tahoma" w:hAnsi="Tahoma" w:cs="Tahoma"/>
                <w:lang w:val="en-US"/>
              </w:rPr>
              <w:t>To date, OIL’s SNEH program has conducted eleven rounds of application screening through its dedicated online startup portal. The selection of startups and disbursement of funds are carried out in accordance with OIL’s approved ‘Startup Policy &amp; Procedure’</w:t>
            </w:r>
            <w:r w:rsidRPr="00040065">
              <w:rPr>
                <w:rFonts w:ascii="Tahoma" w:hAnsi="Tahoma" w:cs="Tahoma"/>
                <w:b/>
                <w:bCs/>
                <w:lang w:val="en-US"/>
              </w:rPr>
              <w:t>.</w:t>
            </w:r>
          </w:p>
          <w:p w14:paraId="563D49AE" w14:textId="64BE26BC" w:rsidR="00705E51" w:rsidRPr="00040065" w:rsidRDefault="002F5F62" w:rsidP="002B36D7">
            <w:pPr>
              <w:pStyle w:val="ListParagraph"/>
              <w:numPr>
                <w:ilvl w:val="0"/>
                <w:numId w:val="42"/>
              </w:numPr>
              <w:jc w:val="both"/>
              <w:rPr>
                <w:rFonts w:ascii="Tahoma" w:hAnsi="Tahoma" w:cs="Tahoma"/>
                <w:lang w:val="en-US"/>
              </w:rPr>
            </w:pPr>
            <w:r w:rsidRPr="00040065">
              <w:rPr>
                <w:rFonts w:ascii="Tahoma" w:hAnsi="Tahoma" w:cs="Tahoma"/>
                <w:lang w:val="en-US"/>
              </w:rPr>
              <w:t xml:space="preserve">As part of this program, OIL has, till date, </w:t>
            </w:r>
            <w:r w:rsidR="00201D8F" w:rsidRPr="00040065">
              <w:rPr>
                <w:rFonts w:ascii="Tahoma" w:hAnsi="Tahoma" w:cs="Tahoma"/>
                <w:lang w:val="en-US"/>
              </w:rPr>
              <w:t>entered</w:t>
            </w:r>
            <w:r w:rsidRPr="00040065">
              <w:rPr>
                <w:rFonts w:ascii="Tahoma" w:hAnsi="Tahoma" w:cs="Tahoma"/>
                <w:lang w:val="en-US"/>
              </w:rPr>
              <w:t xml:space="preserve"> </w:t>
            </w:r>
            <w:r w:rsidR="00201D8F" w:rsidRPr="00040065">
              <w:rPr>
                <w:rFonts w:ascii="Tahoma" w:hAnsi="Tahoma" w:cs="Tahoma"/>
                <w:lang w:val="en-US"/>
              </w:rPr>
              <w:t xml:space="preserve">into </w:t>
            </w:r>
            <w:r w:rsidRPr="00040065">
              <w:rPr>
                <w:rFonts w:ascii="Tahoma" w:hAnsi="Tahoma" w:cs="Tahoma"/>
                <w:lang w:val="en-US"/>
              </w:rPr>
              <w:t xml:space="preserve">Memorandums of Understanding (MoUs) with five leading educational institutions namely IIT Guwahati, Guwahati Biotech Park, IIT Bhubaneswar, IIM Lucknow &amp; IIT Delhi for incubation support. </w:t>
            </w:r>
          </w:p>
          <w:p w14:paraId="2E440D4A" w14:textId="09ECE47A" w:rsidR="00705E51" w:rsidRPr="00040065" w:rsidRDefault="00705E51" w:rsidP="002B36D7">
            <w:pPr>
              <w:pStyle w:val="ListParagraph"/>
              <w:numPr>
                <w:ilvl w:val="0"/>
                <w:numId w:val="42"/>
              </w:numPr>
              <w:jc w:val="both"/>
              <w:rPr>
                <w:rFonts w:ascii="Tahoma" w:hAnsi="Tahoma" w:cs="Tahoma"/>
                <w:lang w:val="en-US"/>
              </w:rPr>
            </w:pPr>
            <w:r w:rsidRPr="00040065">
              <w:rPr>
                <w:rFonts w:ascii="Tahoma" w:hAnsi="Tahoma" w:cs="Tahoma"/>
                <w:lang w:val="en-US"/>
              </w:rPr>
              <w:t xml:space="preserve">Under the SNEH initiative, till now startups received grant-based funding in accordance with </w:t>
            </w:r>
            <w:r w:rsidR="002B36D7" w:rsidRPr="00040065">
              <w:rPr>
                <w:rFonts w:ascii="Tahoma" w:hAnsi="Tahoma" w:cs="Tahoma"/>
                <w:lang w:val="en-US"/>
              </w:rPr>
              <w:t>the approved</w:t>
            </w:r>
            <w:r w:rsidRPr="00040065">
              <w:rPr>
                <w:rFonts w:ascii="Tahoma" w:hAnsi="Tahoma" w:cs="Tahoma"/>
                <w:lang w:val="en-US"/>
              </w:rPr>
              <w:t xml:space="preserve"> budget and milestone plans outlined in tripartite agreements. The first installment is released upon signing the agreement, while subsequent disbursements depend on milestone achievements and submission of certified expenditure statements, which are further approved by the associated incubation center</w:t>
            </w:r>
            <w:r w:rsidR="002B36D7" w:rsidRPr="00040065">
              <w:rPr>
                <w:rFonts w:ascii="Tahoma" w:hAnsi="Tahoma" w:cs="Tahoma"/>
                <w:lang w:val="en-US"/>
              </w:rPr>
              <w:t>.</w:t>
            </w:r>
          </w:p>
          <w:p w14:paraId="59D4D45A" w14:textId="260A3A06" w:rsidR="00FA77B1" w:rsidRPr="00040065" w:rsidRDefault="00FA77B1" w:rsidP="007F1159">
            <w:pPr>
              <w:jc w:val="both"/>
              <w:rPr>
                <w:rFonts w:ascii="Tahoma" w:hAnsi="Tahoma" w:cs="Tahoma"/>
                <w:lang w:val="en-US"/>
              </w:rPr>
            </w:pPr>
          </w:p>
        </w:tc>
      </w:tr>
      <w:tr w:rsidR="004014DE" w:rsidRPr="00040065" w14:paraId="21F81508" w14:textId="77777777" w:rsidTr="00170613">
        <w:trPr>
          <w:trHeight w:val="1633"/>
        </w:trPr>
        <w:tc>
          <w:tcPr>
            <w:tcW w:w="2689" w:type="dxa"/>
          </w:tcPr>
          <w:p w14:paraId="16B6148B" w14:textId="2B8655BA" w:rsidR="004014DE" w:rsidRPr="00040065" w:rsidRDefault="004014DE" w:rsidP="008B492E">
            <w:pPr>
              <w:jc w:val="both"/>
              <w:rPr>
                <w:rFonts w:ascii="Tahoma" w:hAnsi="Tahoma" w:cs="Tahoma"/>
                <w:i/>
                <w:iCs/>
              </w:rPr>
            </w:pPr>
            <w:r w:rsidRPr="00040065">
              <w:rPr>
                <w:rFonts w:ascii="Tahoma" w:hAnsi="Tahoma" w:cs="Tahoma"/>
                <w:i/>
                <w:iCs/>
              </w:rPr>
              <w:lastRenderedPageBreak/>
              <w:t xml:space="preserve">Q.(d) </w:t>
            </w:r>
            <w:r w:rsidR="000C27A5" w:rsidRPr="00040065">
              <w:rPr>
                <w:rFonts w:ascii="Tahoma" w:hAnsi="Tahoma" w:cs="Tahoma"/>
                <w:i/>
                <w:iCs/>
              </w:rPr>
              <w:t xml:space="preserve">Whether the number of </w:t>
            </w:r>
            <w:proofErr w:type="spellStart"/>
            <w:r w:rsidR="000C27A5" w:rsidRPr="00040065">
              <w:rPr>
                <w:rFonts w:ascii="Tahoma" w:hAnsi="Tahoma" w:cs="Tahoma"/>
                <w:i/>
                <w:iCs/>
              </w:rPr>
              <w:t>startups</w:t>
            </w:r>
            <w:proofErr w:type="spellEnd"/>
            <w:r w:rsidR="000C27A5" w:rsidRPr="00040065">
              <w:rPr>
                <w:rFonts w:ascii="Tahoma" w:hAnsi="Tahoma" w:cs="Tahoma"/>
                <w:i/>
                <w:iCs/>
              </w:rPr>
              <w:t xml:space="preserve"> supported by Oil Marketing Companies (OMCs) and the amount of investment made under these initiatives and if so, the details thereof?</w:t>
            </w:r>
          </w:p>
        </w:tc>
        <w:tc>
          <w:tcPr>
            <w:tcW w:w="7512" w:type="dxa"/>
          </w:tcPr>
          <w:p w14:paraId="0232441F" w14:textId="62C45B36" w:rsidR="00575BE9" w:rsidRPr="00040065" w:rsidRDefault="000C27A5" w:rsidP="001F17B4">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Q(d):</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w:t>
            </w:r>
          </w:p>
          <w:p w14:paraId="5D6C1AD3" w14:textId="12080413" w:rsidR="00575BE9" w:rsidRPr="00040065" w:rsidRDefault="00575BE9" w:rsidP="00575BE9">
            <w:pPr>
              <w:jc w:val="both"/>
              <w:rPr>
                <w:rFonts w:ascii="Tahoma" w:hAnsi="Tahoma" w:cs="Tahoma"/>
                <w:lang w:val="en-US"/>
              </w:rPr>
            </w:pPr>
            <w:r w:rsidRPr="00040065">
              <w:rPr>
                <w:rFonts w:ascii="Tahoma" w:eastAsia="Times New Roman" w:hAnsi="Tahoma" w:cs="Tahoma"/>
                <w:kern w:val="2"/>
                <w14:ligatures w14:val="standardContextual"/>
              </w:rPr>
              <w:t xml:space="preserve">As far as Oil India Limited is </w:t>
            </w:r>
            <w:proofErr w:type="gramStart"/>
            <w:r w:rsidRPr="00040065">
              <w:rPr>
                <w:rFonts w:ascii="Tahoma" w:eastAsia="Times New Roman" w:hAnsi="Tahoma" w:cs="Tahoma"/>
                <w:kern w:val="2"/>
                <w14:ligatures w14:val="standardContextual"/>
              </w:rPr>
              <w:t>concerned</w:t>
            </w:r>
            <w:r w:rsidRPr="00040065">
              <w:rPr>
                <w:rFonts w:ascii="Tahoma" w:hAnsi="Tahoma" w:cs="Tahoma"/>
                <w:lang w:val="en-US"/>
              </w:rPr>
              <w:t xml:space="preserve"> ,in</w:t>
            </w:r>
            <w:proofErr w:type="gramEnd"/>
            <w:r w:rsidRPr="00040065">
              <w:rPr>
                <w:rFonts w:ascii="Tahoma" w:hAnsi="Tahoma" w:cs="Tahoma"/>
                <w:lang w:val="en-US"/>
              </w:rPr>
              <w:t xml:space="preserve"> the initial phases of this initiative, OIL has supported </w:t>
            </w:r>
            <w:r w:rsidRPr="00040065">
              <w:rPr>
                <w:rFonts w:ascii="Tahoma" w:hAnsi="Tahoma" w:cs="Tahoma"/>
                <w:b/>
                <w:bCs/>
                <w:lang w:val="en-US"/>
              </w:rPr>
              <w:t>15 startups</w:t>
            </w:r>
            <w:r w:rsidRPr="00040065">
              <w:rPr>
                <w:rFonts w:ascii="Tahoma" w:hAnsi="Tahoma" w:cs="Tahoma"/>
                <w:lang w:val="en-US"/>
              </w:rPr>
              <w:t xml:space="preserve"> and approximately </w:t>
            </w:r>
            <w:r w:rsidRPr="00040065">
              <w:rPr>
                <w:rFonts w:ascii="Tahoma" w:hAnsi="Tahoma" w:cs="Tahoma"/>
                <w:b/>
                <w:bCs/>
                <w:lang w:val="en-US"/>
              </w:rPr>
              <w:t>Rs.21 Crore</w:t>
            </w:r>
            <w:r w:rsidRPr="00040065">
              <w:rPr>
                <w:rFonts w:ascii="Tahoma" w:hAnsi="Tahoma" w:cs="Tahoma"/>
                <w:lang w:val="en-US"/>
              </w:rPr>
              <w:t xml:space="preserve"> was disbursed to them in accordance with a tripartite agreement amongst OIL, incubator and the Startup. </w:t>
            </w:r>
          </w:p>
          <w:p w14:paraId="623EE585" w14:textId="174DE806" w:rsidR="00575BE9" w:rsidRPr="00040065" w:rsidRDefault="00575BE9" w:rsidP="00575BE9">
            <w:pPr>
              <w:spacing w:after="120"/>
              <w:jc w:val="both"/>
              <w:rPr>
                <w:rFonts w:ascii="Tahoma" w:hAnsi="Tahoma" w:cs="Tahoma"/>
                <w:b/>
                <w:lang w:val="en-US"/>
              </w:rPr>
            </w:pPr>
            <w:r w:rsidRPr="00040065">
              <w:rPr>
                <w:rFonts w:ascii="Tahoma" w:hAnsi="Tahoma" w:cs="Tahoma"/>
                <w:lang w:val="en-US"/>
              </w:rPr>
              <w:t xml:space="preserve">Recently </w:t>
            </w:r>
            <w:r w:rsidRPr="00040065">
              <w:rPr>
                <w:rFonts w:ascii="Tahoma" w:hAnsi="Tahoma" w:cs="Tahoma"/>
                <w:b/>
                <w:bCs/>
                <w:lang w:val="en-US"/>
              </w:rPr>
              <w:t>10 more startups</w:t>
            </w:r>
            <w:r w:rsidRPr="00040065">
              <w:rPr>
                <w:rFonts w:ascii="Tahoma" w:hAnsi="Tahoma" w:cs="Tahoma"/>
                <w:lang w:val="en-US"/>
              </w:rPr>
              <w:t xml:space="preserve"> were selected through IIT Delhi, and fund disbursement is under progress. Additionally, </w:t>
            </w:r>
            <w:r w:rsidRPr="00040065">
              <w:rPr>
                <w:rFonts w:ascii="Tahoma" w:hAnsi="Tahoma" w:cs="Tahoma"/>
                <w:b/>
                <w:bCs/>
                <w:lang w:val="en-US"/>
              </w:rPr>
              <w:t>15 more</w:t>
            </w:r>
            <w:r w:rsidRPr="00040065">
              <w:rPr>
                <w:rFonts w:ascii="Tahoma" w:hAnsi="Tahoma" w:cs="Tahoma"/>
                <w:lang w:val="en-US"/>
              </w:rPr>
              <w:t xml:space="preserve"> </w:t>
            </w:r>
            <w:r w:rsidRPr="00040065">
              <w:rPr>
                <w:rFonts w:ascii="Tahoma" w:hAnsi="Tahoma" w:cs="Tahoma"/>
                <w:b/>
                <w:bCs/>
                <w:lang w:val="en-US"/>
              </w:rPr>
              <w:t>startups</w:t>
            </w:r>
            <w:r w:rsidRPr="00040065">
              <w:rPr>
                <w:rFonts w:ascii="Tahoma" w:hAnsi="Tahoma" w:cs="Tahoma"/>
                <w:lang w:val="en-US"/>
              </w:rPr>
              <w:t xml:space="preserve"> have been selected through IIM Lucknow and fund disbursement will commence shortly.</w:t>
            </w:r>
          </w:p>
        </w:tc>
      </w:tr>
    </w:tbl>
    <w:p w14:paraId="23352F1B" w14:textId="6E4325AC" w:rsidR="00F211B3" w:rsidRPr="00040065" w:rsidRDefault="00931D33" w:rsidP="0044759C">
      <w:pPr>
        <w:spacing w:after="0"/>
        <w:ind w:right="-482"/>
        <w:jc w:val="right"/>
        <w:rPr>
          <w:rFonts w:ascii="Tahoma" w:hAnsi="Tahoma" w:cs="Tahoma"/>
          <w:lang w:val="en-US"/>
        </w:rPr>
      </w:pPr>
      <w:r w:rsidRPr="00040065">
        <w:rPr>
          <w:rFonts w:ascii="Tahoma" w:hAnsi="Tahoma" w:cs="Tahoma"/>
          <w:lang w:val="en-US"/>
        </w:rPr>
        <w:t>Yours faithfully,</w:t>
      </w:r>
    </w:p>
    <w:p w14:paraId="4A5CE863" w14:textId="77777777" w:rsidR="00931D33" w:rsidRPr="00040065" w:rsidRDefault="00931D33" w:rsidP="0044759C">
      <w:pPr>
        <w:spacing w:after="0" w:line="240" w:lineRule="auto"/>
        <w:ind w:right="-482"/>
        <w:jc w:val="right"/>
        <w:rPr>
          <w:rFonts w:ascii="Tahoma" w:hAnsi="Tahoma" w:cs="Tahoma"/>
          <w:u w:val="single"/>
          <w:lang w:val="en-US"/>
        </w:rPr>
      </w:pPr>
      <w:r w:rsidRPr="00040065">
        <w:rPr>
          <w:rFonts w:ascii="Tahoma" w:hAnsi="Tahoma" w:cs="Tahoma"/>
          <w:u w:val="single"/>
          <w:lang w:val="en-US"/>
        </w:rPr>
        <w:t>OIL INDIA LIMITED</w:t>
      </w:r>
    </w:p>
    <w:p w14:paraId="694C060A" w14:textId="77777777" w:rsidR="00506AF9" w:rsidRPr="00040065" w:rsidRDefault="00506AF9" w:rsidP="0044759C">
      <w:pPr>
        <w:spacing w:after="0" w:line="240" w:lineRule="auto"/>
        <w:ind w:right="-482"/>
        <w:jc w:val="right"/>
        <w:rPr>
          <w:rFonts w:ascii="Tahoma" w:hAnsi="Tahoma" w:cs="Tahoma"/>
          <w:lang w:val="en-US"/>
        </w:rPr>
      </w:pPr>
    </w:p>
    <w:p w14:paraId="5961CAD7" w14:textId="0EBA5C20" w:rsidR="00F26CC7" w:rsidRPr="00040065" w:rsidRDefault="00F26CC7" w:rsidP="0044759C">
      <w:pPr>
        <w:spacing w:after="0" w:line="240" w:lineRule="auto"/>
        <w:ind w:right="-482"/>
        <w:jc w:val="right"/>
        <w:rPr>
          <w:rFonts w:ascii="Tahoma" w:hAnsi="Tahoma" w:cs="Tahoma"/>
          <w:b/>
          <w:lang w:val="en-US"/>
        </w:rPr>
      </w:pPr>
      <w:bookmarkStart w:id="0" w:name="_GoBack"/>
      <w:bookmarkEnd w:id="0"/>
    </w:p>
    <w:p w14:paraId="3A08BC9D" w14:textId="77777777" w:rsidR="00AE10C1" w:rsidRPr="00040065" w:rsidRDefault="00AE10C1" w:rsidP="0044759C">
      <w:pPr>
        <w:spacing w:after="0" w:line="240" w:lineRule="auto"/>
        <w:ind w:right="-482"/>
        <w:jc w:val="right"/>
        <w:rPr>
          <w:rFonts w:ascii="Tahoma" w:hAnsi="Tahoma" w:cs="Tahoma"/>
          <w:b/>
          <w:lang w:val="en-US"/>
        </w:rPr>
      </w:pPr>
    </w:p>
    <w:p w14:paraId="17AF8927" w14:textId="713C4C82" w:rsidR="00506AF9" w:rsidRPr="00040065" w:rsidRDefault="00506AF9" w:rsidP="0044759C">
      <w:pPr>
        <w:spacing w:after="0" w:line="240" w:lineRule="auto"/>
        <w:ind w:right="-482"/>
        <w:jc w:val="right"/>
        <w:rPr>
          <w:rFonts w:ascii="Tahoma" w:hAnsi="Tahoma" w:cs="Tahoma"/>
          <w:b/>
          <w:lang w:val="en-US"/>
        </w:rPr>
      </w:pPr>
      <w:r w:rsidRPr="00040065">
        <w:rPr>
          <w:rFonts w:ascii="Tahoma" w:hAnsi="Tahoma" w:cs="Tahoma"/>
          <w:b/>
          <w:lang w:val="en-US"/>
        </w:rPr>
        <w:t>(</w:t>
      </w:r>
      <w:r w:rsidR="00C968B7" w:rsidRPr="00040065">
        <w:rPr>
          <w:rFonts w:ascii="Tahoma" w:hAnsi="Tahoma" w:cs="Tahoma"/>
          <w:b/>
          <w:lang w:val="en-US"/>
        </w:rPr>
        <w:t>Kishore Kumar Das</w:t>
      </w:r>
      <w:r w:rsidR="00F26CC7" w:rsidRPr="00040065">
        <w:rPr>
          <w:rFonts w:ascii="Tahoma" w:hAnsi="Tahoma" w:cs="Tahoma"/>
          <w:b/>
          <w:lang w:val="en-US"/>
        </w:rPr>
        <w:t>)</w:t>
      </w:r>
    </w:p>
    <w:p w14:paraId="442D57FD" w14:textId="0F40448F" w:rsidR="00F26CC7" w:rsidRPr="00040065" w:rsidRDefault="00345A27" w:rsidP="0044759C">
      <w:pPr>
        <w:spacing w:after="0" w:line="240" w:lineRule="auto"/>
        <w:ind w:right="-482"/>
        <w:jc w:val="right"/>
        <w:rPr>
          <w:rFonts w:ascii="Tahoma" w:hAnsi="Tahoma" w:cs="Tahoma"/>
          <w:lang w:val="en-US"/>
        </w:rPr>
      </w:pPr>
      <w:r w:rsidRPr="00040065">
        <w:rPr>
          <w:rFonts w:ascii="Tahoma" w:hAnsi="Tahoma" w:cs="Tahoma"/>
          <w:lang w:val="en-US"/>
        </w:rPr>
        <w:t xml:space="preserve">Chief </w:t>
      </w:r>
      <w:r w:rsidR="00F26CC7" w:rsidRPr="00040065">
        <w:rPr>
          <w:rFonts w:ascii="Tahoma" w:hAnsi="Tahoma" w:cs="Tahoma"/>
          <w:lang w:val="en-US"/>
        </w:rPr>
        <w:t>General Manager (Planning)</w:t>
      </w:r>
    </w:p>
    <w:p w14:paraId="1A954EF1" w14:textId="77777777" w:rsidR="00F26CC7" w:rsidRPr="00040065" w:rsidRDefault="00F26CC7" w:rsidP="0044759C">
      <w:pPr>
        <w:spacing w:after="0" w:line="240" w:lineRule="auto"/>
        <w:ind w:right="-482"/>
        <w:jc w:val="right"/>
        <w:rPr>
          <w:rFonts w:ascii="Tahoma" w:hAnsi="Tahoma" w:cs="Tahoma"/>
          <w:b/>
          <w:u w:val="single"/>
          <w:lang w:val="en-US"/>
        </w:rPr>
      </w:pPr>
      <w:r w:rsidRPr="00040065">
        <w:rPr>
          <w:rFonts w:ascii="Tahoma" w:hAnsi="Tahoma" w:cs="Tahoma"/>
          <w:b/>
          <w:u w:val="single"/>
          <w:lang w:val="en-US"/>
        </w:rPr>
        <w:t>For Chairman &amp; Managing Director</w:t>
      </w:r>
    </w:p>
    <w:sectPr w:rsidR="00F26CC7" w:rsidRPr="00040065"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477CE0"/>
    <w:multiLevelType w:val="multilevel"/>
    <w:tmpl w:val="E2D483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35866"/>
    <w:multiLevelType w:val="multilevel"/>
    <w:tmpl w:val="F6B2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1F5A6623"/>
    <w:multiLevelType w:val="hybridMultilevel"/>
    <w:tmpl w:val="2FDEC2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410382"/>
    <w:multiLevelType w:val="hybridMultilevel"/>
    <w:tmpl w:val="7B6C85FC"/>
    <w:lvl w:ilvl="0" w:tplc="88A22186">
      <w:start w:val="1"/>
      <w:numFmt w:val="upperRoman"/>
      <w:lvlText w:val="%1."/>
      <w:lvlJc w:val="right"/>
      <w:pPr>
        <w:ind w:left="1222" w:hanging="360"/>
      </w:pPr>
      <w:rPr>
        <w:rFonts w:ascii="Bookman Old Style" w:hAnsi="Bookman Old Style" w:hint="default"/>
      </w:rPr>
    </w:lvl>
    <w:lvl w:ilvl="1" w:tplc="40090019" w:tentative="1">
      <w:start w:val="1"/>
      <w:numFmt w:val="lowerLetter"/>
      <w:lvlText w:val="%2."/>
      <w:lvlJc w:val="left"/>
      <w:pPr>
        <w:ind w:left="1942" w:hanging="360"/>
      </w:pPr>
    </w:lvl>
    <w:lvl w:ilvl="2" w:tplc="4009001B" w:tentative="1">
      <w:start w:val="1"/>
      <w:numFmt w:val="lowerRoman"/>
      <w:lvlText w:val="%3."/>
      <w:lvlJc w:val="right"/>
      <w:pPr>
        <w:ind w:left="2662" w:hanging="180"/>
      </w:pPr>
    </w:lvl>
    <w:lvl w:ilvl="3" w:tplc="4009000F" w:tentative="1">
      <w:start w:val="1"/>
      <w:numFmt w:val="decimal"/>
      <w:lvlText w:val="%4."/>
      <w:lvlJc w:val="left"/>
      <w:pPr>
        <w:ind w:left="3382" w:hanging="360"/>
      </w:pPr>
    </w:lvl>
    <w:lvl w:ilvl="4" w:tplc="40090019" w:tentative="1">
      <w:start w:val="1"/>
      <w:numFmt w:val="lowerLetter"/>
      <w:lvlText w:val="%5."/>
      <w:lvlJc w:val="left"/>
      <w:pPr>
        <w:ind w:left="4102" w:hanging="360"/>
      </w:pPr>
    </w:lvl>
    <w:lvl w:ilvl="5" w:tplc="4009001B" w:tentative="1">
      <w:start w:val="1"/>
      <w:numFmt w:val="lowerRoman"/>
      <w:lvlText w:val="%6."/>
      <w:lvlJc w:val="right"/>
      <w:pPr>
        <w:ind w:left="4822" w:hanging="180"/>
      </w:pPr>
    </w:lvl>
    <w:lvl w:ilvl="6" w:tplc="4009000F" w:tentative="1">
      <w:start w:val="1"/>
      <w:numFmt w:val="decimal"/>
      <w:lvlText w:val="%7."/>
      <w:lvlJc w:val="left"/>
      <w:pPr>
        <w:ind w:left="5542" w:hanging="360"/>
      </w:pPr>
    </w:lvl>
    <w:lvl w:ilvl="7" w:tplc="40090019" w:tentative="1">
      <w:start w:val="1"/>
      <w:numFmt w:val="lowerLetter"/>
      <w:lvlText w:val="%8."/>
      <w:lvlJc w:val="left"/>
      <w:pPr>
        <w:ind w:left="6262" w:hanging="360"/>
      </w:pPr>
    </w:lvl>
    <w:lvl w:ilvl="8" w:tplc="4009001B" w:tentative="1">
      <w:start w:val="1"/>
      <w:numFmt w:val="lowerRoman"/>
      <w:lvlText w:val="%9."/>
      <w:lvlJc w:val="right"/>
      <w:pPr>
        <w:ind w:left="6982" w:hanging="180"/>
      </w:pPr>
    </w:lvl>
  </w:abstractNum>
  <w:abstractNum w:abstractNumId="15"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7A03535"/>
    <w:multiLevelType w:val="multilevel"/>
    <w:tmpl w:val="EA2C3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9"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43C061C4"/>
    <w:multiLevelType w:val="hybridMultilevel"/>
    <w:tmpl w:val="AEEE7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7"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546F6E6A"/>
    <w:multiLevelType w:val="hybridMultilevel"/>
    <w:tmpl w:val="8ACE640E"/>
    <w:lvl w:ilvl="0" w:tplc="811EEA2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5A2D2E70"/>
    <w:multiLevelType w:val="hybridMultilevel"/>
    <w:tmpl w:val="51E4F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5"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F4A4789"/>
    <w:multiLevelType w:val="hybridMultilevel"/>
    <w:tmpl w:val="C58E8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1807A2F"/>
    <w:multiLevelType w:val="hybridMultilevel"/>
    <w:tmpl w:val="2C40F98C"/>
    <w:lvl w:ilvl="0" w:tplc="4FB0A434">
      <w:start w:val="1"/>
      <w:numFmt w:val="decimal"/>
      <w:lvlText w:val="%1)"/>
      <w:lvlJc w:val="left"/>
      <w:pPr>
        <w:ind w:left="284" w:hanging="2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1"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2"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5"/>
  </w:num>
  <w:num w:numId="2">
    <w:abstractNumId w:val="11"/>
  </w:num>
  <w:num w:numId="3">
    <w:abstractNumId w:val="10"/>
  </w:num>
  <w:num w:numId="4">
    <w:abstractNumId w:val="0"/>
  </w:num>
  <w:num w:numId="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9"/>
  </w:num>
  <w:num w:numId="7">
    <w:abstractNumId w:val="8"/>
  </w:num>
  <w:num w:numId="8">
    <w:abstractNumId w:val="13"/>
  </w:num>
  <w:num w:numId="9">
    <w:abstractNumId w:val="25"/>
  </w:num>
  <w:num w:numId="10">
    <w:abstractNumId w:val="41"/>
  </w:num>
  <w:num w:numId="11">
    <w:abstractNumId w:val="23"/>
  </w:num>
  <w:num w:numId="12">
    <w:abstractNumId w:val="21"/>
  </w:num>
  <w:num w:numId="13">
    <w:abstractNumId w:val="34"/>
  </w:num>
  <w:num w:numId="14">
    <w:abstractNumId w:val="27"/>
  </w:num>
  <w:num w:numId="15">
    <w:abstractNumId w:val="36"/>
  </w:num>
  <w:num w:numId="16">
    <w:abstractNumId w:val="19"/>
  </w:num>
  <w:num w:numId="17">
    <w:abstractNumId w:val="20"/>
  </w:num>
  <w:num w:numId="18">
    <w:abstractNumId w:val="15"/>
  </w:num>
  <w:num w:numId="19">
    <w:abstractNumId w:val="30"/>
  </w:num>
  <w:num w:numId="20">
    <w:abstractNumId w:val="32"/>
  </w:num>
  <w:num w:numId="21">
    <w:abstractNumId w:val="6"/>
  </w:num>
  <w:num w:numId="22">
    <w:abstractNumId w:val="40"/>
  </w:num>
  <w:num w:numId="23">
    <w:abstractNumId w:val="28"/>
  </w:num>
  <w:num w:numId="24">
    <w:abstractNumId w:val="22"/>
  </w:num>
  <w:num w:numId="25">
    <w:abstractNumId w:val="12"/>
  </w:num>
  <w:num w:numId="26">
    <w:abstractNumId w:val="9"/>
  </w:num>
  <w:num w:numId="27">
    <w:abstractNumId w:val="4"/>
  </w:num>
  <w:num w:numId="28">
    <w:abstractNumId w:val="35"/>
  </w:num>
  <w:num w:numId="29">
    <w:abstractNumId w:val="37"/>
  </w:num>
  <w:num w:numId="3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num>
  <w:num w:numId="32">
    <w:abstractNumId w:val="26"/>
    <w:lvlOverride w:ilvl="0">
      <w:startOverride w:val="1"/>
    </w:lvlOverride>
    <w:lvlOverride w:ilvl="1"/>
    <w:lvlOverride w:ilvl="2"/>
    <w:lvlOverride w:ilvl="3"/>
    <w:lvlOverride w:ilvl="4"/>
    <w:lvlOverride w:ilvl="5"/>
    <w:lvlOverride w:ilvl="6"/>
    <w:lvlOverride w:ilvl="7"/>
    <w:lvlOverride w:ilvl="8"/>
  </w:num>
  <w:num w:numId="33">
    <w:abstractNumId w:val="17"/>
  </w:num>
  <w:num w:numId="34">
    <w:abstractNumId w:val="31"/>
  </w:num>
  <w:num w:numId="35">
    <w:abstractNumId w:val="39"/>
  </w:num>
  <w:num w:numId="36">
    <w:abstractNumId w:val="16"/>
  </w:num>
  <w:num w:numId="37">
    <w:abstractNumId w:val="2"/>
  </w:num>
  <w:num w:numId="38">
    <w:abstractNumId w:val="1"/>
  </w:num>
  <w:num w:numId="39">
    <w:abstractNumId w:val="7"/>
  </w:num>
  <w:num w:numId="40">
    <w:abstractNumId w:val="24"/>
  </w:num>
  <w:num w:numId="41">
    <w:abstractNumId w:val="33"/>
  </w:num>
  <w:num w:numId="42">
    <w:abstractNumId w:val="38"/>
  </w:num>
  <w:num w:numId="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40065"/>
    <w:rsid w:val="0004741A"/>
    <w:rsid w:val="0005506B"/>
    <w:rsid w:val="0006232A"/>
    <w:rsid w:val="000715A3"/>
    <w:rsid w:val="00071650"/>
    <w:rsid w:val="000730D5"/>
    <w:rsid w:val="0007784F"/>
    <w:rsid w:val="000977F8"/>
    <w:rsid w:val="000A09A2"/>
    <w:rsid w:val="000A2F38"/>
    <w:rsid w:val="000B6878"/>
    <w:rsid w:val="000B717E"/>
    <w:rsid w:val="000C27A5"/>
    <w:rsid w:val="000C5232"/>
    <w:rsid w:val="000C5B3E"/>
    <w:rsid w:val="000C6499"/>
    <w:rsid w:val="000C6679"/>
    <w:rsid w:val="000C780F"/>
    <w:rsid w:val="000F07AB"/>
    <w:rsid w:val="000F5C49"/>
    <w:rsid w:val="00106CAF"/>
    <w:rsid w:val="00110B0D"/>
    <w:rsid w:val="0011251C"/>
    <w:rsid w:val="001151F2"/>
    <w:rsid w:val="001246C7"/>
    <w:rsid w:val="00133A75"/>
    <w:rsid w:val="001352A6"/>
    <w:rsid w:val="001360E3"/>
    <w:rsid w:val="001368FD"/>
    <w:rsid w:val="001465BD"/>
    <w:rsid w:val="00157286"/>
    <w:rsid w:val="00170613"/>
    <w:rsid w:val="00172997"/>
    <w:rsid w:val="00175FC8"/>
    <w:rsid w:val="001A2608"/>
    <w:rsid w:val="001A27F8"/>
    <w:rsid w:val="001B4C58"/>
    <w:rsid w:val="001B7D4C"/>
    <w:rsid w:val="001C6223"/>
    <w:rsid w:val="001E301A"/>
    <w:rsid w:val="001F17B4"/>
    <w:rsid w:val="001F253B"/>
    <w:rsid w:val="00201D8F"/>
    <w:rsid w:val="002254E2"/>
    <w:rsid w:val="00230158"/>
    <w:rsid w:val="00235041"/>
    <w:rsid w:val="00246075"/>
    <w:rsid w:val="00261595"/>
    <w:rsid w:val="002618BC"/>
    <w:rsid w:val="002639D6"/>
    <w:rsid w:val="00265CDC"/>
    <w:rsid w:val="00284B8F"/>
    <w:rsid w:val="00287BE4"/>
    <w:rsid w:val="002A7B0E"/>
    <w:rsid w:val="002B36D7"/>
    <w:rsid w:val="002C07CD"/>
    <w:rsid w:val="002C2F3A"/>
    <w:rsid w:val="002E2DA8"/>
    <w:rsid w:val="002E5790"/>
    <w:rsid w:val="002E61F1"/>
    <w:rsid w:val="002E7EBA"/>
    <w:rsid w:val="002F2731"/>
    <w:rsid w:val="002F5F62"/>
    <w:rsid w:val="0030475B"/>
    <w:rsid w:val="00312D2B"/>
    <w:rsid w:val="003179D3"/>
    <w:rsid w:val="0032755B"/>
    <w:rsid w:val="00335C1C"/>
    <w:rsid w:val="00345A27"/>
    <w:rsid w:val="00350D11"/>
    <w:rsid w:val="003544AE"/>
    <w:rsid w:val="003601F4"/>
    <w:rsid w:val="00375F76"/>
    <w:rsid w:val="0038585B"/>
    <w:rsid w:val="003859BE"/>
    <w:rsid w:val="00393FB4"/>
    <w:rsid w:val="003A5087"/>
    <w:rsid w:val="003B2588"/>
    <w:rsid w:val="003C0FC2"/>
    <w:rsid w:val="003C732A"/>
    <w:rsid w:val="003D0647"/>
    <w:rsid w:val="003E2531"/>
    <w:rsid w:val="003E2B73"/>
    <w:rsid w:val="003E3F64"/>
    <w:rsid w:val="003E4084"/>
    <w:rsid w:val="003E4220"/>
    <w:rsid w:val="003F0C3B"/>
    <w:rsid w:val="003F381E"/>
    <w:rsid w:val="003F39FC"/>
    <w:rsid w:val="004014DE"/>
    <w:rsid w:val="004040E1"/>
    <w:rsid w:val="0041688D"/>
    <w:rsid w:val="0042311F"/>
    <w:rsid w:val="0044759C"/>
    <w:rsid w:val="00452FD5"/>
    <w:rsid w:val="00453188"/>
    <w:rsid w:val="00463A0C"/>
    <w:rsid w:val="004A407D"/>
    <w:rsid w:val="004A4DED"/>
    <w:rsid w:val="004B1CCA"/>
    <w:rsid w:val="004B3795"/>
    <w:rsid w:val="004B712C"/>
    <w:rsid w:val="004B7881"/>
    <w:rsid w:val="004C1BDE"/>
    <w:rsid w:val="004C32CD"/>
    <w:rsid w:val="004D19E8"/>
    <w:rsid w:val="004D2246"/>
    <w:rsid w:val="004E0098"/>
    <w:rsid w:val="004E0DDE"/>
    <w:rsid w:val="004E3BD3"/>
    <w:rsid w:val="004E599F"/>
    <w:rsid w:val="004F7AD1"/>
    <w:rsid w:val="005068B1"/>
    <w:rsid w:val="00506AF9"/>
    <w:rsid w:val="00520031"/>
    <w:rsid w:val="00524BCB"/>
    <w:rsid w:val="00527190"/>
    <w:rsid w:val="0053066E"/>
    <w:rsid w:val="00532449"/>
    <w:rsid w:val="00551830"/>
    <w:rsid w:val="00556073"/>
    <w:rsid w:val="00562579"/>
    <w:rsid w:val="005632FA"/>
    <w:rsid w:val="0056541D"/>
    <w:rsid w:val="00575BE9"/>
    <w:rsid w:val="005765F5"/>
    <w:rsid w:val="00587F15"/>
    <w:rsid w:val="005910DF"/>
    <w:rsid w:val="00594A78"/>
    <w:rsid w:val="005A784C"/>
    <w:rsid w:val="005C7452"/>
    <w:rsid w:val="005D0D7B"/>
    <w:rsid w:val="005D7917"/>
    <w:rsid w:val="005E04DF"/>
    <w:rsid w:val="005E0D47"/>
    <w:rsid w:val="005E1023"/>
    <w:rsid w:val="005E43DE"/>
    <w:rsid w:val="005F1C0F"/>
    <w:rsid w:val="005F36D0"/>
    <w:rsid w:val="00603405"/>
    <w:rsid w:val="006069F4"/>
    <w:rsid w:val="00612609"/>
    <w:rsid w:val="00616CCE"/>
    <w:rsid w:val="00631EB0"/>
    <w:rsid w:val="00640F2E"/>
    <w:rsid w:val="00643085"/>
    <w:rsid w:val="00645BD2"/>
    <w:rsid w:val="0064614F"/>
    <w:rsid w:val="00654ECF"/>
    <w:rsid w:val="0066060F"/>
    <w:rsid w:val="006702D9"/>
    <w:rsid w:val="00671E00"/>
    <w:rsid w:val="0067744F"/>
    <w:rsid w:val="006914A0"/>
    <w:rsid w:val="006A0F75"/>
    <w:rsid w:val="006A2B11"/>
    <w:rsid w:val="006A734A"/>
    <w:rsid w:val="006A7AF4"/>
    <w:rsid w:val="006B5433"/>
    <w:rsid w:val="006C405C"/>
    <w:rsid w:val="006E5B6B"/>
    <w:rsid w:val="006F2F7A"/>
    <w:rsid w:val="006F5F9D"/>
    <w:rsid w:val="00700063"/>
    <w:rsid w:val="00702DC3"/>
    <w:rsid w:val="00705E51"/>
    <w:rsid w:val="00707A79"/>
    <w:rsid w:val="007102AE"/>
    <w:rsid w:val="00715CA5"/>
    <w:rsid w:val="00724C3D"/>
    <w:rsid w:val="007420CA"/>
    <w:rsid w:val="007566E9"/>
    <w:rsid w:val="007601BC"/>
    <w:rsid w:val="00787588"/>
    <w:rsid w:val="007918D9"/>
    <w:rsid w:val="007A2889"/>
    <w:rsid w:val="007B1B7A"/>
    <w:rsid w:val="007B5BAF"/>
    <w:rsid w:val="007C79E3"/>
    <w:rsid w:val="007C7B5F"/>
    <w:rsid w:val="007D20F9"/>
    <w:rsid w:val="007D5571"/>
    <w:rsid w:val="007D7027"/>
    <w:rsid w:val="007F0CFA"/>
    <w:rsid w:val="007F1159"/>
    <w:rsid w:val="00801D06"/>
    <w:rsid w:val="00801DB7"/>
    <w:rsid w:val="00801E6E"/>
    <w:rsid w:val="00803AE7"/>
    <w:rsid w:val="008172AC"/>
    <w:rsid w:val="00820CA7"/>
    <w:rsid w:val="00843CD3"/>
    <w:rsid w:val="008506B3"/>
    <w:rsid w:val="00851623"/>
    <w:rsid w:val="0085767A"/>
    <w:rsid w:val="00884A02"/>
    <w:rsid w:val="008875A6"/>
    <w:rsid w:val="0089111D"/>
    <w:rsid w:val="0089558B"/>
    <w:rsid w:val="008B23B3"/>
    <w:rsid w:val="008B492E"/>
    <w:rsid w:val="008D1ADC"/>
    <w:rsid w:val="008F4256"/>
    <w:rsid w:val="00910D7E"/>
    <w:rsid w:val="00912768"/>
    <w:rsid w:val="00916452"/>
    <w:rsid w:val="00920CFB"/>
    <w:rsid w:val="00930CB0"/>
    <w:rsid w:val="00931D33"/>
    <w:rsid w:val="00941EAA"/>
    <w:rsid w:val="00946607"/>
    <w:rsid w:val="00952273"/>
    <w:rsid w:val="00954933"/>
    <w:rsid w:val="00964E66"/>
    <w:rsid w:val="009750EE"/>
    <w:rsid w:val="009A2F73"/>
    <w:rsid w:val="009A4EE9"/>
    <w:rsid w:val="009A6888"/>
    <w:rsid w:val="009B54ED"/>
    <w:rsid w:val="009C467D"/>
    <w:rsid w:val="009C4AB8"/>
    <w:rsid w:val="009C5163"/>
    <w:rsid w:val="009C57D9"/>
    <w:rsid w:val="009C5C57"/>
    <w:rsid w:val="009C7F2F"/>
    <w:rsid w:val="009E562D"/>
    <w:rsid w:val="009F159F"/>
    <w:rsid w:val="009F343A"/>
    <w:rsid w:val="00A06BB3"/>
    <w:rsid w:val="00A10F4F"/>
    <w:rsid w:val="00A1623B"/>
    <w:rsid w:val="00A322D4"/>
    <w:rsid w:val="00A36610"/>
    <w:rsid w:val="00A3735E"/>
    <w:rsid w:val="00A40A9F"/>
    <w:rsid w:val="00A41779"/>
    <w:rsid w:val="00A41B22"/>
    <w:rsid w:val="00A44788"/>
    <w:rsid w:val="00A44F46"/>
    <w:rsid w:val="00A5073A"/>
    <w:rsid w:val="00A67BEF"/>
    <w:rsid w:val="00A83A36"/>
    <w:rsid w:val="00A92834"/>
    <w:rsid w:val="00AE10C1"/>
    <w:rsid w:val="00B234E6"/>
    <w:rsid w:val="00B32638"/>
    <w:rsid w:val="00B3384E"/>
    <w:rsid w:val="00B355C9"/>
    <w:rsid w:val="00B475C0"/>
    <w:rsid w:val="00B50E79"/>
    <w:rsid w:val="00B519EF"/>
    <w:rsid w:val="00B71914"/>
    <w:rsid w:val="00B810F9"/>
    <w:rsid w:val="00B85579"/>
    <w:rsid w:val="00BC0366"/>
    <w:rsid w:val="00BC4C9F"/>
    <w:rsid w:val="00BC74A8"/>
    <w:rsid w:val="00BD30F6"/>
    <w:rsid w:val="00BD5E52"/>
    <w:rsid w:val="00BE2646"/>
    <w:rsid w:val="00BE27FC"/>
    <w:rsid w:val="00BE6EAD"/>
    <w:rsid w:val="00BF024B"/>
    <w:rsid w:val="00BF64ED"/>
    <w:rsid w:val="00C02CCE"/>
    <w:rsid w:val="00C07081"/>
    <w:rsid w:val="00C1363F"/>
    <w:rsid w:val="00C31228"/>
    <w:rsid w:val="00C31D7F"/>
    <w:rsid w:val="00C34382"/>
    <w:rsid w:val="00C36D47"/>
    <w:rsid w:val="00C3786F"/>
    <w:rsid w:val="00C405F2"/>
    <w:rsid w:val="00C41083"/>
    <w:rsid w:val="00C42C3F"/>
    <w:rsid w:val="00C436AE"/>
    <w:rsid w:val="00C53EE1"/>
    <w:rsid w:val="00C54323"/>
    <w:rsid w:val="00C62C3F"/>
    <w:rsid w:val="00C63D71"/>
    <w:rsid w:val="00C64C8A"/>
    <w:rsid w:val="00C721F8"/>
    <w:rsid w:val="00C82B13"/>
    <w:rsid w:val="00C84AF1"/>
    <w:rsid w:val="00C91076"/>
    <w:rsid w:val="00C968B7"/>
    <w:rsid w:val="00C97D4E"/>
    <w:rsid w:val="00CA3E7A"/>
    <w:rsid w:val="00CB2C12"/>
    <w:rsid w:val="00CB7949"/>
    <w:rsid w:val="00CE5DA4"/>
    <w:rsid w:val="00CF1922"/>
    <w:rsid w:val="00D03791"/>
    <w:rsid w:val="00D04540"/>
    <w:rsid w:val="00D079D3"/>
    <w:rsid w:val="00D11D57"/>
    <w:rsid w:val="00D2423C"/>
    <w:rsid w:val="00D30105"/>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D18E7"/>
    <w:rsid w:val="00DD26AF"/>
    <w:rsid w:val="00DD5CA9"/>
    <w:rsid w:val="00DE347B"/>
    <w:rsid w:val="00DE76E6"/>
    <w:rsid w:val="00DF1C17"/>
    <w:rsid w:val="00DF270C"/>
    <w:rsid w:val="00E02CD6"/>
    <w:rsid w:val="00E06B03"/>
    <w:rsid w:val="00E14F53"/>
    <w:rsid w:val="00E339E5"/>
    <w:rsid w:val="00E36BCC"/>
    <w:rsid w:val="00E37BCB"/>
    <w:rsid w:val="00E44632"/>
    <w:rsid w:val="00E454EE"/>
    <w:rsid w:val="00E74050"/>
    <w:rsid w:val="00E869E0"/>
    <w:rsid w:val="00E96B7E"/>
    <w:rsid w:val="00EB0203"/>
    <w:rsid w:val="00EB5F4C"/>
    <w:rsid w:val="00EB6DB5"/>
    <w:rsid w:val="00ED2EBB"/>
    <w:rsid w:val="00EE37B2"/>
    <w:rsid w:val="00EF357F"/>
    <w:rsid w:val="00EF4BEA"/>
    <w:rsid w:val="00EF4C58"/>
    <w:rsid w:val="00F211B3"/>
    <w:rsid w:val="00F21622"/>
    <w:rsid w:val="00F255CA"/>
    <w:rsid w:val="00F26A26"/>
    <w:rsid w:val="00F26CC7"/>
    <w:rsid w:val="00F270A6"/>
    <w:rsid w:val="00F308F3"/>
    <w:rsid w:val="00F322FF"/>
    <w:rsid w:val="00F34A50"/>
    <w:rsid w:val="00F47FDD"/>
    <w:rsid w:val="00F636E8"/>
    <w:rsid w:val="00F6408C"/>
    <w:rsid w:val="00F90735"/>
    <w:rsid w:val="00F977D6"/>
    <w:rsid w:val="00F97BB8"/>
    <w:rsid w:val="00FA77B1"/>
    <w:rsid w:val="00FB29DD"/>
    <w:rsid w:val="00FB3301"/>
    <w:rsid w:val="00FB3A1A"/>
    <w:rsid w:val="00FC22E2"/>
    <w:rsid w:val="00FC2310"/>
    <w:rsid w:val="00FC3DD8"/>
    <w:rsid w:val="00FC57B6"/>
    <w:rsid w:val="00FD365A"/>
    <w:rsid w:val="00FD5E95"/>
    <w:rsid w:val="00FD7CA1"/>
    <w:rsid w:val="00FE1F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Report Para,List Paragraph11,Bullet for Sub Section,List Paragraph (numbered (a)),References,List_Paragraph,Multilevel para_II,List Paragraph1,Citation List,Graphic,Resume Title,MC Paragraphe Liste,Source,Heading 91,Heading 911"/>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ListParagraphChar">
    <w:name w:val="List Paragraph Char"/>
    <w:aliases w:val="heading 9 Char,Report Para Char,List Paragraph11 Char,Bullet for Sub Section Char,List Paragraph (numbered (a)) Char,References Char,List_Paragraph Char,Multilevel para_II Char,List Paragraph1 Char,Citation List Char,Graphic Char"/>
    <w:basedOn w:val="DefaultParagraphFont"/>
    <w:link w:val="ListParagraph"/>
    <w:uiPriority w:val="34"/>
    <w:qFormat/>
    <w:locked/>
    <w:rsid w:val="007D20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74284245">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1267470">
      <w:bodyDiv w:val="1"/>
      <w:marLeft w:val="0"/>
      <w:marRight w:val="0"/>
      <w:marTop w:val="0"/>
      <w:marBottom w:val="0"/>
      <w:divBdr>
        <w:top w:val="none" w:sz="0" w:space="0" w:color="auto"/>
        <w:left w:val="none" w:sz="0" w:space="0" w:color="auto"/>
        <w:bottom w:val="none" w:sz="0" w:space="0" w:color="auto"/>
        <w:right w:val="none" w:sz="0" w:space="0" w:color="auto"/>
      </w:divBdr>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01792828">
      <w:bodyDiv w:val="1"/>
      <w:marLeft w:val="0"/>
      <w:marRight w:val="0"/>
      <w:marTop w:val="0"/>
      <w:marBottom w:val="0"/>
      <w:divBdr>
        <w:top w:val="none" w:sz="0" w:space="0" w:color="auto"/>
        <w:left w:val="none" w:sz="0" w:space="0" w:color="auto"/>
        <w:bottom w:val="none" w:sz="0" w:space="0" w:color="auto"/>
        <w:right w:val="none" w:sz="0" w:space="0" w:color="auto"/>
      </w:divBdr>
    </w:div>
    <w:div w:id="217059882">
      <w:bodyDiv w:val="1"/>
      <w:marLeft w:val="0"/>
      <w:marRight w:val="0"/>
      <w:marTop w:val="0"/>
      <w:marBottom w:val="0"/>
      <w:divBdr>
        <w:top w:val="none" w:sz="0" w:space="0" w:color="auto"/>
        <w:left w:val="none" w:sz="0" w:space="0" w:color="auto"/>
        <w:bottom w:val="none" w:sz="0" w:space="0" w:color="auto"/>
        <w:right w:val="none" w:sz="0" w:space="0" w:color="auto"/>
      </w:divBdr>
    </w:div>
    <w:div w:id="229735561">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60055668">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179984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509030320">
      <w:bodyDiv w:val="1"/>
      <w:marLeft w:val="0"/>
      <w:marRight w:val="0"/>
      <w:marTop w:val="0"/>
      <w:marBottom w:val="0"/>
      <w:divBdr>
        <w:top w:val="none" w:sz="0" w:space="0" w:color="auto"/>
        <w:left w:val="none" w:sz="0" w:space="0" w:color="auto"/>
        <w:bottom w:val="none" w:sz="0" w:space="0" w:color="auto"/>
        <w:right w:val="none" w:sz="0" w:space="0" w:color="auto"/>
      </w:divBdr>
    </w:div>
    <w:div w:id="517935175">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45264775">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0457800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89063990">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0543264">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999162839">
      <w:bodyDiv w:val="1"/>
      <w:marLeft w:val="0"/>
      <w:marRight w:val="0"/>
      <w:marTop w:val="0"/>
      <w:marBottom w:val="0"/>
      <w:divBdr>
        <w:top w:val="none" w:sz="0" w:space="0" w:color="auto"/>
        <w:left w:val="none" w:sz="0" w:space="0" w:color="auto"/>
        <w:bottom w:val="none" w:sz="0" w:space="0" w:color="auto"/>
        <w:right w:val="none" w:sz="0" w:space="0" w:color="auto"/>
      </w:divBdr>
    </w:div>
    <w:div w:id="1007251898">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54953536">
      <w:bodyDiv w:val="1"/>
      <w:marLeft w:val="0"/>
      <w:marRight w:val="0"/>
      <w:marTop w:val="0"/>
      <w:marBottom w:val="0"/>
      <w:divBdr>
        <w:top w:val="none" w:sz="0" w:space="0" w:color="auto"/>
        <w:left w:val="none" w:sz="0" w:space="0" w:color="auto"/>
        <w:bottom w:val="none" w:sz="0" w:space="0" w:color="auto"/>
        <w:right w:val="none" w:sz="0" w:space="0" w:color="auto"/>
      </w:divBdr>
    </w:div>
    <w:div w:id="1174296055">
      <w:bodyDiv w:val="1"/>
      <w:marLeft w:val="0"/>
      <w:marRight w:val="0"/>
      <w:marTop w:val="0"/>
      <w:marBottom w:val="0"/>
      <w:divBdr>
        <w:top w:val="none" w:sz="0" w:space="0" w:color="auto"/>
        <w:left w:val="none" w:sz="0" w:space="0" w:color="auto"/>
        <w:bottom w:val="none" w:sz="0" w:space="0" w:color="auto"/>
        <w:right w:val="none" w:sz="0" w:space="0" w:color="auto"/>
      </w:divBdr>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412772557">
      <w:bodyDiv w:val="1"/>
      <w:marLeft w:val="0"/>
      <w:marRight w:val="0"/>
      <w:marTop w:val="0"/>
      <w:marBottom w:val="0"/>
      <w:divBdr>
        <w:top w:val="none" w:sz="0" w:space="0" w:color="auto"/>
        <w:left w:val="none" w:sz="0" w:space="0" w:color="auto"/>
        <w:bottom w:val="none" w:sz="0" w:space="0" w:color="auto"/>
        <w:right w:val="none" w:sz="0" w:space="0" w:color="auto"/>
      </w:divBdr>
    </w:div>
    <w:div w:id="1422944254">
      <w:bodyDiv w:val="1"/>
      <w:marLeft w:val="0"/>
      <w:marRight w:val="0"/>
      <w:marTop w:val="0"/>
      <w:marBottom w:val="0"/>
      <w:divBdr>
        <w:top w:val="none" w:sz="0" w:space="0" w:color="auto"/>
        <w:left w:val="none" w:sz="0" w:space="0" w:color="auto"/>
        <w:bottom w:val="none" w:sz="0" w:space="0" w:color="auto"/>
        <w:right w:val="none" w:sz="0" w:space="0" w:color="auto"/>
      </w:divBdr>
    </w:div>
    <w:div w:id="1488017457">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46219058">
      <w:bodyDiv w:val="1"/>
      <w:marLeft w:val="0"/>
      <w:marRight w:val="0"/>
      <w:marTop w:val="0"/>
      <w:marBottom w:val="0"/>
      <w:divBdr>
        <w:top w:val="none" w:sz="0" w:space="0" w:color="auto"/>
        <w:left w:val="none" w:sz="0" w:space="0" w:color="auto"/>
        <w:bottom w:val="none" w:sz="0" w:space="0" w:color="auto"/>
        <w:right w:val="none" w:sz="0" w:space="0" w:color="auto"/>
      </w:divBdr>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925064856">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099057563">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CACD46-287B-44AB-9654-5ADE0CB08418}">
  <ds:schemaRefs>
    <ds:schemaRef ds:uri="http://schemas.microsoft.com/sharepoint/v3/contenttype/forms"/>
  </ds:schemaRefs>
</ds:datastoreItem>
</file>

<file path=customXml/itemProps2.xml><?xml version="1.0" encoding="utf-8"?>
<ds:datastoreItem xmlns:ds="http://schemas.openxmlformats.org/officeDocument/2006/customXml" ds:itemID="{DEFB73AF-A564-45D7-9815-CB520C6D0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AC3EECE-1D75-478E-9E01-FBFE272F3C93}">
  <ds:schemaRefs>
    <ds:schemaRef ds:uri="http://schemas.microsoft.com/office/2006/metadata/properties"/>
    <ds:schemaRef ds:uri="http://schemas.microsoft.com/office/infopath/2007/PartnerControls"/>
    <ds:schemaRef ds:uri="56ca33e5-fdf5-4ecf-8b0f-957925caeaf0"/>
  </ds:schemaRefs>
</ds:datastoreItem>
</file>

<file path=customXml/itemProps4.xml><?xml version="1.0" encoding="utf-8"?>
<ds:datastoreItem xmlns:ds="http://schemas.openxmlformats.org/officeDocument/2006/customXml" ds:itemID="{39098999-4627-4EBE-8CB8-A6A3FF8BF2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1530</Words>
  <Characters>8723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2025-07-22T13:09:00Z</cp:lastPrinted>
  <dcterms:created xsi:type="dcterms:W3CDTF">2025-07-30T07:38:00Z</dcterms:created>
  <dcterms:modified xsi:type="dcterms:W3CDTF">2025-07-30T07:38:00Z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