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330326" w14:textId="4B94BA36" w:rsidR="00BD5E52" w:rsidRPr="00971AC9" w:rsidRDefault="00BD5E52" w:rsidP="001368FD">
      <w:pPr>
        <w:spacing w:after="0"/>
        <w:jc w:val="center"/>
        <w:rPr>
          <w:rFonts w:ascii="Tahoma" w:hAnsi="Tahoma" w:cs="Tahoma"/>
          <w:lang w:val="en-US"/>
        </w:rPr>
      </w:pPr>
    </w:p>
    <w:p w14:paraId="382EFDC0" w14:textId="111EE128" w:rsidR="00F47FDD" w:rsidRDefault="00F47FDD" w:rsidP="001368FD">
      <w:pPr>
        <w:spacing w:after="0"/>
        <w:jc w:val="center"/>
        <w:rPr>
          <w:rFonts w:ascii="Tahoma" w:hAnsi="Tahoma" w:cs="Tahoma"/>
          <w:lang w:val="en-US"/>
        </w:rPr>
      </w:pPr>
    </w:p>
    <w:p w14:paraId="2CFF5011" w14:textId="59AF57D1" w:rsidR="004012F4" w:rsidRDefault="004012F4" w:rsidP="001368FD">
      <w:pPr>
        <w:spacing w:after="0"/>
        <w:jc w:val="center"/>
        <w:rPr>
          <w:rFonts w:ascii="Tahoma" w:hAnsi="Tahoma" w:cs="Tahoma"/>
          <w:lang w:val="en-US"/>
        </w:rPr>
      </w:pPr>
    </w:p>
    <w:p w14:paraId="36C8DD3F" w14:textId="52DC7814" w:rsidR="004012F4" w:rsidRDefault="004012F4" w:rsidP="001368FD">
      <w:pPr>
        <w:spacing w:after="0"/>
        <w:jc w:val="center"/>
        <w:rPr>
          <w:rFonts w:ascii="Tahoma" w:hAnsi="Tahoma" w:cs="Tahoma"/>
          <w:lang w:val="en-US"/>
        </w:rPr>
      </w:pPr>
    </w:p>
    <w:p w14:paraId="6EF767F6" w14:textId="245C3A43" w:rsidR="004012F4" w:rsidRDefault="004012F4" w:rsidP="001368FD">
      <w:pPr>
        <w:spacing w:after="0"/>
        <w:jc w:val="center"/>
        <w:rPr>
          <w:rFonts w:ascii="Tahoma" w:hAnsi="Tahoma" w:cs="Tahoma"/>
          <w:lang w:val="en-US"/>
        </w:rPr>
      </w:pPr>
    </w:p>
    <w:p w14:paraId="0C934999" w14:textId="760F3E9D" w:rsidR="00BC4C9F" w:rsidRPr="00971AC9" w:rsidRDefault="00654ECF" w:rsidP="00274628">
      <w:pPr>
        <w:spacing w:after="0"/>
        <w:ind w:right="-23"/>
        <w:rPr>
          <w:rFonts w:ascii="Tahoma" w:hAnsi="Tahoma" w:cs="Tahoma"/>
          <w:b/>
          <w:lang w:val="en-US"/>
        </w:rPr>
      </w:pPr>
      <w:r w:rsidRPr="00971AC9">
        <w:rPr>
          <w:rFonts w:ascii="Tahoma" w:hAnsi="Tahoma" w:cs="Tahoma"/>
          <w:b/>
          <w:lang w:val="en-US"/>
        </w:rPr>
        <w:t>OIL/</w:t>
      </w:r>
      <w:r w:rsidR="008B23B3" w:rsidRPr="00971AC9">
        <w:rPr>
          <w:rFonts w:ascii="Tahoma" w:hAnsi="Tahoma" w:cs="Tahoma"/>
          <w:b/>
          <w:lang w:val="en-US"/>
        </w:rPr>
        <w:t>PLNG/</w:t>
      </w:r>
      <w:r w:rsidRPr="00971AC9">
        <w:rPr>
          <w:rFonts w:ascii="Tahoma" w:hAnsi="Tahoma" w:cs="Tahoma"/>
          <w:b/>
          <w:lang w:val="en-US"/>
        </w:rPr>
        <w:t>54/2/</w:t>
      </w:r>
      <w:r w:rsidR="00187C39" w:rsidRPr="00971AC9">
        <w:rPr>
          <w:rFonts w:ascii="Tahoma" w:hAnsi="Tahoma" w:cs="Tahoma"/>
          <w:b/>
          <w:lang w:val="en-US"/>
        </w:rPr>
        <w:t>2</w:t>
      </w:r>
      <w:r w:rsidRPr="00971AC9">
        <w:rPr>
          <w:rFonts w:ascii="Tahoma" w:hAnsi="Tahoma" w:cs="Tahoma"/>
          <w:b/>
          <w:lang w:val="en-US"/>
        </w:rPr>
        <w:t>/202</w:t>
      </w:r>
      <w:r w:rsidR="00F270A6" w:rsidRPr="00971AC9">
        <w:rPr>
          <w:rFonts w:ascii="Tahoma" w:hAnsi="Tahoma" w:cs="Tahoma"/>
          <w:b/>
          <w:lang w:val="en-US"/>
        </w:rPr>
        <w:t>5</w:t>
      </w:r>
      <w:r w:rsidRPr="00971AC9">
        <w:rPr>
          <w:rFonts w:ascii="Tahoma" w:hAnsi="Tahoma" w:cs="Tahoma"/>
          <w:b/>
          <w:lang w:val="en-US"/>
        </w:rPr>
        <w:t>/</w:t>
      </w:r>
      <w:r w:rsidR="00BD04AE">
        <w:rPr>
          <w:rFonts w:ascii="Tahoma" w:hAnsi="Tahoma" w:cs="Tahoma"/>
          <w:b/>
          <w:lang w:val="en-US"/>
        </w:rPr>
        <w:t>5</w:t>
      </w:r>
      <w:r w:rsidR="002C5FD9">
        <w:rPr>
          <w:rFonts w:ascii="Tahoma" w:hAnsi="Tahoma" w:cs="Tahoma"/>
          <w:b/>
          <w:lang w:val="en-US"/>
        </w:rPr>
        <w:t>6</w:t>
      </w:r>
      <w:r w:rsidR="00F211B3" w:rsidRPr="00971AC9">
        <w:rPr>
          <w:rFonts w:ascii="Tahoma" w:hAnsi="Tahoma" w:cs="Tahoma"/>
          <w:b/>
          <w:lang w:val="en-US"/>
        </w:rPr>
        <w:tab/>
      </w:r>
      <w:r w:rsidR="00F211B3" w:rsidRPr="00971AC9">
        <w:rPr>
          <w:rFonts w:ascii="Tahoma" w:hAnsi="Tahoma" w:cs="Tahoma"/>
          <w:b/>
          <w:lang w:val="en-US"/>
        </w:rPr>
        <w:tab/>
      </w:r>
      <w:r w:rsidR="00F211B3" w:rsidRPr="00971AC9">
        <w:rPr>
          <w:rFonts w:ascii="Tahoma" w:hAnsi="Tahoma" w:cs="Tahoma"/>
          <w:b/>
          <w:lang w:val="en-US"/>
        </w:rPr>
        <w:tab/>
      </w:r>
      <w:r w:rsidR="00F211B3" w:rsidRPr="00971AC9">
        <w:rPr>
          <w:rFonts w:ascii="Tahoma" w:hAnsi="Tahoma" w:cs="Tahoma"/>
          <w:b/>
          <w:lang w:val="en-US"/>
        </w:rPr>
        <w:tab/>
      </w:r>
      <w:r w:rsidR="00F211B3" w:rsidRPr="00971AC9">
        <w:rPr>
          <w:rFonts w:ascii="Tahoma" w:hAnsi="Tahoma" w:cs="Tahoma"/>
          <w:b/>
          <w:lang w:val="en-US"/>
        </w:rPr>
        <w:tab/>
      </w:r>
      <w:r w:rsidR="00506AF9" w:rsidRPr="00971AC9">
        <w:rPr>
          <w:rFonts w:ascii="Tahoma" w:hAnsi="Tahoma" w:cs="Tahoma"/>
          <w:b/>
          <w:lang w:val="en-US"/>
        </w:rPr>
        <w:t xml:space="preserve">    </w:t>
      </w:r>
      <w:r w:rsidR="008B23B3" w:rsidRPr="00971AC9">
        <w:rPr>
          <w:rFonts w:ascii="Tahoma" w:hAnsi="Tahoma" w:cs="Tahoma"/>
          <w:b/>
          <w:lang w:val="en-US"/>
        </w:rPr>
        <w:t xml:space="preserve">             </w:t>
      </w:r>
      <w:r w:rsidR="00EA36EB" w:rsidRPr="00971AC9">
        <w:rPr>
          <w:rFonts w:ascii="Tahoma" w:hAnsi="Tahoma" w:cs="Tahoma"/>
          <w:b/>
          <w:lang w:val="en-US"/>
        </w:rPr>
        <w:t xml:space="preserve"> </w:t>
      </w:r>
      <w:r w:rsidR="00274628" w:rsidRPr="00971AC9">
        <w:rPr>
          <w:rFonts w:ascii="Tahoma" w:hAnsi="Tahoma" w:cs="Tahoma"/>
          <w:b/>
          <w:lang w:val="en-US"/>
        </w:rPr>
        <w:t xml:space="preserve"> </w:t>
      </w:r>
      <w:r w:rsidR="00BD04AE">
        <w:rPr>
          <w:rFonts w:ascii="Tahoma" w:hAnsi="Tahoma" w:cs="Tahoma"/>
          <w:b/>
          <w:lang w:val="en-US"/>
        </w:rPr>
        <w:t>31</w:t>
      </w:r>
      <w:r w:rsidR="00BD04AE" w:rsidRPr="00BD04AE">
        <w:rPr>
          <w:rFonts w:ascii="Tahoma" w:hAnsi="Tahoma" w:cs="Tahoma"/>
          <w:b/>
          <w:vertAlign w:val="superscript"/>
          <w:lang w:val="en-US"/>
        </w:rPr>
        <w:t>st</w:t>
      </w:r>
      <w:r w:rsidR="00BD04AE">
        <w:rPr>
          <w:rFonts w:ascii="Tahoma" w:hAnsi="Tahoma" w:cs="Tahoma"/>
          <w:b/>
          <w:lang w:val="en-US"/>
        </w:rPr>
        <w:t xml:space="preserve"> </w:t>
      </w:r>
      <w:r w:rsidR="003D094A" w:rsidRPr="00971AC9">
        <w:rPr>
          <w:rFonts w:ascii="Tahoma" w:hAnsi="Tahoma" w:cs="Tahoma"/>
          <w:b/>
          <w:lang w:val="en-US"/>
        </w:rPr>
        <w:t xml:space="preserve"> </w:t>
      </w:r>
      <w:r w:rsidR="00187C39" w:rsidRPr="00971AC9">
        <w:rPr>
          <w:rFonts w:ascii="Tahoma" w:hAnsi="Tahoma" w:cs="Tahoma"/>
          <w:b/>
          <w:lang w:val="en-US"/>
        </w:rPr>
        <w:t xml:space="preserve"> July</w:t>
      </w:r>
      <w:r w:rsidR="00F211B3" w:rsidRPr="00971AC9">
        <w:rPr>
          <w:rFonts w:ascii="Tahoma" w:hAnsi="Tahoma" w:cs="Tahoma"/>
          <w:b/>
          <w:lang w:val="en-US"/>
        </w:rPr>
        <w:t>,</w:t>
      </w:r>
      <w:r w:rsidR="00D41C07" w:rsidRPr="00971AC9">
        <w:rPr>
          <w:rFonts w:ascii="Tahoma" w:hAnsi="Tahoma" w:cs="Tahoma"/>
          <w:b/>
          <w:lang w:val="en-US"/>
        </w:rPr>
        <w:t xml:space="preserve"> </w:t>
      </w:r>
      <w:r w:rsidR="00F211B3" w:rsidRPr="00971AC9">
        <w:rPr>
          <w:rFonts w:ascii="Tahoma" w:hAnsi="Tahoma" w:cs="Tahoma"/>
          <w:b/>
          <w:lang w:val="en-US"/>
        </w:rPr>
        <w:t>202</w:t>
      </w:r>
      <w:r w:rsidR="00F270A6" w:rsidRPr="00971AC9">
        <w:rPr>
          <w:rFonts w:ascii="Tahoma" w:hAnsi="Tahoma" w:cs="Tahoma"/>
          <w:b/>
          <w:lang w:val="en-US"/>
        </w:rPr>
        <w:t>5</w:t>
      </w:r>
    </w:p>
    <w:p w14:paraId="097B29A8" w14:textId="77777777" w:rsidR="00C42C3F" w:rsidRPr="00971AC9" w:rsidRDefault="00C42C3F" w:rsidP="00274628">
      <w:pPr>
        <w:spacing w:after="0"/>
        <w:ind w:right="-23"/>
        <w:rPr>
          <w:rFonts w:ascii="Tahoma" w:hAnsi="Tahoma" w:cs="Tahoma"/>
          <w:lang w:val="en-US"/>
        </w:rPr>
      </w:pPr>
    </w:p>
    <w:p w14:paraId="54F9D8EA" w14:textId="77777777" w:rsidR="00654ECF" w:rsidRPr="00971AC9" w:rsidRDefault="00654ECF" w:rsidP="00274628">
      <w:pPr>
        <w:spacing w:after="0"/>
        <w:ind w:right="-23"/>
        <w:rPr>
          <w:rFonts w:ascii="Tahoma" w:hAnsi="Tahoma" w:cs="Tahoma"/>
          <w:lang w:val="en-US"/>
        </w:rPr>
      </w:pPr>
      <w:r w:rsidRPr="00971AC9">
        <w:rPr>
          <w:rFonts w:ascii="Tahoma" w:hAnsi="Tahoma" w:cs="Tahoma"/>
          <w:lang w:val="en-US"/>
        </w:rPr>
        <w:t>Ministry of Petroleum and Natural Gas</w:t>
      </w:r>
    </w:p>
    <w:p w14:paraId="10035C68" w14:textId="77777777" w:rsidR="00506AF9" w:rsidRPr="00971AC9" w:rsidRDefault="00506AF9" w:rsidP="00274628">
      <w:pPr>
        <w:spacing w:after="0"/>
        <w:ind w:right="-23"/>
        <w:rPr>
          <w:rFonts w:ascii="Tahoma" w:hAnsi="Tahoma" w:cs="Tahoma"/>
          <w:lang w:val="en-US"/>
        </w:rPr>
      </w:pPr>
      <w:r w:rsidRPr="00971AC9">
        <w:rPr>
          <w:rFonts w:ascii="Tahoma" w:hAnsi="Tahoma" w:cs="Tahoma"/>
          <w:lang w:val="en-US"/>
        </w:rPr>
        <w:t>Shastri Bhawan</w:t>
      </w:r>
    </w:p>
    <w:p w14:paraId="6BFCBBA0" w14:textId="77777777" w:rsidR="00654ECF" w:rsidRPr="00971AC9" w:rsidRDefault="00654ECF" w:rsidP="00274628">
      <w:pPr>
        <w:spacing w:after="0"/>
        <w:ind w:right="-23"/>
        <w:rPr>
          <w:rFonts w:ascii="Tahoma" w:hAnsi="Tahoma" w:cs="Tahoma"/>
          <w:u w:val="single"/>
          <w:lang w:val="en-US"/>
        </w:rPr>
      </w:pPr>
      <w:r w:rsidRPr="00971AC9">
        <w:rPr>
          <w:rFonts w:ascii="Tahoma" w:hAnsi="Tahoma" w:cs="Tahoma"/>
          <w:u w:val="single"/>
          <w:lang w:val="en-US"/>
        </w:rPr>
        <w:t>New Delhi-110</w:t>
      </w:r>
      <w:r w:rsidR="00C63D71" w:rsidRPr="00971AC9">
        <w:rPr>
          <w:rFonts w:ascii="Tahoma" w:hAnsi="Tahoma" w:cs="Tahoma"/>
          <w:u w:val="single"/>
          <w:lang w:val="en-US"/>
        </w:rPr>
        <w:t>001</w:t>
      </w:r>
    </w:p>
    <w:p w14:paraId="54AFC079" w14:textId="7654C488" w:rsidR="00230158" w:rsidRPr="00971AC9" w:rsidRDefault="00506AF9" w:rsidP="00274628">
      <w:pPr>
        <w:spacing w:after="0"/>
        <w:ind w:right="-23"/>
        <w:jc w:val="center"/>
        <w:rPr>
          <w:rFonts w:ascii="Tahoma" w:hAnsi="Tahoma" w:cs="Tahoma"/>
          <w:b/>
          <w:u w:val="single"/>
          <w:lang w:val="en-US"/>
        </w:rPr>
      </w:pPr>
      <w:r w:rsidRPr="00971AC9">
        <w:rPr>
          <w:rFonts w:ascii="Tahoma" w:hAnsi="Tahoma" w:cs="Tahoma"/>
          <w:b/>
          <w:lang w:val="en-US"/>
        </w:rPr>
        <w:t xml:space="preserve">              </w:t>
      </w:r>
      <w:r w:rsidR="002F2731" w:rsidRPr="00971AC9">
        <w:rPr>
          <w:rFonts w:ascii="Tahoma" w:hAnsi="Tahoma" w:cs="Tahoma"/>
          <w:b/>
          <w:lang w:val="en-US"/>
        </w:rPr>
        <w:t xml:space="preserve">                       </w:t>
      </w:r>
      <w:r w:rsidR="00106CAF" w:rsidRPr="00971AC9">
        <w:rPr>
          <w:rFonts w:ascii="Tahoma" w:hAnsi="Tahoma" w:cs="Tahoma"/>
          <w:b/>
          <w:lang w:val="en-US"/>
        </w:rPr>
        <w:t xml:space="preserve">                       </w:t>
      </w:r>
      <w:r w:rsidR="0044759C" w:rsidRPr="00971AC9">
        <w:rPr>
          <w:rFonts w:ascii="Tahoma" w:hAnsi="Tahoma" w:cs="Tahoma"/>
          <w:b/>
          <w:lang w:val="en-US"/>
        </w:rPr>
        <w:t xml:space="preserve">                         </w:t>
      </w:r>
      <w:r w:rsidR="008F1905">
        <w:rPr>
          <w:rFonts w:ascii="Tahoma" w:hAnsi="Tahoma" w:cs="Tahoma"/>
          <w:b/>
          <w:lang w:val="en-US"/>
        </w:rPr>
        <w:t xml:space="preserve">                         </w:t>
      </w:r>
      <w:r w:rsidR="006D18F4" w:rsidRPr="00971AC9">
        <w:rPr>
          <w:rFonts w:ascii="Tahoma" w:hAnsi="Tahoma" w:cs="Tahoma"/>
          <w:b/>
          <w:lang w:val="en-US"/>
        </w:rPr>
        <w:t xml:space="preserve"> </w:t>
      </w:r>
      <w:r w:rsidR="000B6878" w:rsidRPr="00971AC9">
        <w:rPr>
          <w:rFonts w:ascii="Tahoma" w:hAnsi="Tahoma" w:cs="Tahoma"/>
          <w:b/>
          <w:lang w:val="en-US"/>
        </w:rPr>
        <w:t xml:space="preserve"> </w:t>
      </w:r>
      <w:r w:rsidR="000C6679" w:rsidRPr="00971AC9">
        <w:rPr>
          <w:rFonts w:ascii="Tahoma" w:hAnsi="Tahoma" w:cs="Tahoma"/>
          <w:b/>
          <w:lang w:val="en-US"/>
        </w:rPr>
        <w:t xml:space="preserve">Kind Attn: </w:t>
      </w:r>
      <w:r w:rsidR="00D90377" w:rsidRPr="00971AC9">
        <w:rPr>
          <w:rFonts w:ascii="Tahoma" w:hAnsi="Tahoma" w:cs="Tahoma"/>
          <w:b/>
          <w:lang w:val="en-US"/>
        </w:rPr>
        <w:t xml:space="preserve">Shri </w:t>
      </w:r>
      <w:proofErr w:type="spellStart"/>
      <w:r w:rsidR="008F1905">
        <w:rPr>
          <w:rFonts w:ascii="Tahoma" w:hAnsi="Tahoma" w:cs="Tahoma"/>
          <w:b/>
          <w:lang w:val="en-US"/>
        </w:rPr>
        <w:t>Pinki</w:t>
      </w:r>
      <w:proofErr w:type="spellEnd"/>
    </w:p>
    <w:p w14:paraId="7B68B911" w14:textId="3B6D43FE" w:rsidR="007C79E3" w:rsidRPr="00971AC9" w:rsidRDefault="005068B1" w:rsidP="00274628">
      <w:pPr>
        <w:spacing w:after="0"/>
        <w:ind w:right="-23"/>
        <w:jc w:val="center"/>
        <w:rPr>
          <w:rFonts w:ascii="Tahoma" w:hAnsi="Tahoma" w:cs="Tahoma"/>
          <w:bCs/>
          <w:u w:val="single"/>
          <w:lang w:val="en-US"/>
        </w:rPr>
      </w:pPr>
      <w:r w:rsidRPr="00971AC9">
        <w:rPr>
          <w:rFonts w:ascii="Tahoma" w:hAnsi="Tahoma" w:cs="Tahoma"/>
          <w:bCs/>
          <w:lang w:val="en-US"/>
        </w:rPr>
        <w:t xml:space="preserve">                                                     </w:t>
      </w:r>
      <w:r w:rsidR="006F5F9D" w:rsidRPr="00971AC9">
        <w:rPr>
          <w:rFonts w:ascii="Tahoma" w:hAnsi="Tahoma" w:cs="Tahoma"/>
          <w:bCs/>
          <w:lang w:val="en-US"/>
        </w:rPr>
        <w:t xml:space="preserve">      </w:t>
      </w:r>
      <w:r w:rsidR="00D90377" w:rsidRPr="00971AC9">
        <w:rPr>
          <w:rFonts w:ascii="Tahoma" w:hAnsi="Tahoma" w:cs="Tahoma"/>
          <w:bCs/>
          <w:lang w:val="en-US"/>
        </w:rPr>
        <w:t xml:space="preserve">  </w:t>
      </w:r>
      <w:r w:rsidR="00920CFB" w:rsidRPr="00971AC9">
        <w:rPr>
          <w:rFonts w:ascii="Tahoma" w:hAnsi="Tahoma" w:cs="Tahoma"/>
          <w:bCs/>
          <w:lang w:val="en-US"/>
        </w:rPr>
        <w:t xml:space="preserve"> </w:t>
      </w:r>
      <w:r w:rsidR="00CF1922" w:rsidRPr="00971AC9">
        <w:rPr>
          <w:rFonts w:ascii="Tahoma" w:hAnsi="Tahoma" w:cs="Tahoma"/>
          <w:bCs/>
          <w:lang w:val="en-US"/>
        </w:rPr>
        <w:t xml:space="preserve">         </w:t>
      </w:r>
      <w:r w:rsidR="0044759C" w:rsidRPr="00971AC9">
        <w:rPr>
          <w:rFonts w:ascii="Tahoma" w:hAnsi="Tahoma" w:cs="Tahoma"/>
          <w:bCs/>
          <w:lang w:val="en-US"/>
        </w:rPr>
        <w:t xml:space="preserve">                         </w:t>
      </w:r>
      <w:r w:rsidR="00274628" w:rsidRPr="00971AC9">
        <w:rPr>
          <w:rFonts w:ascii="Tahoma" w:hAnsi="Tahoma" w:cs="Tahoma"/>
          <w:bCs/>
          <w:lang w:val="en-US"/>
        </w:rPr>
        <w:t xml:space="preserve"> </w:t>
      </w:r>
      <w:r w:rsidR="00274628" w:rsidRPr="008F1905">
        <w:rPr>
          <w:rFonts w:ascii="Tahoma" w:hAnsi="Tahoma" w:cs="Tahoma"/>
          <w:bCs/>
          <w:lang w:val="en-US"/>
        </w:rPr>
        <w:t xml:space="preserve"> </w:t>
      </w:r>
      <w:r w:rsidR="004072D0">
        <w:rPr>
          <w:rFonts w:ascii="Tahoma" w:hAnsi="Tahoma" w:cs="Tahoma"/>
          <w:bCs/>
          <w:lang w:val="en-US"/>
        </w:rPr>
        <w:t xml:space="preserve">       </w:t>
      </w:r>
      <w:r w:rsidR="008F1905">
        <w:rPr>
          <w:rFonts w:ascii="Tahoma" w:hAnsi="Tahoma" w:cs="Tahoma"/>
          <w:bCs/>
          <w:u w:val="single"/>
          <w:lang w:val="en-US"/>
        </w:rPr>
        <w:t xml:space="preserve">Section </w:t>
      </w:r>
      <w:proofErr w:type="gramStart"/>
      <w:r w:rsidR="008F1905">
        <w:rPr>
          <w:rFonts w:ascii="Tahoma" w:hAnsi="Tahoma" w:cs="Tahoma"/>
          <w:bCs/>
          <w:u w:val="single"/>
          <w:lang w:val="en-US"/>
        </w:rPr>
        <w:t>Officer</w:t>
      </w:r>
      <w:r w:rsidR="00D86755" w:rsidRPr="00971AC9">
        <w:rPr>
          <w:rFonts w:ascii="Tahoma" w:hAnsi="Tahoma" w:cs="Tahoma"/>
          <w:bCs/>
          <w:u w:val="single"/>
          <w:lang w:val="en-US"/>
        </w:rPr>
        <w:t>(</w:t>
      </w:r>
      <w:proofErr w:type="gramEnd"/>
      <w:r w:rsidR="008F1905">
        <w:rPr>
          <w:rFonts w:ascii="Tahoma" w:hAnsi="Tahoma" w:cs="Tahoma"/>
          <w:bCs/>
          <w:u w:val="single"/>
          <w:lang w:val="en-US"/>
        </w:rPr>
        <w:t>ONG-II</w:t>
      </w:r>
      <w:r w:rsidR="00D86755" w:rsidRPr="00971AC9">
        <w:rPr>
          <w:rFonts w:ascii="Tahoma" w:hAnsi="Tahoma" w:cs="Tahoma"/>
          <w:bCs/>
          <w:u w:val="single"/>
          <w:lang w:val="en-US"/>
        </w:rPr>
        <w:t>)</w:t>
      </w:r>
    </w:p>
    <w:p w14:paraId="24F1D845" w14:textId="78C24615" w:rsidR="004A407D" w:rsidRPr="00971AC9" w:rsidRDefault="00F211B3" w:rsidP="006D18F4">
      <w:pPr>
        <w:tabs>
          <w:tab w:val="left" w:pos="1440"/>
        </w:tabs>
        <w:spacing w:after="0" w:line="360" w:lineRule="auto"/>
        <w:ind w:left="709" w:right="-306" w:hanging="709"/>
        <w:rPr>
          <w:rFonts w:ascii="Tahoma" w:hAnsi="Tahoma" w:cs="Tahoma"/>
          <w:lang w:val="en-US"/>
        </w:rPr>
      </w:pPr>
      <w:bookmarkStart w:id="0" w:name="_GoBack"/>
      <w:bookmarkEnd w:id="0"/>
      <w:r w:rsidRPr="00971AC9">
        <w:rPr>
          <w:rFonts w:ascii="Tahoma" w:hAnsi="Tahoma" w:cs="Tahoma"/>
          <w:b/>
          <w:lang w:val="en-US"/>
        </w:rPr>
        <w:t>Sub</w:t>
      </w:r>
      <w:r w:rsidR="000029E2" w:rsidRPr="00971AC9">
        <w:rPr>
          <w:rFonts w:ascii="Tahoma" w:hAnsi="Tahoma" w:cs="Tahoma"/>
          <w:lang w:val="en-US"/>
        </w:rPr>
        <w:t>:</w:t>
      </w:r>
      <w:r w:rsidR="003C0FC2" w:rsidRPr="00971AC9">
        <w:rPr>
          <w:rFonts w:ascii="Tahoma" w:hAnsi="Tahoma" w:cs="Tahoma"/>
          <w:lang w:val="en-US"/>
        </w:rPr>
        <w:t xml:space="preserve"> </w:t>
      </w:r>
      <w:r w:rsidR="000029E2" w:rsidRPr="00971AC9">
        <w:rPr>
          <w:rFonts w:ascii="Tahoma" w:hAnsi="Tahoma" w:cs="Tahoma"/>
          <w:lang w:val="en-US"/>
        </w:rPr>
        <w:t xml:space="preserve"> </w:t>
      </w:r>
      <w:r w:rsidR="00BD04AE">
        <w:rPr>
          <w:rFonts w:ascii="Tahoma" w:hAnsi="Tahoma" w:cs="Tahoma"/>
          <w:lang w:val="en-US"/>
        </w:rPr>
        <w:t>Rajya</w:t>
      </w:r>
      <w:r w:rsidR="008B23B3" w:rsidRPr="00971AC9">
        <w:rPr>
          <w:rFonts w:ascii="Tahoma" w:hAnsi="Tahoma" w:cs="Tahoma"/>
          <w:lang w:val="en-US"/>
        </w:rPr>
        <w:t xml:space="preserve"> </w:t>
      </w:r>
      <w:r w:rsidRPr="00971AC9">
        <w:rPr>
          <w:rFonts w:ascii="Tahoma" w:hAnsi="Tahoma" w:cs="Tahoma"/>
          <w:lang w:val="en-US"/>
        </w:rPr>
        <w:t>Sabha</w:t>
      </w:r>
      <w:r w:rsidR="00520031" w:rsidRPr="00971AC9">
        <w:rPr>
          <w:rFonts w:ascii="Tahoma" w:hAnsi="Tahoma" w:cs="Tahoma"/>
          <w:lang w:val="en-US"/>
        </w:rPr>
        <w:t xml:space="preserve"> Provisionally Admitted</w:t>
      </w:r>
      <w:r w:rsidR="00B32638" w:rsidRPr="00971AC9">
        <w:rPr>
          <w:rFonts w:ascii="Tahoma" w:hAnsi="Tahoma" w:cs="Tahoma"/>
          <w:lang w:val="en-US"/>
        </w:rPr>
        <w:t xml:space="preserve"> </w:t>
      </w:r>
      <w:r w:rsidR="00187C39" w:rsidRPr="00971AC9">
        <w:rPr>
          <w:rFonts w:ascii="Tahoma" w:hAnsi="Tahoma" w:cs="Tahoma"/>
          <w:lang w:val="en-US"/>
        </w:rPr>
        <w:t xml:space="preserve">Unstarred </w:t>
      </w:r>
      <w:r w:rsidR="004F7AD1" w:rsidRPr="00971AC9">
        <w:rPr>
          <w:rFonts w:ascii="Tahoma" w:hAnsi="Tahoma" w:cs="Tahoma"/>
          <w:lang w:val="en-US"/>
        </w:rPr>
        <w:t>Question</w:t>
      </w:r>
      <w:r w:rsidR="001352A6" w:rsidRPr="00971AC9">
        <w:rPr>
          <w:rFonts w:ascii="Tahoma" w:hAnsi="Tahoma" w:cs="Tahoma"/>
          <w:lang w:val="en-US"/>
        </w:rPr>
        <w:t xml:space="preserve"> </w:t>
      </w:r>
      <w:r w:rsidR="00EF357F" w:rsidRPr="00971AC9">
        <w:rPr>
          <w:rFonts w:ascii="Tahoma" w:hAnsi="Tahoma" w:cs="Tahoma"/>
          <w:lang w:val="en-US"/>
        </w:rPr>
        <w:t xml:space="preserve">Dy. No. </w:t>
      </w:r>
      <w:r w:rsidR="002C5FD9">
        <w:rPr>
          <w:rFonts w:ascii="Tahoma" w:hAnsi="Tahoma" w:cs="Tahoma"/>
          <w:lang w:val="en-US"/>
        </w:rPr>
        <w:t>U3591</w:t>
      </w:r>
      <w:r w:rsidR="006B5433" w:rsidRPr="00971AC9">
        <w:rPr>
          <w:rFonts w:ascii="Tahoma" w:hAnsi="Tahoma" w:cs="Tahoma"/>
          <w:lang w:val="en-US"/>
        </w:rPr>
        <w:t xml:space="preserve"> </w:t>
      </w:r>
      <w:proofErr w:type="gramStart"/>
      <w:r w:rsidR="000029E2" w:rsidRPr="00971AC9">
        <w:rPr>
          <w:rFonts w:ascii="Tahoma" w:hAnsi="Tahoma" w:cs="Tahoma"/>
          <w:lang w:val="en-US"/>
        </w:rPr>
        <w:t xml:space="preserve">for </w:t>
      </w:r>
      <w:r w:rsidR="008D1ADC" w:rsidRPr="00971AC9">
        <w:rPr>
          <w:rFonts w:ascii="Tahoma" w:hAnsi="Tahoma" w:cs="Tahoma"/>
          <w:lang w:val="en-US"/>
        </w:rPr>
        <w:t xml:space="preserve"> </w:t>
      </w:r>
      <w:r w:rsidR="00BD04AE">
        <w:rPr>
          <w:rFonts w:ascii="Tahoma" w:hAnsi="Tahoma" w:cs="Tahoma"/>
          <w:lang w:val="en-US"/>
        </w:rPr>
        <w:t>11</w:t>
      </w:r>
      <w:r w:rsidR="00345A27" w:rsidRPr="00971AC9">
        <w:rPr>
          <w:rFonts w:ascii="Tahoma" w:hAnsi="Tahoma" w:cs="Tahoma"/>
          <w:lang w:val="en-US"/>
        </w:rPr>
        <w:t>.</w:t>
      </w:r>
      <w:r w:rsidR="00F270A6" w:rsidRPr="00971AC9">
        <w:rPr>
          <w:rFonts w:ascii="Tahoma" w:hAnsi="Tahoma" w:cs="Tahoma"/>
          <w:lang w:val="en-US"/>
        </w:rPr>
        <w:t>0</w:t>
      </w:r>
      <w:r w:rsidR="00595E64">
        <w:rPr>
          <w:rFonts w:ascii="Tahoma" w:hAnsi="Tahoma" w:cs="Tahoma"/>
          <w:lang w:val="en-US"/>
        </w:rPr>
        <w:t>8</w:t>
      </w:r>
      <w:r w:rsidR="000029E2" w:rsidRPr="00971AC9">
        <w:rPr>
          <w:rFonts w:ascii="Tahoma" w:hAnsi="Tahoma" w:cs="Tahoma"/>
          <w:lang w:val="en-US"/>
        </w:rPr>
        <w:t>.202</w:t>
      </w:r>
      <w:r w:rsidR="00F270A6" w:rsidRPr="00971AC9">
        <w:rPr>
          <w:rFonts w:ascii="Tahoma" w:hAnsi="Tahoma" w:cs="Tahoma"/>
          <w:lang w:val="en-US"/>
        </w:rPr>
        <w:t>5</w:t>
      </w:r>
      <w:proofErr w:type="gramEnd"/>
      <w:r w:rsidR="00F270A6" w:rsidRPr="00971AC9">
        <w:rPr>
          <w:rFonts w:ascii="Tahoma" w:hAnsi="Tahoma" w:cs="Tahoma"/>
          <w:lang w:val="en-US"/>
        </w:rPr>
        <w:t xml:space="preserve"> </w:t>
      </w:r>
    </w:p>
    <w:p w14:paraId="68FBEE05" w14:textId="6F34E619" w:rsidR="00C6731E" w:rsidRPr="00971AC9" w:rsidRDefault="00C6731E" w:rsidP="00274628">
      <w:pPr>
        <w:tabs>
          <w:tab w:val="left" w:pos="1440"/>
        </w:tabs>
        <w:spacing w:after="0" w:line="360" w:lineRule="auto"/>
        <w:ind w:right="-23"/>
        <w:rPr>
          <w:rFonts w:ascii="Tahoma" w:hAnsi="Tahoma" w:cs="Tahoma"/>
          <w:b/>
          <w:lang w:val="en-US"/>
        </w:rPr>
      </w:pPr>
      <w:r w:rsidRPr="00971AC9">
        <w:rPr>
          <w:rFonts w:ascii="Tahoma" w:hAnsi="Tahoma" w:cs="Tahoma"/>
          <w:lang w:val="en-US"/>
        </w:rPr>
        <w:t xml:space="preserve">Regarding </w:t>
      </w:r>
      <w:r w:rsidRPr="00971AC9">
        <w:rPr>
          <w:rFonts w:ascii="Tahoma" w:hAnsi="Tahoma" w:cs="Tahoma"/>
          <w:b/>
          <w:lang w:val="en-US"/>
        </w:rPr>
        <w:t>“</w:t>
      </w:r>
      <w:r w:rsidR="002C5FD9">
        <w:rPr>
          <w:rFonts w:ascii="Tahoma" w:hAnsi="Tahoma" w:cs="Tahoma"/>
          <w:b/>
          <w:lang w:val="en-US"/>
        </w:rPr>
        <w:t>Revenue</w:t>
      </w:r>
      <w:r w:rsidRPr="00971AC9">
        <w:rPr>
          <w:rFonts w:ascii="Tahoma" w:hAnsi="Tahoma" w:cs="Tahoma"/>
          <w:b/>
          <w:lang w:val="en-US"/>
        </w:rPr>
        <w:t>”</w:t>
      </w:r>
    </w:p>
    <w:p w14:paraId="3297E00F" w14:textId="67D4D96A" w:rsidR="00C42C3F" w:rsidRDefault="00C42C3F" w:rsidP="00274628">
      <w:pPr>
        <w:tabs>
          <w:tab w:val="left" w:pos="1440"/>
        </w:tabs>
        <w:spacing w:after="0" w:line="360" w:lineRule="auto"/>
        <w:ind w:right="-23"/>
        <w:rPr>
          <w:rFonts w:ascii="Tahoma" w:hAnsi="Tahoma" w:cs="Tahoma"/>
          <w:lang w:val="en-US"/>
        </w:rPr>
      </w:pPr>
      <w:r w:rsidRPr="00971AC9">
        <w:rPr>
          <w:rFonts w:ascii="Tahoma" w:hAnsi="Tahoma" w:cs="Tahoma"/>
          <w:b/>
          <w:lang w:val="en-US"/>
        </w:rPr>
        <w:t>Ref.</w:t>
      </w:r>
      <w:r w:rsidRPr="00971AC9">
        <w:rPr>
          <w:rFonts w:ascii="Tahoma" w:hAnsi="Tahoma" w:cs="Tahoma"/>
          <w:lang w:val="en-US"/>
        </w:rPr>
        <w:t xml:space="preserve"> </w:t>
      </w:r>
      <w:r w:rsidR="004C32CD" w:rsidRPr="00971AC9">
        <w:rPr>
          <w:rFonts w:ascii="Tahoma" w:hAnsi="Tahoma" w:cs="Tahoma"/>
          <w:lang w:val="en-US"/>
        </w:rPr>
        <w:t xml:space="preserve"> </w:t>
      </w:r>
      <w:r w:rsidRPr="00971AC9">
        <w:rPr>
          <w:rFonts w:ascii="Tahoma" w:hAnsi="Tahoma" w:cs="Tahoma"/>
          <w:lang w:val="en-US"/>
        </w:rPr>
        <w:t xml:space="preserve">Your email dated </w:t>
      </w:r>
      <w:r w:rsidR="00BD04AE">
        <w:rPr>
          <w:rFonts w:ascii="Tahoma" w:hAnsi="Tahoma" w:cs="Tahoma"/>
          <w:lang w:val="en-US"/>
        </w:rPr>
        <w:t>30</w:t>
      </w:r>
      <w:r w:rsidRPr="00971AC9">
        <w:rPr>
          <w:rFonts w:ascii="Tahoma" w:hAnsi="Tahoma" w:cs="Tahoma"/>
          <w:lang w:val="en-US"/>
        </w:rPr>
        <w:t>.</w:t>
      </w:r>
      <w:r w:rsidR="00F270A6" w:rsidRPr="00971AC9">
        <w:rPr>
          <w:rFonts w:ascii="Tahoma" w:hAnsi="Tahoma" w:cs="Tahoma"/>
          <w:lang w:val="en-US"/>
        </w:rPr>
        <w:t>0</w:t>
      </w:r>
      <w:r w:rsidR="00187C39" w:rsidRPr="00971AC9">
        <w:rPr>
          <w:rFonts w:ascii="Tahoma" w:hAnsi="Tahoma" w:cs="Tahoma"/>
          <w:lang w:val="en-US"/>
        </w:rPr>
        <w:t>7</w:t>
      </w:r>
      <w:r w:rsidRPr="00971AC9">
        <w:rPr>
          <w:rFonts w:ascii="Tahoma" w:hAnsi="Tahoma" w:cs="Tahoma"/>
          <w:lang w:val="en-US"/>
        </w:rPr>
        <w:t>.202</w:t>
      </w:r>
      <w:r w:rsidR="00F270A6" w:rsidRPr="00971AC9">
        <w:rPr>
          <w:rFonts w:ascii="Tahoma" w:hAnsi="Tahoma" w:cs="Tahoma"/>
          <w:lang w:val="en-US"/>
        </w:rPr>
        <w:t>5</w:t>
      </w:r>
    </w:p>
    <w:p w14:paraId="15597840" w14:textId="77777777" w:rsidR="004072D0" w:rsidRPr="00971AC9" w:rsidRDefault="004072D0" w:rsidP="00274628">
      <w:pPr>
        <w:tabs>
          <w:tab w:val="left" w:pos="1440"/>
        </w:tabs>
        <w:spacing w:after="0" w:line="360" w:lineRule="auto"/>
        <w:ind w:right="-23"/>
        <w:rPr>
          <w:rFonts w:ascii="Tahoma" w:hAnsi="Tahoma" w:cs="Tahoma"/>
          <w:lang w:val="en-US"/>
        </w:rPr>
      </w:pPr>
    </w:p>
    <w:p w14:paraId="077B8116" w14:textId="64493528" w:rsidR="00F211B3" w:rsidRPr="00971AC9" w:rsidRDefault="004072D0" w:rsidP="00274628">
      <w:pPr>
        <w:spacing w:after="0"/>
        <w:ind w:right="-23"/>
        <w:rPr>
          <w:rFonts w:ascii="Tahoma" w:hAnsi="Tahoma" w:cs="Tahoma"/>
          <w:lang w:val="en-US"/>
        </w:rPr>
      </w:pPr>
      <w:r>
        <w:rPr>
          <w:rFonts w:ascii="Tahoma" w:hAnsi="Tahoma" w:cs="Tahoma"/>
          <w:lang w:val="en-US"/>
        </w:rPr>
        <w:t>Madam</w:t>
      </w:r>
      <w:r w:rsidR="00F211B3" w:rsidRPr="00971AC9">
        <w:rPr>
          <w:rFonts w:ascii="Tahoma" w:hAnsi="Tahoma" w:cs="Tahoma"/>
          <w:lang w:val="en-US"/>
        </w:rPr>
        <w:t>,</w:t>
      </w:r>
    </w:p>
    <w:p w14:paraId="2813D01B" w14:textId="265BAD83" w:rsidR="00C42C3F" w:rsidRPr="00971AC9" w:rsidRDefault="00F211B3" w:rsidP="00274628">
      <w:pPr>
        <w:spacing w:after="0"/>
        <w:ind w:right="-23"/>
        <w:rPr>
          <w:rFonts w:ascii="Tahoma" w:hAnsi="Tahoma" w:cs="Tahoma"/>
          <w:lang w:val="en-US"/>
        </w:rPr>
      </w:pPr>
      <w:r w:rsidRPr="00971AC9">
        <w:rPr>
          <w:rFonts w:ascii="Tahoma" w:hAnsi="Tahoma" w:cs="Tahoma"/>
          <w:lang w:val="en-US"/>
        </w:rPr>
        <w:t xml:space="preserve">       </w:t>
      </w:r>
      <w:r w:rsidR="00C721F8" w:rsidRPr="00971AC9">
        <w:rPr>
          <w:rFonts w:ascii="Tahoma" w:hAnsi="Tahoma" w:cs="Tahoma"/>
          <w:lang w:val="en-US"/>
        </w:rPr>
        <w:tab/>
      </w:r>
      <w:r w:rsidRPr="00971AC9">
        <w:rPr>
          <w:rFonts w:ascii="Tahoma" w:hAnsi="Tahoma" w:cs="Tahoma"/>
          <w:lang w:val="en-US"/>
        </w:rPr>
        <w:t>Reference above</w:t>
      </w:r>
      <w:r w:rsidR="00C42C3F" w:rsidRPr="00971AC9">
        <w:rPr>
          <w:rFonts w:ascii="Tahoma" w:hAnsi="Tahoma" w:cs="Tahoma"/>
          <w:lang w:val="en-US"/>
        </w:rPr>
        <w:t>, our reply to the above</w:t>
      </w:r>
      <w:r w:rsidR="007420CA" w:rsidRPr="00971AC9">
        <w:rPr>
          <w:rFonts w:ascii="Tahoma" w:hAnsi="Tahoma" w:cs="Tahoma"/>
          <w:lang w:val="en-US"/>
        </w:rPr>
        <w:t xml:space="preserve"> </w:t>
      </w:r>
      <w:r w:rsidR="00BD04AE">
        <w:rPr>
          <w:rFonts w:ascii="Tahoma" w:hAnsi="Tahoma" w:cs="Tahoma"/>
          <w:lang w:val="en-US"/>
        </w:rPr>
        <w:t xml:space="preserve">Rajya </w:t>
      </w:r>
      <w:r w:rsidR="003C0FC2" w:rsidRPr="00971AC9">
        <w:rPr>
          <w:rFonts w:ascii="Tahoma" w:hAnsi="Tahoma" w:cs="Tahoma"/>
          <w:lang w:val="en-US"/>
        </w:rPr>
        <w:t>Sabha</w:t>
      </w:r>
      <w:r w:rsidR="00C42C3F" w:rsidRPr="00971AC9">
        <w:rPr>
          <w:rFonts w:ascii="Tahoma" w:hAnsi="Tahoma" w:cs="Tahoma"/>
          <w:lang w:val="en-US"/>
        </w:rPr>
        <w:t xml:space="preserve"> Question</w:t>
      </w:r>
      <w:r w:rsidR="00EF357F" w:rsidRPr="00971AC9">
        <w:rPr>
          <w:rFonts w:ascii="Tahoma" w:hAnsi="Tahoma" w:cs="Tahoma"/>
          <w:lang w:val="en-US"/>
        </w:rPr>
        <w:t xml:space="preserve"> </w:t>
      </w:r>
      <w:r w:rsidR="00C42C3F" w:rsidRPr="00971AC9">
        <w:rPr>
          <w:rFonts w:ascii="Tahoma" w:hAnsi="Tahoma" w:cs="Tahoma"/>
          <w:lang w:val="en-US"/>
        </w:rPr>
        <w:t>is as follows:</w:t>
      </w:r>
    </w:p>
    <w:p w14:paraId="453C6A7E" w14:textId="77777777" w:rsidR="003D094A" w:rsidRPr="00971AC9" w:rsidRDefault="003D094A" w:rsidP="002E6FC7">
      <w:pPr>
        <w:spacing w:after="0"/>
        <w:ind w:right="-23"/>
        <w:jc w:val="both"/>
        <w:rPr>
          <w:rFonts w:ascii="Tahoma" w:hAnsi="Tahoma" w:cs="Tahoma"/>
          <w:lang w:val="en-US"/>
        </w:rPr>
      </w:pPr>
    </w:p>
    <w:tbl>
      <w:tblPr>
        <w:tblStyle w:val="TableGrid"/>
        <w:tblW w:w="9493" w:type="dxa"/>
        <w:tblLayout w:type="fixed"/>
        <w:tblLook w:val="04A0" w:firstRow="1" w:lastRow="0" w:firstColumn="1" w:lastColumn="0" w:noHBand="0" w:noVBand="1"/>
      </w:tblPr>
      <w:tblGrid>
        <w:gridCol w:w="4531"/>
        <w:gridCol w:w="4962"/>
      </w:tblGrid>
      <w:tr w:rsidR="00F47FDD" w:rsidRPr="00971AC9" w14:paraId="55DD2EA1" w14:textId="77777777" w:rsidTr="006C5B5B">
        <w:trPr>
          <w:trHeight w:val="1037"/>
        </w:trPr>
        <w:tc>
          <w:tcPr>
            <w:tcW w:w="4531" w:type="dxa"/>
          </w:tcPr>
          <w:p w14:paraId="4062B524" w14:textId="764B86D1" w:rsidR="00971AC9" w:rsidRPr="00971AC9" w:rsidRDefault="00F47FDD" w:rsidP="002E6FC7">
            <w:pPr>
              <w:ind w:right="-23"/>
              <w:jc w:val="both"/>
              <w:rPr>
                <w:rFonts w:ascii="Tahoma" w:hAnsi="Tahoma" w:cs="Tahoma"/>
                <w:i/>
                <w:iCs/>
              </w:rPr>
            </w:pPr>
            <w:r w:rsidRPr="00971AC9">
              <w:rPr>
                <w:rFonts w:ascii="Tahoma" w:hAnsi="Tahoma" w:cs="Tahoma"/>
                <w:i/>
                <w:iCs/>
              </w:rPr>
              <w:t>Q.(a)</w:t>
            </w:r>
            <w:r w:rsidR="006D18F4" w:rsidRPr="00971AC9">
              <w:rPr>
                <w:rFonts w:ascii="Tahoma" w:hAnsi="Tahoma" w:cs="Tahoma"/>
                <w:i/>
                <w:iCs/>
                <w:lang w:val="en-US"/>
              </w:rPr>
              <w:t xml:space="preserve"> </w:t>
            </w:r>
            <w:r w:rsidR="00BD04AE" w:rsidRPr="00BD04AE">
              <w:rPr>
                <w:rFonts w:ascii="Tahoma" w:hAnsi="Tahoma" w:cs="Tahoma"/>
                <w:i/>
                <w:iCs/>
                <w:lang w:val="en-US"/>
              </w:rPr>
              <w:tab/>
            </w:r>
            <w:r w:rsidR="002C5FD9" w:rsidRPr="002C5FD9">
              <w:rPr>
                <w:rFonts w:ascii="Tahoma" w:hAnsi="Tahoma" w:cs="Tahoma"/>
                <w:i/>
                <w:iCs/>
                <w:lang w:val="en-US"/>
              </w:rPr>
              <w:t>The state-wise details of the hydrocarbon, oil and gas discoveries made in last 10 years and the economic value of the aforementioned discoveries in terms of revenue generation and cost savings on imports;</w:t>
            </w:r>
          </w:p>
        </w:tc>
        <w:tc>
          <w:tcPr>
            <w:tcW w:w="4962" w:type="dxa"/>
          </w:tcPr>
          <w:p w14:paraId="2E5BC3AA" w14:textId="52D2BA0E" w:rsidR="00187C39" w:rsidRPr="00971AC9" w:rsidRDefault="00187C39" w:rsidP="002E6FC7">
            <w:pPr>
              <w:spacing w:after="120"/>
              <w:ind w:right="-23"/>
              <w:jc w:val="both"/>
              <w:rPr>
                <w:rFonts w:ascii="Tahoma" w:eastAsia="Times New Roman" w:hAnsi="Tahoma" w:cs="Tahoma"/>
                <w:b/>
                <w:bCs/>
                <w:kern w:val="2"/>
                <w14:ligatures w14:val="standardContextual"/>
              </w:rPr>
            </w:pPr>
            <w:r w:rsidRPr="00971AC9">
              <w:rPr>
                <w:rFonts w:ascii="Tahoma" w:hAnsi="Tahoma" w:cs="Tahoma"/>
                <w:b/>
                <w:lang w:val="en-US"/>
              </w:rPr>
              <w:t>Answer to Q(a):</w:t>
            </w:r>
            <w:r w:rsidRPr="00971AC9">
              <w:rPr>
                <w:rFonts w:ascii="Tahoma" w:hAnsi="Tahoma" w:cs="Tahoma"/>
                <w:lang w:val="en-US"/>
              </w:rPr>
              <w:t xml:space="preserve"> </w:t>
            </w:r>
            <w:proofErr w:type="spellStart"/>
            <w:r w:rsidRPr="00971AC9">
              <w:rPr>
                <w:rFonts w:ascii="Tahoma" w:eastAsia="Times New Roman" w:hAnsi="Tahoma" w:cs="Tahoma"/>
                <w:b/>
                <w:bCs/>
                <w:kern w:val="2"/>
                <w14:ligatures w14:val="standardContextual"/>
              </w:rPr>
              <w:t>MoPNG</w:t>
            </w:r>
            <w:proofErr w:type="spellEnd"/>
            <w:r w:rsidRPr="00971AC9">
              <w:rPr>
                <w:rFonts w:ascii="Tahoma" w:eastAsia="Times New Roman" w:hAnsi="Tahoma" w:cs="Tahoma"/>
                <w:b/>
                <w:bCs/>
                <w:kern w:val="2"/>
                <w14:ligatures w14:val="standardContextual"/>
              </w:rPr>
              <w:t xml:space="preserve"> may reply suitably. </w:t>
            </w:r>
          </w:p>
          <w:p w14:paraId="1C2BC2CF" w14:textId="52CBF016" w:rsidR="00F47FDD" w:rsidRPr="00971AC9" w:rsidRDefault="00971AC9" w:rsidP="002E6FC7">
            <w:pPr>
              <w:ind w:right="-23"/>
              <w:jc w:val="both"/>
              <w:rPr>
                <w:rFonts w:ascii="Tahoma" w:hAnsi="Tahoma" w:cs="Tahoma"/>
                <w:lang w:val="en-US"/>
              </w:rPr>
            </w:pPr>
            <w:r w:rsidRPr="00971AC9">
              <w:rPr>
                <w:rFonts w:ascii="Tahoma" w:hAnsi="Tahoma" w:cs="Tahoma"/>
                <w:lang w:val="en-US"/>
              </w:rPr>
              <w:t xml:space="preserve">As far as OIL is concerned, </w:t>
            </w:r>
          </w:p>
        </w:tc>
      </w:tr>
      <w:tr w:rsidR="00F47FDD" w:rsidRPr="00971AC9" w14:paraId="65648DF5" w14:textId="77777777" w:rsidTr="006C5B5B">
        <w:trPr>
          <w:trHeight w:val="890"/>
        </w:trPr>
        <w:tc>
          <w:tcPr>
            <w:tcW w:w="4531" w:type="dxa"/>
          </w:tcPr>
          <w:p w14:paraId="01947609" w14:textId="46C959FC" w:rsidR="00971AC9" w:rsidRPr="00971AC9" w:rsidRDefault="00F47FDD" w:rsidP="002E6FC7">
            <w:pPr>
              <w:ind w:right="-23"/>
              <w:jc w:val="both"/>
              <w:rPr>
                <w:rFonts w:ascii="Tahoma" w:hAnsi="Tahoma" w:cs="Tahoma"/>
                <w:i/>
                <w:iCs/>
              </w:rPr>
            </w:pPr>
            <w:r w:rsidRPr="00971AC9">
              <w:rPr>
                <w:rFonts w:ascii="Tahoma" w:hAnsi="Tahoma" w:cs="Tahoma"/>
                <w:i/>
                <w:iCs/>
              </w:rPr>
              <w:t>Q.(b)</w:t>
            </w:r>
            <w:r w:rsidR="002C5FD9">
              <w:rPr>
                <w:rFonts w:ascii="Tahoma" w:hAnsi="Tahoma" w:cs="Tahoma"/>
                <w:i/>
                <w:iCs/>
              </w:rPr>
              <w:t xml:space="preserve"> </w:t>
            </w:r>
            <w:r w:rsidR="002C5FD9" w:rsidRPr="002C5FD9">
              <w:rPr>
                <w:rFonts w:ascii="Tahoma" w:hAnsi="Tahoma" w:cs="Tahoma"/>
                <w:i/>
                <w:iCs/>
              </w:rPr>
              <w:t>The contribution of these discoveries in job creation and economic development in resource-rich states;</w:t>
            </w:r>
          </w:p>
        </w:tc>
        <w:tc>
          <w:tcPr>
            <w:tcW w:w="4962" w:type="dxa"/>
          </w:tcPr>
          <w:p w14:paraId="0B0F856E" w14:textId="3F9FFDA3" w:rsidR="002B1410" w:rsidRPr="00971AC9" w:rsidRDefault="00187C39" w:rsidP="00274628">
            <w:pPr>
              <w:spacing w:after="120"/>
              <w:ind w:right="-23"/>
              <w:jc w:val="both"/>
              <w:rPr>
                <w:rFonts w:ascii="Tahoma" w:eastAsia="Times New Roman" w:hAnsi="Tahoma" w:cs="Tahoma"/>
                <w:b/>
                <w:bCs/>
                <w:kern w:val="2"/>
                <w14:ligatures w14:val="standardContextual"/>
              </w:rPr>
            </w:pPr>
            <w:r w:rsidRPr="00971AC9">
              <w:rPr>
                <w:rFonts w:ascii="Tahoma" w:hAnsi="Tahoma" w:cs="Tahoma"/>
                <w:b/>
                <w:lang w:val="en-US"/>
              </w:rPr>
              <w:t>Answer to Q(b):</w:t>
            </w:r>
            <w:r w:rsidRPr="00971AC9">
              <w:rPr>
                <w:rFonts w:ascii="Tahoma" w:hAnsi="Tahoma" w:cs="Tahoma"/>
                <w:lang w:val="en-US"/>
              </w:rPr>
              <w:t xml:space="preserve"> </w:t>
            </w:r>
            <w:proofErr w:type="spellStart"/>
            <w:r w:rsidR="002B1410" w:rsidRPr="00971AC9">
              <w:rPr>
                <w:rFonts w:ascii="Tahoma" w:eastAsia="Times New Roman" w:hAnsi="Tahoma" w:cs="Tahoma"/>
                <w:b/>
                <w:bCs/>
                <w:kern w:val="2"/>
                <w14:ligatures w14:val="standardContextual"/>
              </w:rPr>
              <w:t>MoPNG</w:t>
            </w:r>
            <w:proofErr w:type="spellEnd"/>
            <w:r w:rsidR="002B1410" w:rsidRPr="00971AC9">
              <w:rPr>
                <w:rFonts w:ascii="Tahoma" w:eastAsia="Times New Roman" w:hAnsi="Tahoma" w:cs="Tahoma"/>
                <w:b/>
                <w:bCs/>
                <w:kern w:val="2"/>
                <w14:ligatures w14:val="standardContextual"/>
              </w:rPr>
              <w:t xml:space="preserve"> may reply suitably. </w:t>
            </w:r>
          </w:p>
          <w:p w14:paraId="3780DB29" w14:textId="02500491" w:rsidR="00F47FDD" w:rsidRPr="00971AC9" w:rsidRDefault="00971AC9" w:rsidP="004012F4">
            <w:pPr>
              <w:ind w:right="-23"/>
              <w:jc w:val="both"/>
              <w:rPr>
                <w:rFonts w:ascii="Tahoma" w:hAnsi="Tahoma" w:cs="Tahoma"/>
                <w:lang w:val="en-US"/>
              </w:rPr>
            </w:pPr>
            <w:r w:rsidRPr="00971AC9">
              <w:rPr>
                <w:rFonts w:ascii="Tahoma" w:hAnsi="Tahoma" w:cs="Tahoma"/>
                <w:lang w:val="en-US"/>
              </w:rPr>
              <w:t xml:space="preserve">As far as OIL is concerned, </w:t>
            </w:r>
          </w:p>
        </w:tc>
      </w:tr>
      <w:tr w:rsidR="00BD04AE" w:rsidRPr="00971AC9" w14:paraId="3E0DF5D5" w14:textId="77777777" w:rsidTr="006C5B5B">
        <w:trPr>
          <w:trHeight w:val="1220"/>
        </w:trPr>
        <w:tc>
          <w:tcPr>
            <w:tcW w:w="4531" w:type="dxa"/>
          </w:tcPr>
          <w:p w14:paraId="667E7B0C" w14:textId="1AD4A698" w:rsidR="00BD04AE" w:rsidRPr="00971AC9" w:rsidRDefault="00BD04AE" w:rsidP="002E6FC7">
            <w:pPr>
              <w:ind w:right="-23"/>
              <w:jc w:val="both"/>
              <w:rPr>
                <w:rFonts w:ascii="Tahoma" w:hAnsi="Tahoma" w:cs="Tahoma"/>
                <w:i/>
                <w:iCs/>
              </w:rPr>
            </w:pPr>
            <w:r w:rsidRPr="00971AC9">
              <w:rPr>
                <w:rFonts w:ascii="Tahoma" w:hAnsi="Tahoma" w:cs="Tahoma"/>
                <w:i/>
                <w:iCs/>
              </w:rPr>
              <w:t xml:space="preserve">Q.(c) </w:t>
            </w:r>
            <w:r w:rsidR="002C5FD9" w:rsidRPr="002C5FD9">
              <w:rPr>
                <w:rFonts w:ascii="Tahoma" w:hAnsi="Tahoma" w:cs="Tahoma"/>
                <w:i/>
                <w:iCs/>
              </w:rPr>
              <w:t>The steps taken to enhance exploration and production activities for hydrocarbons, oil, and gas under its energy security strategy; and</w:t>
            </w:r>
          </w:p>
        </w:tc>
        <w:tc>
          <w:tcPr>
            <w:tcW w:w="4962" w:type="dxa"/>
          </w:tcPr>
          <w:p w14:paraId="0C3C1462" w14:textId="3F885650" w:rsidR="00BD04AE" w:rsidRPr="00971AC9" w:rsidRDefault="00BD04AE" w:rsidP="006D18F4">
            <w:pPr>
              <w:spacing w:after="120"/>
              <w:ind w:right="-23"/>
              <w:jc w:val="both"/>
              <w:rPr>
                <w:rFonts w:ascii="Tahoma" w:eastAsia="Times New Roman" w:hAnsi="Tahoma" w:cs="Tahoma"/>
                <w:b/>
                <w:bCs/>
                <w:kern w:val="2"/>
                <w14:ligatures w14:val="standardContextual"/>
              </w:rPr>
            </w:pPr>
            <w:r w:rsidRPr="00971AC9">
              <w:rPr>
                <w:rFonts w:ascii="Tahoma" w:hAnsi="Tahoma" w:cs="Tahoma"/>
                <w:b/>
                <w:lang w:val="en-US"/>
              </w:rPr>
              <w:t xml:space="preserve">Answer to Q(c): </w:t>
            </w:r>
            <w:proofErr w:type="spellStart"/>
            <w:r w:rsidRPr="00971AC9">
              <w:rPr>
                <w:rFonts w:ascii="Tahoma" w:eastAsia="Times New Roman" w:hAnsi="Tahoma" w:cs="Tahoma"/>
                <w:b/>
                <w:bCs/>
                <w:kern w:val="2"/>
                <w14:ligatures w14:val="standardContextual"/>
              </w:rPr>
              <w:t>MoPNG</w:t>
            </w:r>
            <w:proofErr w:type="spellEnd"/>
            <w:r w:rsidRPr="00971AC9">
              <w:rPr>
                <w:rFonts w:ascii="Tahoma" w:eastAsia="Times New Roman" w:hAnsi="Tahoma" w:cs="Tahoma"/>
                <w:b/>
                <w:bCs/>
                <w:kern w:val="2"/>
                <w14:ligatures w14:val="standardContextual"/>
              </w:rPr>
              <w:t xml:space="preserve"> may reply suitably. </w:t>
            </w:r>
          </w:p>
          <w:p w14:paraId="07AC2C56" w14:textId="7235ABCB" w:rsidR="00BD04AE" w:rsidRPr="00971AC9" w:rsidRDefault="00BD04AE" w:rsidP="004012F4">
            <w:pPr>
              <w:spacing w:after="120"/>
              <w:ind w:right="-23"/>
              <w:jc w:val="both"/>
              <w:rPr>
                <w:rFonts w:ascii="Tahoma" w:hAnsi="Tahoma" w:cs="Tahoma"/>
                <w:b/>
                <w:lang w:val="en-US"/>
              </w:rPr>
            </w:pPr>
            <w:r w:rsidRPr="00971AC9">
              <w:rPr>
                <w:rFonts w:ascii="Tahoma" w:hAnsi="Tahoma" w:cs="Tahoma"/>
                <w:lang w:val="en-US"/>
              </w:rPr>
              <w:t xml:space="preserve">As far as OIL is concerned, </w:t>
            </w:r>
          </w:p>
          <w:p w14:paraId="1D436888" w14:textId="1EC95FA6" w:rsidR="00BD04AE" w:rsidRPr="00971AC9" w:rsidRDefault="00BD04AE" w:rsidP="004012F4">
            <w:pPr>
              <w:spacing w:after="120"/>
              <w:ind w:right="-23"/>
              <w:jc w:val="both"/>
              <w:rPr>
                <w:rFonts w:ascii="Tahoma" w:hAnsi="Tahoma" w:cs="Tahoma"/>
                <w:b/>
                <w:lang w:val="en-US"/>
              </w:rPr>
            </w:pPr>
          </w:p>
        </w:tc>
      </w:tr>
      <w:tr w:rsidR="00BD04AE" w:rsidRPr="00971AC9" w14:paraId="1F957F91" w14:textId="77777777" w:rsidTr="006C5B5B">
        <w:trPr>
          <w:trHeight w:val="890"/>
        </w:trPr>
        <w:tc>
          <w:tcPr>
            <w:tcW w:w="4531" w:type="dxa"/>
          </w:tcPr>
          <w:p w14:paraId="6DDA28F6" w14:textId="77777777" w:rsidR="002C5FD9" w:rsidRPr="002C5FD9" w:rsidRDefault="00BD04AE" w:rsidP="002C5FD9">
            <w:pPr>
              <w:ind w:right="-23"/>
              <w:jc w:val="both"/>
              <w:rPr>
                <w:rFonts w:ascii="Tahoma" w:hAnsi="Tahoma" w:cs="Tahoma"/>
                <w:i/>
                <w:iCs/>
              </w:rPr>
            </w:pPr>
            <w:r>
              <w:rPr>
                <w:rFonts w:ascii="Tahoma" w:hAnsi="Tahoma" w:cs="Tahoma"/>
                <w:i/>
                <w:iCs/>
              </w:rPr>
              <w:t xml:space="preserve">Q.(d) </w:t>
            </w:r>
            <w:r w:rsidR="002C5FD9" w:rsidRPr="002C5FD9">
              <w:rPr>
                <w:rFonts w:ascii="Tahoma" w:hAnsi="Tahoma" w:cs="Tahoma"/>
                <w:i/>
                <w:iCs/>
              </w:rPr>
              <w:t>Whether the government has a detailed plan to achieve its goal of increasing domestic oil and gas production to meet India’s growing energy demand sustainably, if so, the details thereof?</w:t>
            </w:r>
          </w:p>
          <w:p w14:paraId="65625203" w14:textId="77777777" w:rsidR="002C5FD9" w:rsidRPr="002C5FD9" w:rsidRDefault="002C5FD9" w:rsidP="002C5FD9">
            <w:pPr>
              <w:ind w:right="-23"/>
              <w:jc w:val="both"/>
              <w:rPr>
                <w:rFonts w:ascii="Tahoma" w:hAnsi="Tahoma" w:cs="Tahoma"/>
                <w:i/>
                <w:iCs/>
              </w:rPr>
            </w:pPr>
          </w:p>
          <w:p w14:paraId="1AC16E0F" w14:textId="07F1259E" w:rsidR="00BD04AE" w:rsidRPr="004012F4" w:rsidRDefault="002C5FD9" w:rsidP="002C5FD9">
            <w:pPr>
              <w:ind w:right="-23"/>
              <w:jc w:val="both"/>
              <w:rPr>
                <w:rFonts w:ascii="Tahoma" w:hAnsi="Tahoma" w:cs="Tahoma"/>
                <w:i/>
                <w:iCs/>
              </w:rPr>
            </w:pPr>
            <w:r w:rsidRPr="002C5FD9">
              <w:rPr>
                <w:rFonts w:ascii="Tahoma" w:hAnsi="Tahoma" w:cs="Tahoma"/>
                <w:i/>
                <w:iCs/>
              </w:rPr>
              <w:t xml:space="preserve"> </w:t>
            </w:r>
          </w:p>
          <w:p w14:paraId="09A8069A" w14:textId="77777777" w:rsidR="00BD04AE" w:rsidRPr="004012F4" w:rsidRDefault="00BD04AE" w:rsidP="004012F4">
            <w:pPr>
              <w:ind w:right="-23"/>
              <w:jc w:val="both"/>
              <w:rPr>
                <w:rFonts w:ascii="Tahoma" w:hAnsi="Tahoma" w:cs="Tahoma"/>
                <w:i/>
                <w:iCs/>
              </w:rPr>
            </w:pPr>
          </w:p>
          <w:p w14:paraId="1C92E302" w14:textId="4ECC31EF" w:rsidR="00BD04AE" w:rsidRPr="00971AC9" w:rsidRDefault="00BD04AE" w:rsidP="00274628">
            <w:pPr>
              <w:ind w:right="-23"/>
              <w:jc w:val="both"/>
              <w:rPr>
                <w:rFonts w:ascii="Tahoma" w:hAnsi="Tahoma" w:cs="Tahoma"/>
                <w:i/>
                <w:iCs/>
              </w:rPr>
            </w:pPr>
          </w:p>
        </w:tc>
        <w:tc>
          <w:tcPr>
            <w:tcW w:w="4962" w:type="dxa"/>
          </w:tcPr>
          <w:p w14:paraId="228BA3A2" w14:textId="5C173B6F" w:rsidR="002C5FD9" w:rsidRPr="00971AC9" w:rsidRDefault="002C5FD9" w:rsidP="002C5FD9">
            <w:pPr>
              <w:spacing w:after="120"/>
              <w:ind w:right="-23"/>
              <w:jc w:val="both"/>
              <w:rPr>
                <w:rFonts w:ascii="Tahoma" w:eastAsia="Times New Roman" w:hAnsi="Tahoma" w:cs="Tahoma"/>
                <w:b/>
                <w:bCs/>
                <w:kern w:val="2"/>
                <w14:ligatures w14:val="standardContextual"/>
              </w:rPr>
            </w:pPr>
            <w:r w:rsidRPr="00971AC9">
              <w:rPr>
                <w:rFonts w:ascii="Tahoma" w:hAnsi="Tahoma" w:cs="Tahoma"/>
                <w:b/>
                <w:lang w:val="en-US"/>
              </w:rPr>
              <w:t>Answer to Q(</w:t>
            </w:r>
            <w:r>
              <w:rPr>
                <w:rFonts w:ascii="Tahoma" w:hAnsi="Tahoma" w:cs="Tahoma"/>
                <w:b/>
                <w:lang w:val="en-US"/>
              </w:rPr>
              <w:t>d</w:t>
            </w:r>
            <w:r w:rsidRPr="00971AC9">
              <w:rPr>
                <w:rFonts w:ascii="Tahoma" w:hAnsi="Tahoma" w:cs="Tahoma"/>
                <w:b/>
                <w:lang w:val="en-US"/>
              </w:rPr>
              <w:t xml:space="preserve">): </w:t>
            </w:r>
            <w:proofErr w:type="spellStart"/>
            <w:r w:rsidRPr="00971AC9">
              <w:rPr>
                <w:rFonts w:ascii="Tahoma" w:eastAsia="Times New Roman" w:hAnsi="Tahoma" w:cs="Tahoma"/>
                <w:b/>
                <w:bCs/>
                <w:kern w:val="2"/>
                <w14:ligatures w14:val="standardContextual"/>
              </w:rPr>
              <w:t>MoPNG</w:t>
            </w:r>
            <w:proofErr w:type="spellEnd"/>
            <w:r w:rsidRPr="00971AC9">
              <w:rPr>
                <w:rFonts w:ascii="Tahoma" w:eastAsia="Times New Roman" w:hAnsi="Tahoma" w:cs="Tahoma"/>
                <w:b/>
                <w:bCs/>
                <w:kern w:val="2"/>
                <w14:ligatures w14:val="standardContextual"/>
              </w:rPr>
              <w:t xml:space="preserve"> may reply suitably. </w:t>
            </w:r>
          </w:p>
          <w:p w14:paraId="62114FBF" w14:textId="77777777" w:rsidR="002C5FD9" w:rsidRPr="00BD04AE" w:rsidRDefault="002C5FD9" w:rsidP="002C5FD9">
            <w:pPr>
              <w:spacing w:after="120"/>
              <w:ind w:right="-23"/>
              <w:jc w:val="both"/>
              <w:rPr>
                <w:rFonts w:ascii="Tahoma" w:hAnsi="Tahoma" w:cs="Tahoma"/>
                <w:lang w:val="en-US"/>
              </w:rPr>
            </w:pPr>
            <w:r w:rsidRPr="00971AC9">
              <w:rPr>
                <w:rFonts w:ascii="Tahoma" w:hAnsi="Tahoma" w:cs="Tahoma"/>
                <w:lang w:val="en-US"/>
              </w:rPr>
              <w:t xml:space="preserve">As far as OIL is concerned, </w:t>
            </w:r>
          </w:p>
          <w:p w14:paraId="4A1B97A5" w14:textId="03A5B8B8" w:rsidR="00BD04AE" w:rsidRPr="00971AC9" w:rsidRDefault="00BD04AE" w:rsidP="004012F4">
            <w:pPr>
              <w:spacing w:after="120"/>
              <w:ind w:right="-23"/>
              <w:jc w:val="both"/>
              <w:rPr>
                <w:rFonts w:ascii="Tahoma" w:hAnsi="Tahoma" w:cs="Tahoma"/>
                <w:b/>
                <w:lang w:val="en-US"/>
              </w:rPr>
            </w:pPr>
          </w:p>
        </w:tc>
      </w:tr>
    </w:tbl>
    <w:p w14:paraId="23352F1B" w14:textId="4EE7C0FA" w:rsidR="00F211B3" w:rsidRPr="00971AC9" w:rsidRDefault="00931D33" w:rsidP="00274628">
      <w:pPr>
        <w:spacing w:after="0"/>
        <w:ind w:right="-23"/>
        <w:jc w:val="right"/>
        <w:rPr>
          <w:rFonts w:ascii="Tahoma" w:hAnsi="Tahoma" w:cs="Tahoma"/>
          <w:lang w:val="en-US"/>
        </w:rPr>
      </w:pPr>
      <w:r w:rsidRPr="00971AC9">
        <w:rPr>
          <w:rFonts w:ascii="Tahoma" w:hAnsi="Tahoma" w:cs="Tahoma"/>
          <w:lang w:val="en-US"/>
        </w:rPr>
        <w:t>Yours faithfully,</w:t>
      </w:r>
    </w:p>
    <w:p w14:paraId="4A5CE863" w14:textId="77777777" w:rsidR="00931D33" w:rsidRPr="00971AC9" w:rsidRDefault="00931D33" w:rsidP="00274628">
      <w:pPr>
        <w:spacing w:after="0" w:line="240" w:lineRule="auto"/>
        <w:ind w:right="-23"/>
        <w:jc w:val="right"/>
        <w:rPr>
          <w:rFonts w:ascii="Tahoma" w:hAnsi="Tahoma" w:cs="Tahoma"/>
          <w:u w:val="single"/>
          <w:lang w:val="en-US"/>
        </w:rPr>
      </w:pPr>
      <w:r w:rsidRPr="00971AC9">
        <w:rPr>
          <w:rFonts w:ascii="Tahoma" w:hAnsi="Tahoma" w:cs="Tahoma"/>
          <w:u w:val="single"/>
          <w:lang w:val="en-US"/>
        </w:rPr>
        <w:t>OIL INDIA LIMITED</w:t>
      </w:r>
    </w:p>
    <w:p w14:paraId="694C060A" w14:textId="77777777" w:rsidR="00506AF9" w:rsidRPr="00971AC9" w:rsidRDefault="00506AF9" w:rsidP="00274628">
      <w:pPr>
        <w:spacing w:after="0" w:line="240" w:lineRule="auto"/>
        <w:ind w:right="-23"/>
        <w:jc w:val="right"/>
        <w:rPr>
          <w:rFonts w:ascii="Tahoma" w:hAnsi="Tahoma" w:cs="Tahoma"/>
          <w:lang w:val="en-US"/>
        </w:rPr>
      </w:pPr>
    </w:p>
    <w:p w14:paraId="249092F0" w14:textId="77777777" w:rsidR="00612609" w:rsidRPr="00971AC9" w:rsidRDefault="00612609" w:rsidP="00274628">
      <w:pPr>
        <w:spacing w:after="0" w:line="240" w:lineRule="auto"/>
        <w:ind w:right="-23"/>
        <w:jc w:val="right"/>
        <w:rPr>
          <w:rFonts w:ascii="Tahoma" w:hAnsi="Tahoma" w:cs="Tahoma"/>
          <w:lang w:val="en-US"/>
        </w:rPr>
      </w:pPr>
    </w:p>
    <w:p w14:paraId="5961CAD7" w14:textId="77777777" w:rsidR="00F26CC7" w:rsidRPr="00971AC9" w:rsidRDefault="00F26CC7" w:rsidP="00274628">
      <w:pPr>
        <w:spacing w:after="0" w:line="240" w:lineRule="auto"/>
        <w:ind w:right="-23"/>
        <w:jc w:val="right"/>
        <w:rPr>
          <w:rFonts w:ascii="Tahoma" w:hAnsi="Tahoma" w:cs="Tahoma"/>
          <w:b/>
          <w:lang w:val="en-US"/>
        </w:rPr>
      </w:pPr>
    </w:p>
    <w:p w14:paraId="17AF8927" w14:textId="713C4C82" w:rsidR="00506AF9" w:rsidRPr="00971AC9" w:rsidRDefault="00506AF9" w:rsidP="00274628">
      <w:pPr>
        <w:spacing w:after="0" w:line="240" w:lineRule="auto"/>
        <w:ind w:right="-23"/>
        <w:jc w:val="right"/>
        <w:rPr>
          <w:rFonts w:ascii="Tahoma" w:hAnsi="Tahoma" w:cs="Tahoma"/>
          <w:b/>
          <w:lang w:val="en-US"/>
        </w:rPr>
      </w:pPr>
      <w:r w:rsidRPr="00971AC9">
        <w:rPr>
          <w:rFonts w:ascii="Tahoma" w:hAnsi="Tahoma" w:cs="Tahoma"/>
          <w:b/>
          <w:lang w:val="en-US"/>
        </w:rPr>
        <w:t>(</w:t>
      </w:r>
      <w:r w:rsidR="00C968B7" w:rsidRPr="00971AC9">
        <w:rPr>
          <w:rFonts w:ascii="Tahoma" w:hAnsi="Tahoma" w:cs="Tahoma"/>
          <w:b/>
          <w:lang w:val="en-US"/>
        </w:rPr>
        <w:t>Kishore Kumar Das</w:t>
      </w:r>
      <w:r w:rsidR="00F26CC7" w:rsidRPr="00971AC9">
        <w:rPr>
          <w:rFonts w:ascii="Tahoma" w:hAnsi="Tahoma" w:cs="Tahoma"/>
          <w:b/>
          <w:lang w:val="en-US"/>
        </w:rPr>
        <w:t>)</w:t>
      </w:r>
    </w:p>
    <w:p w14:paraId="442D57FD" w14:textId="0F40448F" w:rsidR="00F26CC7" w:rsidRPr="00971AC9" w:rsidRDefault="00345A27" w:rsidP="00274628">
      <w:pPr>
        <w:spacing w:after="0" w:line="240" w:lineRule="auto"/>
        <w:ind w:right="-23"/>
        <w:jc w:val="right"/>
        <w:rPr>
          <w:rFonts w:ascii="Tahoma" w:hAnsi="Tahoma" w:cs="Tahoma"/>
          <w:lang w:val="en-US"/>
        </w:rPr>
      </w:pPr>
      <w:r w:rsidRPr="00971AC9">
        <w:rPr>
          <w:rFonts w:ascii="Tahoma" w:hAnsi="Tahoma" w:cs="Tahoma"/>
          <w:lang w:val="en-US"/>
        </w:rPr>
        <w:t xml:space="preserve">Chief </w:t>
      </w:r>
      <w:r w:rsidR="00F26CC7" w:rsidRPr="00971AC9">
        <w:rPr>
          <w:rFonts w:ascii="Tahoma" w:hAnsi="Tahoma" w:cs="Tahoma"/>
          <w:lang w:val="en-US"/>
        </w:rPr>
        <w:t>General Manager (Planning)</w:t>
      </w:r>
    </w:p>
    <w:p w14:paraId="1A954EF1" w14:textId="51257D2C" w:rsidR="00F26CC7" w:rsidRPr="00971AC9" w:rsidRDefault="00F26CC7" w:rsidP="00274628">
      <w:pPr>
        <w:spacing w:after="0" w:line="240" w:lineRule="auto"/>
        <w:ind w:right="-23"/>
        <w:jc w:val="right"/>
        <w:rPr>
          <w:rFonts w:ascii="Tahoma" w:hAnsi="Tahoma" w:cs="Tahoma"/>
          <w:b/>
          <w:u w:val="single"/>
          <w:lang w:val="en-US"/>
        </w:rPr>
      </w:pPr>
      <w:r w:rsidRPr="00971AC9">
        <w:rPr>
          <w:rFonts w:ascii="Tahoma" w:hAnsi="Tahoma" w:cs="Tahoma"/>
          <w:b/>
          <w:u w:val="single"/>
          <w:lang w:val="en-US"/>
        </w:rPr>
        <w:t>For Chairman &amp; Managing Director</w:t>
      </w:r>
    </w:p>
    <w:p w14:paraId="6C91713A" w14:textId="77777777" w:rsidR="00971AC9" w:rsidRPr="00971AC9" w:rsidRDefault="00971AC9" w:rsidP="00971AC9">
      <w:pPr>
        <w:spacing w:after="0" w:line="240" w:lineRule="auto"/>
        <w:ind w:right="-23"/>
        <w:rPr>
          <w:rFonts w:ascii="Tahoma" w:hAnsi="Tahoma" w:cs="Tahoma"/>
          <w:b/>
          <w:u w:val="single"/>
          <w:lang w:val="en-US"/>
        </w:rPr>
      </w:pPr>
    </w:p>
    <w:sectPr w:rsidR="00971AC9" w:rsidRPr="00971AC9" w:rsidSect="004012F4">
      <w:pgSz w:w="11906" w:h="16838"/>
      <w:pgMar w:top="1008" w:right="991" w:bottom="993"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1002AFF" w:usb1="4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2"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2"/>
  </w:num>
  <w:num w:numId="2">
    <w:abstractNumId w:val="7"/>
  </w:num>
  <w:num w:numId="3">
    <w:abstractNumId w:val="6"/>
  </w:num>
  <w:num w:numId="4">
    <w:abstractNumId w:val="0"/>
  </w:num>
  <w:num w:numId="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0"/>
  </w:num>
  <w:num w:numId="7">
    <w:abstractNumId w:val="4"/>
  </w:num>
  <w:num w:numId="8">
    <w:abstractNumId w:val="9"/>
  </w:num>
  <w:num w:numId="9">
    <w:abstractNumId w:val="17"/>
  </w:num>
  <w:num w:numId="10">
    <w:abstractNumId w:val="28"/>
  </w:num>
  <w:num w:numId="11">
    <w:abstractNumId w:val="16"/>
  </w:num>
  <w:num w:numId="12">
    <w:abstractNumId w:val="14"/>
  </w:num>
  <w:num w:numId="13">
    <w:abstractNumId w:val="23"/>
  </w:num>
  <w:num w:numId="14">
    <w:abstractNumId w:val="18"/>
  </w:num>
  <w:num w:numId="15">
    <w:abstractNumId w:val="25"/>
  </w:num>
  <w:num w:numId="16">
    <w:abstractNumId w:val="12"/>
  </w:num>
  <w:num w:numId="17">
    <w:abstractNumId w:val="13"/>
  </w:num>
  <w:num w:numId="18">
    <w:abstractNumId w:val="10"/>
  </w:num>
  <w:num w:numId="19">
    <w:abstractNumId w:val="21"/>
  </w:num>
  <w:num w:numId="20">
    <w:abstractNumId w:val="22"/>
  </w:num>
  <w:num w:numId="21">
    <w:abstractNumId w:val="3"/>
  </w:num>
  <w:num w:numId="22">
    <w:abstractNumId w:val="27"/>
  </w:num>
  <w:num w:numId="23">
    <w:abstractNumId w:val="19"/>
  </w:num>
  <w:num w:numId="24">
    <w:abstractNumId w:val="15"/>
  </w:num>
  <w:num w:numId="25">
    <w:abstractNumId w:val="8"/>
  </w:num>
  <w:num w:numId="26">
    <w:abstractNumId w:val="5"/>
  </w:num>
  <w:num w:numId="27">
    <w:abstractNumId w:val="1"/>
  </w:num>
  <w:num w:numId="28">
    <w:abstractNumId w:val="24"/>
  </w:num>
  <w:num w:numId="2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2F38"/>
    <w:rsid w:val="000B6878"/>
    <w:rsid w:val="000B717E"/>
    <w:rsid w:val="000C5B3E"/>
    <w:rsid w:val="000C6679"/>
    <w:rsid w:val="000F5C49"/>
    <w:rsid w:val="00106CAF"/>
    <w:rsid w:val="001151F2"/>
    <w:rsid w:val="00133A75"/>
    <w:rsid w:val="001352A6"/>
    <w:rsid w:val="001360E3"/>
    <w:rsid w:val="001368FD"/>
    <w:rsid w:val="00157286"/>
    <w:rsid w:val="00163312"/>
    <w:rsid w:val="00175FC8"/>
    <w:rsid w:val="00187C39"/>
    <w:rsid w:val="001A27F8"/>
    <w:rsid w:val="001B4C58"/>
    <w:rsid w:val="001C6223"/>
    <w:rsid w:val="001E301A"/>
    <w:rsid w:val="001F253B"/>
    <w:rsid w:val="00201CF1"/>
    <w:rsid w:val="00221232"/>
    <w:rsid w:val="002254E2"/>
    <w:rsid w:val="00230158"/>
    <w:rsid w:val="00235041"/>
    <w:rsid w:val="002618BC"/>
    <w:rsid w:val="002639D6"/>
    <w:rsid w:val="00265CDC"/>
    <w:rsid w:val="00274628"/>
    <w:rsid w:val="00287BE4"/>
    <w:rsid w:val="002A7B0E"/>
    <w:rsid w:val="002B1410"/>
    <w:rsid w:val="002C07CD"/>
    <w:rsid w:val="002C2F3A"/>
    <w:rsid w:val="002C5FD9"/>
    <w:rsid w:val="002E2DA8"/>
    <w:rsid w:val="002E5790"/>
    <w:rsid w:val="002E61F1"/>
    <w:rsid w:val="002E6FC7"/>
    <w:rsid w:val="002E7EBA"/>
    <w:rsid w:val="002F2731"/>
    <w:rsid w:val="0030475B"/>
    <w:rsid w:val="00312D2B"/>
    <w:rsid w:val="00324C60"/>
    <w:rsid w:val="00330A1D"/>
    <w:rsid w:val="00334AFA"/>
    <w:rsid w:val="00345A27"/>
    <w:rsid w:val="003544AE"/>
    <w:rsid w:val="00393FB4"/>
    <w:rsid w:val="003B2588"/>
    <w:rsid w:val="003C0FC2"/>
    <w:rsid w:val="003C732A"/>
    <w:rsid w:val="003D0647"/>
    <w:rsid w:val="003D094A"/>
    <w:rsid w:val="003E2531"/>
    <w:rsid w:val="003E3F64"/>
    <w:rsid w:val="003E4220"/>
    <w:rsid w:val="003E5887"/>
    <w:rsid w:val="003F381E"/>
    <w:rsid w:val="003F39FC"/>
    <w:rsid w:val="004012F4"/>
    <w:rsid w:val="004040E1"/>
    <w:rsid w:val="004072D0"/>
    <w:rsid w:val="0041688D"/>
    <w:rsid w:val="00432CF9"/>
    <w:rsid w:val="0044759C"/>
    <w:rsid w:val="00463A0C"/>
    <w:rsid w:val="004A407D"/>
    <w:rsid w:val="004B6459"/>
    <w:rsid w:val="004B712C"/>
    <w:rsid w:val="004C1BDE"/>
    <w:rsid w:val="004C32CD"/>
    <w:rsid w:val="004D19E8"/>
    <w:rsid w:val="004D2246"/>
    <w:rsid w:val="004E0098"/>
    <w:rsid w:val="004E0DDE"/>
    <w:rsid w:val="004E3BD3"/>
    <w:rsid w:val="004F7AD1"/>
    <w:rsid w:val="005068B1"/>
    <w:rsid w:val="00506AF9"/>
    <w:rsid w:val="00520031"/>
    <w:rsid w:val="00524BCB"/>
    <w:rsid w:val="00527190"/>
    <w:rsid w:val="00551830"/>
    <w:rsid w:val="00556073"/>
    <w:rsid w:val="005632FA"/>
    <w:rsid w:val="005765F5"/>
    <w:rsid w:val="00587F15"/>
    <w:rsid w:val="005910DF"/>
    <w:rsid w:val="00594A78"/>
    <w:rsid w:val="00594C84"/>
    <w:rsid w:val="00595E64"/>
    <w:rsid w:val="005C0E8C"/>
    <w:rsid w:val="005C7452"/>
    <w:rsid w:val="005D0D7B"/>
    <w:rsid w:val="005D7917"/>
    <w:rsid w:val="005E0097"/>
    <w:rsid w:val="005E0D47"/>
    <w:rsid w:val="005E1023"/>
    <w:rsid w:val="005F1C0F"/>
    <w:rsid w:val="00603405"/>
    <w:rsid w:val="00612609"/>
    <w:rsid w:val="00616CCE"/>
    <w:rsid w:val="00631EB0"/>
    <w:rsid w:val="00645BD2"/>
    <w:rsid w:val="0064614F"/>
    <w:rsid w:val="00654ECF"/>
    <w:rsid w:val="006702D9"/>
    <w:rsid w:val="00681277"/>
    <w:rsid w:val="006914A0"/>
    <w:rsid w:val="006A2B11"/>
    <w:rsid w:val="006A7AF4"/>
    <w:rsid w:val="006B5433"/>
    <w:rsid w:val="006C405C"/>
    <w:rsid w:val="006C5B5B"/>
    <w:rsid w:val="006D18F4"/>
    <w:rsid w:val="006E589C"/>
    <w:rsid w:val="006E5B6B"/>
    <w:rsid w:val="006F32D7"/>
    <w:rsid w:val="006F5F9D"/>
    <w:rsid w:val="00702DC3"/>
    <w:rsid w:val="00707A79"/>
    <w:rsid w:val="007102AE"/>
    <w:rsid w:val="00715CA5"/>
    <w:rsid w:val="00724C3D"/>
    <w:rsid w:val="007420CA"/>
    <w:rsid w:val="0076075B"/>
    <w:rsid w:val="00787588"/>
    <w:rsid w:val="007A2889"/>
    <w:rsid w:val="007B1B7A"/>
    <w:rsid w:val="007C79E3"/>
    <w:rsid w:val="007D5571"/>
    <w:rsid w:val="007D7027"/>
    <w:rsid w:val="007F0CFA"/>
    <w:rsid w:val="00801D06"/>
    <w:rsid w:val="00801DB7"/>
    <w:rsid w:val="008172AC"/>
    <w:rsid w:val="00820CA7"/>
    <w:rsid w:val="00851623"/>
    <w:rsid w:val="0085767A"/>
    <w:rsid w:val="00884A02"/>
    <w:rsid w:val="00890FC9"/>
    <w:rsid w:val="0089111D"/>
    <w:rsid w:val="008B23B3"/>
    <w:rsid w:val="008D1ADC"/>
    <w:rsid w:val="008F1905"/>
    <w:rsid w:val="00910D7E"/>
    <w:rsid w:val="00912768"/>
    <w:rsid w:val="00916452"/>
    <w:rsid w:val="00920CFB"/>
    <w:rsid w:val="00930CB0"/>
    <w:rsid w:val="00931D33"/>
    <w:rsid w:val="0093458A"/>
    <w:rsid w:val="00941EAA"/>
    <w:rsid w:val="00946607"/>
    <w:rsid w:val="00952273"/>
    <w:rsid w:val="00954933"/>
    <w:rsid w:val="009563F6"/>
    <w:rsid w:val="00971AC9"/>
    <w:rsid w:val="009750EE"/>
    <w:rsid w:val="009961C8"/>
    <w:rsid w:val="009A2F73"/>
    <w:rsid w:val="009A4EE9"/>
    <w:rsid w:val="009A6888"/>
    <w:rsid w:val="009B54ED"/>
    <w:rsid w:val="009C5163"/>
    <w:rsid w:val="009C57D9"/>
    <w:rsid w:val="009C5C57"/>
    <w:rsid w:val="009C7F2F"/>
    <w:rsid w:val="009E562D"/>
    <w:rsid w:val="009F343A"/>
    <w:rsid w:val="00A36610"/>
    <w:rsid w:val="00A3735E"/>
    <w:rsid w:val="00A41779"/>
    <w:rsid w:val="00A41B22"/>
    <w:rsid w:val="00A44F46"/>
    <w:rsid w:val="00A67BEF"/>
    <w:rsid w:val="00A777BF"/>
    <w:rsid w:val="00AD6092"/>
    <w:rsid w:val="00B174DA"/>
    <w:rsid w:val="00B234E6"/>
    <w:rsid w:val="00B32638"/>
    <w:rsid w:val="00B475C0"/>
    <w:rsid w:val="00B50E79"/>
    <w:rsid w:val="00B71914"/>
    <w:rsid w:val="00B810F9"/>
    <w:rsid w:val="00BA469A"/>
    <w:rsid w:val="00BC0366"/>
    <w:rsid w:val="00BC4C9F"/>
    <w:rsid w:val="00BC74A8"/>
    <w:rsid w:val="00BD04AE"/>
    <w:rsid w:val="00BD30F6"/>
    <w:rsid w:val="00BD5E52"/>
    <w:rsid w:val="00BE2646"/>
    <w:rsid w:val="00BE27FC"/>
    <w:rsid w:val="00BF024B"/>
    <w:rsid w:val="00C07081"/>
    <w:rsid w:val="00C1363F"/>
    <w:rsid w:val="00C26DD0"/>
    <w:rsid w:val="00C31228"/>
    <w:rsid w:val="00C34382"/>
    <w:rsid w:val="00C35717"/>
    <w:rsid w:val="00C36D47"/>
    <w:rsid w:val="00C405F2"/>
    <w:rsid w:val="00C42C3F"/>
    <w:rsid w:val="00C436AE"/>
    <w:rsid w:val="00C62C3F"/>
    <w:rsid w:val="00C63D71"/>
    <w:rsid w:val="00C64C8A"/>
    <w:rsid w:val="00C6731E"/>
    <w:rsid w:val="00C721F8"/>
    <w:rsid w:val="00C84920"/>
    <w:rsid w:val="00C91076"/>
    <w:rsid w:val="00C92D58"/>
    <w:rsid w:val="00C968B7"/>
    <w:rsid w:val="00CA3E7A"/>
    <w:rsid w:val="00CB2C12"/>
    <w:rsid w:val="00CF1922"/>
    <w:rsid w:val="00D03791"/>
    <w:rsid w:val="00D04540"/>
    <w:rsid w:val="00D079D3"/>
    <w:rsid w:val="00D11D57"/>
    <w:rsid w:val="00D2423C"/>
    <w:rsid w:val="00D3393F"/>
    <w:rsid w:val="00D35B49"/>
    <w:rsid w:val="00D41C07"/>
    <w:rsid w:val="00D461B0"/>
    <w:rsid w:val="00D55D85"/>
    <w:rsid w:val="00D56ABE"/>
    <w:rsid w:val="00D62161"/>
    <w:rsid w:val="00D6256F"/>
    <w:rsid w:val="00D65242"/>
    <w:rsid w:val="00D66546"/>
    <w:rsid w:val="00D8213C"/>
    <w:rsid w:val="00D86755"/>
    <w:rsid w:val="00D90377"/>
    <w:rsid w:val="00DA33EC"/>
    <w:rsid w:val="00DF01F6"/>
    <w:rsid w:val="00DF1C17"/>
    <w:rsid w:val="00E017B2"/>
    <w:rsid w:val="00E06B03"/>
    <w:rsid w:val="00E44632"/>
    <w:rsid w:val="00E454EE"/>
    <w:rsid w:val="00E54329"/>
    <w:rsid w:val="00E74050"/>
    <w:rsid w:val="00EA36EB"/>
    <w:rsid w:val="00EB5F4C"/>
    <w:rsid w:val="00ED2EBB"/>
    <w:rsid w:val="00EE37B2"/>
    <w:rsid w:val="00EF357F"/>
    <w:rsid w:val="00EF4BEA"/>
    <w:rsid w:val="00F151E2"/>
    <w:rsid w:val="00F211B3"/>
    <w:rsid w:val="00F26A26"/>
    <w:rsid w:val="00F26CC7"/>
    <w:rsid w:val="00F270A6"/>
    <w:rsid w:val="00F34A50"/>
    <w:rsid w:val="00F47FDD"/>
    <w:rsid w:val="00F636E8"/>
    <w:rsid w:val="00F6408C"/>
    <w:rsid w:val="00F8341D"/>
    <w:rsid w:val="00F90735"/>
    <w:rsid w:val="00F97BB8"/>
    <w:rsid w:val="00FB3301"/>
    <w:rsid w:val="00FB3A1A"/>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Default">
    <w:name w:val="Default"/>
    <w:rsid w:val="00C92D58"/>
    <w:pPr>
      <w:autoSpaceDE w:val="0"/>
      <w:autoSpaceDN w:val="0"/>
      <w:adjustRightInd w:val="0"/>
      <w:spacing w:after="0" w:line="240" w:lineRule="auto"/>
    </w:pPr>
    <w:rPr>
      <w:rFonts w:ascii="Bookman Old Style" w:hAnsi="Bookman Old Style" w:cs="Bookman Old Style"/>
      <w:color w:val="000000"/>
      <w:sz w:val="24"/>
      <w:szCs w:val="24"/>
      <w:lang w:bidi="hi-IN"/>
    </w:rPr>
  </w:style>
  <w:style w:type="table" w:customStyle="1" w:styleId="TableGrid1">
    <w:name w:val="Table Grid1"/>
    <w:basedOn w:val="TableNormal"/>
    <w:next w:val="TableGrid"/>
    <w:uiPriority w:val="39"/>
    <w:rsid w:val="00971AC9"/>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223837052">
      <w:bodyDiv w:val="1"/>
      <w:marLeft w:val="0"/>
      <w:marRight w:val="0"/>
      <w:marTop w:val="0"/>
      <w:marBottom w:val="0"/>
      <w:divBdr>
        <w:top w:val="none" w:sz="0" w:space="0" w:color="auto"/>
        <w:left w:val="none" w:sz="0" w:space="0" w:color="auto"/>
        <w:bottom w:val="none" w:sz="0" w:space="0" w:color="auto"/>
        <w:right w:val="none" w:sz="0" w:space="0" w:color="auto"/>
      </w:divBdr>
    </w:div>
    <w:div w:id="319164941">
      <w:bodyDiv w:val="1"/>
      <w:marLeft w:val="0"/>
      <w:marRight w:val="0"/>
      <w:marTop w:val="0"/>
      <w:marBottom w:val="0"/>
      <w:divBdr>
        <w:top w:val="none" w:sz="0" w:space="0" w:color="auto"/>
        <w:left w:val="none" w:sz="0" w:space="0" w:color="auto"/>
        <w:bottom w:val="none" w:sz="0" w:space="0" w:color="auto"/>
        <w:right w:val="none" w:sz="0" w:space="0" w:color="auto"/>
      </w:divBdr>
      <w:divsChild>
        <w:div w:id="264507777">
          <w:marLeft w:val="0"/>
          <w:marRight w:val="0"/>
          <w:marTop w:val="0"/>
          <w:marBottom w:val="0"/>
          <w:divBdr>
            <w:top w:val="none" w:sz="0" w:space="0" w:color="auto"/>
            <w:left w:val="none" w:sz="0" w:space="0" w:color="auto"/>
            <w:bottom w:val="none" w:sz="0" w:space="0" w:color="auto"/>
            <w:right w:val="none" w:sz="0" w:space="0" w:color="auto"/>
          </w:divBdr>
        </w:div>
        <w:div w:id="366679309">
          <w:marLeft w:val="0"/>
          <w:marRight w:val="0"/>
          <w:marTop w:val="0"/>
          <w:marBottom w:val="0"/>
          <w:divBdr>
            <w:top w:val="none" w:sz="0" w:space="0" w:color="auto"/>
            <w:left w:val="none" w:sz="0" w:space="0" w:color="auto"/>
            <w:bottom w:val="none" w:sz="0" w:space="0" w:color="auto"/>
            <w:right w:val="none" w:sz="0" w:space="0" w:color="auto"/>
          </w:divBdr>
        </w:div>
      </w:divsChild>
    </w:div>
    <w:div w:id="371924733">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396975651">
      <w:bodyDiv w:val="1"/>
      <w:marLeft w:val="0"/>
      <w:marRight w:val="0"/>
      <w:marTop w:val="0"/>
      <w:marBottom w:val="0"/>
      <w:divBdr>
        <w:top w:val="none" w:sz="0" w:space="0" w:color="auto"/>
        <w:left w:val="none" w:sz="0" w:space="0" w:color="auto"/>
        <w:bottom w:val="none" w:sz="0" w:space="0" w:color="auto"/>
        <w:right w:val="none" w:sz="0" w:space="0" w:color="auto"/>
      </w:divBdr>
    </w:div>
    <w:div w:id="479077901">
      <w:bodyDiv w:val="1"/>
      <w:marLeft w:val="0"/>
      <w:marRight w:val="0"/>
      <w:marTop w:val="0"/>
      <w:marBottom w:val="0"/>
      <w:divBdr>
        <w:top w:val="none" w:sz="0" w:space="0" w:color="auto"/>
        <w:left w:val="none" w:sz="0" w:space="0" w:color="auto"/>
        <w:bottom w:val="none" w:sz="0" w:space="0" w:color="auto"/>
        <w:right w:val="none" w:sz="0" w:space="0" w:color="auto"/>
      </w:divBdr>
    </w:div>
    <w:div w:id="555237691">
      <w:bodyDiv w:val="1"/>
      <w:marLeft w:val="0"/>
      <w:marRight w:val="0"/>
      <w:marTop w:val="0"/>
      <w:marBottom w:val="0"/>
      <w:divBdr>
        <w:top w:val="none" w:sz="0" w:space="0" w:color="auto"/>
        <w:left w:val="none" w:sz="0" w:space="0" w:color="auto"/>
        <w:bottom w:val="none" w:sz="0" w:space="0" w:color="auto"/>
        <w:right w:val="none" w:sz="0" w:space="0" w:color="auto"/>
      </w:divBdr>
    </w:div>
    <w:div w:id="556404988">
      <w:bodyDiv w:val="1"/>
      <w:marLeft w:val="0"/>
      <w:marRight w:val="0"/>
      <w:marTop w:val="0"/>
      <w:marBottom w:val="0"/>
      <w:divBdr>
        <w:top w:val="none" w:sz="0" w:space="0" w:color="auto"/>
        <w:left w:val="none" w:sz="0" w:space="0" w:color="auto"/>
        <w:bottom w:val="none" w:sz="0" w:space="0" w:color="auto"/>
        <w:right w:val="none" w:sz="0" w:space="0" w:color="auto"/>
      </w:divBdr>
    </w:div>
    <w:div w:id="560752644">
      <w:bodyDiv w:val="1"/>
      <w:marLeft w:val="0"/>
      <w:marRight w:val="0"/>
      <w:marTop w:val="0"/>
      <w:marBottom w:val="0"/>
      <w:divBdr>
        <w:top w:val="none" w:sz="0" w:space="0" w:color="auto"/>
        <w:left w:val="none" w:sz="0" w:space="0" w:color="auto"/>
        <w:bottom w:val="none" w:sz="0" w:space="0" w:color="auto"/>
        <w:right w:val="none" w:sz="0" w:space="0" w:color="auto"/>
      </w:divBdr>
    </w:div>
    <w:div w:id="578252601">
      <w:bodyDiv w:val="1"/>
      <w:marLeft w:val="0"/>
      <w:marRight w:val="0"/>
      <w:marTop w:val="0"/>
      <w:marBottom w:val="0"/>
      <w:divBdr>
        <w:top w:val="none" w:sz="0" w:space="0" w:color="auto"/>
        <w:left w:val="none" w:sz="0" w:space="0" w:color="auto"/>
        <w:bottom w:val="none" w:sz="0" w:space="0" w:color="auto"/>
        <w:right w:val="none" w:sz="0" w:space="0" w:color="auto"/>
      </w:divBdr>
    </w:div>
    <w:div w:id="629090206">
      <w:bodyDiv w:val="1"/>
      <w:marLeft w:val="0"/>
      <w:marRight w:val="0"/>
      <w:marTop w:val="0"/>
      <w:marBottom w:val="0"/>
      <w:divBdr>
        <w:top w:val="none" w:sz="0" w:space="0" w:color="auto"/>
        <w:left w:val="none" w:sz="0" w:space="0" w:color="auto"/>
        <w:bottom w:val="none" w:sz="0" w:space="0" w:color="auto"/>
        <w:right w:val="none" w:sz="0" w:space="0" w:color="auto"/>
      </w:divBdr>
      <w:divsChild>
        <w:div w:id="2144420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1444006">
      <w:bodyDiv w:val="1"/>
      <w:marLeft w:val="0"/>
      <w:marRight w:val="0"/>
      <w:marTop w:val="0"/>
      <w:marBottom w:val="0"/>
      <w:divBdr>
        <w:top w:val="none" w:sz="0" w:space="0" w:color="auto"/>
        <w:left w:val="none" w:sz="0" w:space="0" w:color="auto"/>
        <w:bottom w:val="none" w:sz="0" w:space="0" w:color="auto"/>
        <w:right w:val="none" w:sz="0" w:space="0" w:color="auto"/>
      </w:divBdr>
    </w:div>
    <w:div w:id="721910208">
      <w:bodyDiv w:val="1"/>
      <w:marLeft w:val="0"/>
      <w:marRight w:val="0"/>
      <w:marTop w:val="0"/>
      <w:marBottom w:val="0"/>
      <w:divBdr>
        <w:top w:val="none" w:sz="0" w:space="0" w:color="auto"/>
        <w:left w:val="none" w:sz="0" w:space="0" w:color="auto"/>
        <w:bottom w:val="none" w:sz="0" w:space="0" w:color="auto"/>
        <w:right w:val="none" w:sz="0" w:space="0" w:color="auto"/>
      </w:divBdr>
    </w:div>
    <w:div w:id="743065951">
      <w:bodyDiv w:val="1"/>
      <w:marLeft w:val="0"/>
      <w:marRight w:val="0"/>
      <w:marTop w:val="0"/>
      <w:marBottom w:val="0"/>
      <w:divBdr>
        <w:top w:val="none" w:sz="0" w:space="0" w:color="auto"/>
        <w:left w:val="none" w:sz="0" w:space="0" w:color="auto"/>
        <w:bottom w:val="none" w:sz="0" w:space="0" w:color="auto"/>
        <w:right w:val="none" w:sz="0" w:space="0" w:color="auto"/>
      </w:divBdr>
    </w:div>
    <w:div w:id="803935453">
      <w:bodyDiv w:val="1"/>
      <w:marLeft w:val="0"/>
      <w:marRight w:val="0"/>
      <w:marTop w:val="0"/>
      <w:marBottom w:val="0"/>
      <w:divBdr>
        <w:top w:val="none" w:sz="0" w:space="0" w:color="auto"/>
        <w:left w:val="none" w:sz="0" w:space="0" w:color="auto"/>
        <w:bottom w:val="none" w:sz="0" w:space="0" w:color="auto"/>
        <w:right w:val="none" w:sz="0" w:space="0" w:color="auto"/>
      </w:divBdr>
    </w:div>
    <w:div w:id="979923061">
      <w:bodyDiv w:val="1"/>
      <w:marLeft w:val="0"/>
      <w:marRight w:val="0"/>
      <w:marTop w:val="0"/>
      <w:marBottom w:val="0"/>
      <w:divBdr>
        <w:top w:val="none" w:sz="0" w:space="0" w:color="auto"/>
        <w:left w:val="none" w:sz="0" w:space="0" w:color="auto"/>
        <w:bottom w:val="none" w:sz="0" w:space="0" w:color="auto"/>
        <w:right w:val="none" w:sz="0" w:space="0" w:color="auto"/>
      </w:divBdr>
    </w:div>
    <w:div w:id="984041225">
      <w:bodyDiv w:val="1"/>
      <w:marLeft w:val="0"/>
      <w:marRight w:val="0"/>
      <w:marTop w:val="0"/>
      <w:marBottom w:val="0"/>
      <w:divBdr>
        <w:top w:val="none" w:sz="0" w:space="0" w:color="auto"/>
        <w:left w:val="none" w:sz="0" w:space="0" w:color="auto"/>
        <w:bottom w:val="none" w:sz="0" w:space="0" w:color="auto"/>
        <w:right w:val="none" w:sz="0" w:space="0" w:color="auto"/>
      </w:divBdr>
      <w:divsChild>
        <w:div w:id="1483886539">
          <w:marLeft w:val="0"/>
          <w:marRight w:val="0"/>
          <w:marTop w:val="0"/>
          <w:marBottom w:val="0"/>
          <w:divBdr>
            <w:top w:val="none" w:sz="0" w:space="0" w:color="auto"/>
            <w:left w:val="none" w:sz="0" w:space="0" w:color="auto"/>
            <w:bottom w:val="none" w:sz="0" w:space="0" w:color="auto"/>
            <w:right w:val="none" w:sz="0" w:space="0" w:color="auto"/>
          </w:divBdr>
          <w:divsChild>
            <w:div w:id="100221936">
              <w:marLeft w:val="0"/>
              <w:marRight w:val="0"/>
              <w:marTop w:val="0"/>
              <w:marBottom w:val="0"/>
              <w:divBdr>
                <w:top w:val="none" w:sz="0" w:space="0" w:color="auto"/>
                <w:left w:val="none" w:sz="0" w:space="0" w:color="auto"/>
                <w:bottom w:val="none" w:sz="0" w:space="0" w:color="auto"/>
                <w:right w:val="none" w:sz="0" w:space="0" w:color="auto"/>
              </w:divBdr>
              <w:divsChild>
                <w:div w:id="796878548">
                  <w:blockQuote w:val="1"/>
                  <w:marLeft w:val="0"/>
                  <w:marRight w:val="0"/>
                  <w:marTop w:val="0"/>
                  <w:marBottom w:val="0"/>
                  <w:divBdr>
                    <w:top w:val="none" w:sz="0" w:space="0" w:color="auto"/>
                    <w:left w:val="none" w:sz="0" w:space="0" w:color="auto"/>
                    <w:bottom w:val="none" w:sz="0" w:space="0" w:color="auto"/>
                    <w:right w:val="none" w:sz="0" w:space="0" w:color="auto"/>
                  </w:divBdr>
                  <w:divsChild>
                    <w:div w:id="1460149748">
                      <w:marLeft w:val="0"/>
                      <w:marRight w:val="0"/>
                      <w:marTop w:val="0"/>
                      <w:marBottom w:val="0"/>
                      <w:divBdr>
                        <w:top w:val="none" w:sz="0" w:space="0" w:color="auto"/>
                        <w:left w:val="none" w:sz="0" w:space="0" w:color="auto"/>
                        <w:bottom w:val="none" w:sz="0" w:space="0" w:color="auto"/>
                        <w:right w:val="none" w:sz="0" w:space="0" w:color="auto"/>
                      </w:divBdr>
                      <w:divsChild>
                        <w:div w:id="1812166960">
                          <w:marLeft w:val="0"/>
                          <w:marRight w:val="0"/>
                          <w:marTop w:val="0"/>
                          <w:marBottom w:val="0"/>
                          <w:divBdr>
                            <w:top w:val="none" w:sz="0" w:space="0" w:color="auto"/>
                            <w:left w:val="none" w:sz="0" w:space="0" w:color="auto"/>
                            <w:bottom w:val="none" w:sz="0" w:space="0" w:color="auto"/>
                            <w:right w:val="none" w:sz="0" w:space="0" w:color="auto"/>
                          </w:divBdr>
                          <w:divsChild>
                            <w:div w:id="592595622">
                              <w:marLeft w:val="0"/>
                              <w:marRight w:val="0"/>
                              <w:marTop w:val="0"/>
                              <w:marBottom w:val="0"/>
                              <w:divBdr>
                                <w:top w:val="none" w:sz="0" w:space="0" w:color="auto"/>
                                <w:left w:val="none" w:sz="0" w:space="0" w:color="auto"/>
                                <w:bottom w:val="none" w:sz="0" w:space="0" w:color="auto"/>
                                <w:right w:val="none" w:sz="0" w:space="0" w:color="auto"/>
                              </w:divBdr>
                              <w:divsChild>
                                <w:div w:id="1714577659">
                                  <w:blockQuote w:val="1"/>
                                  <w:marLeft w:val="0"/>
                                  <w:marRight w:val="0"/>
                                  <w:marTop w:val="0"/>
                                  <w:marBottom w:val="0"/>
                                  <w:divBdr>
                                    <w:top w:val="none" w:sz="0" w:space="0" w:color="auto"/>
                                    <w:left w:val="none" w:sz="0" w:space="0" w:color="auto"/>
                                    <w:bottom w:val="none" w:sz="0" w:space="0" w:color="auto"/>
                                    <w:right w:val="none" w:sz="0" w:space="0" w:color="auto"/>
                                  </w:divBdr>
                                  <w:divsChild>
                                    <w:div w:id="115383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1630526">
      <w:bodyDiv w:val="1"/>
      <w:marLeft w:val="0"/>
      <w:marRight w:val="0"/>
      <w:marTop w:val="0"/>
      <w:marBottom w:val="0"/>
      <w:divBdr>
        <w:top w:val="none" w:sz="0" w:space="0" w:color="auto"/>
        <w:left w:val="none" w:sz="0" w:space="0" w:color="auto"/>
        <w:bottom w:val="none" w:sz="0" w:space="0" w:color="auto"/>
        <w:right w:val="none" w:sz="0" w:space="0" w:color="auto"/>
      </w:divBdr>
      <w:divsChild>
        <w:div w:id="484009626">
          <w:marLeft w:val="0"/>
          <w:marRight w:val="0"/>
          <w:marTop w:val="0"/>
          <w:marBottom w:val="0"/>
          <w:divBdr>
            <w:top w:val="none" w:sz="0" w:space="0" w:color="auto"/>
            <w:left w:val="none" w:sz="0" w:space="0" w:color="auto"/>
            <w:bottom w:val="none" w:sz="0" w:space="0" w:color="auto"/>
            <w:right w:val="none" w:sz="0" w:space="0" w:color="auto"/>
          </w:divBdr>
          <w:divsChild>
            <w:div w:id="1383208762">
              <w:marLeft w:val="0"/>
              <w:marRight w:val="0"/>
              <w:marTop w:val="0"/>
              <w:marBottom w:val="0"/>
              <w:divBdr>
                <w:top w:val="none" w:sz="0" w:space="0" w:color="auto"/>
                <w:left w:val="none" w:sz="0" w:space="0" w:color="auto"/>
                <w:bottom w:val="none" w:sz="0" w:space="0" w:color="auto"/>
                <w:right w:val="none" w:sz="0" w:space="0" w:color="auto"/>
              </w:divBdr>
              <w:divsChild>
                <w:div w:id="1477069154">
                  <w:blockQuote w:val="1"/>
                  <w:marLeft w:val="0"/>
                  <w:marRight w:val="0"/>
                  <w:marTop w:val="0"/>
                  <w:marBottom w:val="0"/>
                  <w:divBdr>
                    <w:top w:val="none" w:sz="0" w:space="0" w:color="auto"/>
                    <w:left w:val="none" w:sz="0" w:space="0" w:color="auto"/>
                    <w:bottom w:val="none" w:sz="0" w:space="0" w:color="auto"/>
                    <w:right w:val="none" w:sz="0" w:space="0" w:color="auto"/>
                  </w:divBdr>
                  <w:divsChild>
                    <w:div w:id="1066220550">
                      <w:marLeft w:val="0"/>
                      <w:marRight w:val="0"/>
                      <w:marTop w:val="0"/>
                      <w:marBottom w:val="0"/>
                      <w:divBdr>
                        <w:top w:val="none" w:sz="0" w:space="0" w:color="auto"/>
                        <w:left w:val="none" w:sz="0" w:space="0" w:color="auto"/>
                        <w:bottom w:val="none" w:sz="0" w:space="0" w:color="auto"/>
                        <w:right w:val="none" w:sz="0" w:space="0" w:color="auto"/>
                      </w:divBdr>
                      <w:divsChild>
                        <w:div w:id="1875577758">
                          <w:marLeft w:val="0"/>
                          <w:marRight w:val="0"/>
                          <w:marTop w:val="0"/>
                          <w:marBottom w:val="0"/>
                          <w:divBdr>
                            <w:top w:val="none" w:sz="0" w:space="0" w:color="auto"/>
                            <w:left w:val="none" w:sz="0" w:space="0" w:color="auto"/>
                            <w:bottom w:val="none" w:sz="0" w:space="0" w:color="auto"/>
                            <w:right w:val="none" w:sz="0" w:space="0" w:color="auto"/>
                          </w:divBdr>
                          <w:divsChild>
                            <w:div w:id="1447773779">
                              <w:marLeft w:val="0"/>
                              <w:marRight w:val="0"/>
                              <w:marTop w:val="0"/>
                              <w:marBottom w:val="0"/>
                              <w:divBdr>
                                <w:top w:val="none" w:sz="0" w:space="0" w:color="auto"/>
                                <w:left w:val="none" w:sz="0" w:space="0" w:color="auto"/>
                                <w:bottom w:val="none" w:sz="0" w:space="0" w:color="auto"/>
                                <w:right w:val="none" w:sz="0" w:space="0" w:color="auto"/>
                              </w:divBdr>
                              <w:divsChild>
                                <w:div w:id="797721934">
                                  <w:blockQuote w:val="1"/>
                                  <w:marLeft w:val="0"/>
                                  <w:marRight w:val="0"/>
                                  <w:marTop w:val="0"/>
                                  <w:marBottom w:val="0"/>
                                  <w:divBdr>
                                    <w:top w:val="none" w:sz="0" w:space="0" w:color="auto"/>
                                    <w:left w:val="none" w:sz="0" w:space="0" w:color="auto"/>
                                    <w:bottom w:val="none" w:sz="0" w:space="0" w:color="auto"/>
                                    <w:right w:val="none" w:sz="0" w:space="0" w:color="auto"/>
                                  </w:divBdr>
                                  <w:divsChild>
                                    <w:div w:id="64030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249382970">
      <w:bodyDiv w:val="1"/>
      <w:marLeft w:val="0"/>
      <w:marRight w:val="0"/>
      <w:marTop w:val="0"/>
      <w:marBottom w:val="0"/>
      <w:divBdr>
        <w:top w:val="none" w:sz="0" w:space="0" w:color="auto"/>
        <w:left w:val="none" w:sz="0" w:space="0" w:color="auto"/>
        <w:bottom w:val="none" w:sz="0" w:space="0" w:color="auto"/>
        <w:right w:val="none" w:sz="0" w:space="0" w:color="auto"/>
      </w:divBdr>
    </w:div>
    <w:div w:id="1303543126">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30933167">
      <w:bodyDiv w:val="1"/>
      <w:marLeft w:val="0"/>
      <w:marRight w:val="0"/>
      <w:marTop w:val="0"/>
      <w:marBottom w:val="0"/>
      <w:divBdr>
        <w:top w:val="none" w:sz="0" w:space="0" w:color="auto"/>
        <w:left w:val="none" w:sz="0" w:space="0" w:color="auto"/>
        <w:bottom w:val="none" w:sz="0" w:space="0" w:color="auto"/>
        <w:right w:val="none" w:sz="0" w:space="0" w:color="auto"/>
      </w:divBdr>
    </w:div>
    <w:div w:id="1650162961">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98136968">
      <w:bodyDiv w:val="1"/>
      <w:marLeft w:val="0"/>
      <w:marRight w:val="0"/>
      <w:marTop w:val="0"/>
      <w:marBottom w:val="0"/>
      <w:divBdr>
        <w:top w:val="none" w:sz="0" w:space="0" w:color="auto"/>
        <w:left w:val="none" w:sz="0" w:space="0" w:color="auto"/>
        <w:bottom w:val="none" w:sz="0" w:space="0" w:color="auto"/>
        <w:right w:val="none" w:sz="0" w:space="0" w:color="auto"/>
      </w:divBdr>
    </w:div>
    <w:div w:id="1803186726">
      <w:bodyDiv w:val="1"/>
      <w:marLeft w:val="0"/>
      <w:marRight w:val="0"/>
      <w:marTop w:val="0"/>
      <w:marBottom w:val="0"/>
      <w:divBdr>
        <w:top w:val="none" w:sz="0" w:space="0" w:color="auto"/>
        <w:left w:val="none" w:sz="0" w:space="0" w:color="auto"/>
        <w:bottom w:val="none" w:sz="0" w:space="0" w:color="auto"/>
        <w:right w:val="none" w:sz="0" w:space="0" w:color="auto"/>
      </w:divBdr>
      <w:divsChild>
        <w:div w:id="1417243915">
          <w:marLeft w:val="0"/>
          <w:marRight w:val="0"/>
          <w:marTop w:val="0"/>
          <w:marBottom w:val="0"/>
          <w:divBdr>
            <w:top w:val="none" w:sz="0" w:space="0" w:color="auto"/>
            <w:left w:val="none" w:sz="0" w:space="0" w:color="auto"/>
            <w:bottom w:val="none" w:sz="0" w:space="0" w:color="auto"/>
            <w:right w:val="none" w:sz="0" w:space="0" w:color="auto"/>
          </w:divBdr>
        </w:div>
        <w:div w:id="1964844608">
          <w:marLeft w:val="0"/>
          <w:marRight w:val="0"/>
          <w:marTop w:val="0"/>
          <w:marBottom w:val="0"/>
          <w:divBdr>
            <w:top w:val="none" w:sz="0" w:space="0" w:color="auto"/>
            <w:left w:val="none" w:sz="0" w:space="0" w:color="auto"/>
            <w:bottom w:val="none" w:sz="0" w:space="0" w:color="auto"/>
            <w:right w:val="none" w:sz="0" w:space="0" w:color="auto"/>
          </w:divBdr>
        </w:div>
      </w:divsChild>
    </w:div>
    <w:div w:id="1856532084">
      <w:bodyDiv w:val="1"/>
      <w:marLeft w:val="0"/>
      <w:marRight w:val="0"/>
      <w:marTop w:val="0"/>
      <w:marBottom w:val="0"/>
      <w:divBdr>
        <w:top w:val="none" w:sz="0" w:space="0" w:color="auto"/>
        <w:left w:val="none" w:sz="0" w:space="0" w:color="auto"/>
        <w:bottom w:val="none" w:sz="0" w:space="0" w:color="auto"/>
        <w:right w:val="none" w:sz="0" w:space="0" w:color="auto"/>
      </w:divBdr>
    </w:div>
    <w:div w:id="1920630200">
      <w:bodyDiv w:val="1"/>
      <w:marLeft w:val="0"/>
      <w:marRight w:val="0"/>
      <w:marTop w:val="0"/>
      <w:marBottom w:val="0"/>
      <w:divBdr>
        <w:top w:val="none" w:sz="0" w:space="0" w:color="auto"/>
        <w:left w:val="none" w:sz="0" w:space="0" w:color="auto"/>
        <w:bottom w:val="none" w:sz="0" w:space="0" w:color="auto"/>
        <w:right w:val="none" w:sz="0" w:space="0" w:color="auto"/>
      </w:divBdr>
    </w:div>
    <w:div w:id="1931036123">
      <w:bodyDiv w:val="1"/>
      <w:marLeft w:val="0"/>
      <w:marRight w:val="0"/>
      <w:marTop w:val="0"/>
      <w:marBottom w:val="0"/>
      <w:divBdr>
        <w:top w:val="none" w:sz="0" w:space="0" w:color="auto"/>
        <w:left w:val="none" w:sz="0" w:space="0" w:color="auto"/>
        <w:bottom w:val="none" w:sz="0" w:space="0" w:color="auto"/>
        <w:right w:val="none" w:sz="0" w:space="0" w:color="auto"/>
      </w:divBdr>
    </w:div>
    <w:div w:id="2079088086">
      <w:bodyDiv w:val="1"/>
      <w:marLeft w:val="0"/>
      <w:marRight w:val="0"/>
      <w:marTop w:val="0"/>
      <w:marBottom w:val="0"/>
      <w:divBdr>
        <w:top w:val="none" w:sz="0" w:space="0" w:color="auto"/>
        <w:left w:val="none" w:sz="0" w:space="0" w:color="auto"/>
        <w:bottom w:val="none" w:sz="0" w:space="0" w:color="auto"/>
        <w:right w:val="none" w:sz="0" w:space="0" w:color="auto"/>
      </w:divBdr>
      <w:divsChild>
        <w:div w:id="528836137">
          <w:marLeft w:val="0"/>
          <w:marRight w:val="0"/>
          <w:marTop w:val="0"/>
          <w:marBottom w:val="0"/>
          <w:divBdr>
            <w:top w:val="none" w:sz="0" w:space="0" w:color="auto"/>
            <w:left w:val="none" w:sz="0" w:space="0" w:color="auto"/>
            <w:bottom w:val="none" w:sz="0" w:space="0" w:color="auto"/>
            <w:right w:val="none" w:sz="0" w:space="0" w:color="auto"/>
          </w:divBdr>
          <w:divsChild>
            <w:div w:id="1107626082">
              <w:marLeft w:val="0"/>
              <w:marRight w:val="0"/>
              <w:marTop w:val="0"/>
              <w:marBottom w:val="0"/>
              <w:divBdr>
                <w:top w:val="none" w:sz="0" w:space="0" w:color="auto"/>
                <w:left w:val="none" w:sz="0" w:space="0" w:color="auto"/>
                <w:bottom w:val="none" w:sz="0" w:space="0" w:color="auto"/>
                <w:right w:val="none" w:sz="0" w:space="0" w:color="auto"/>
              </w:divBdr>
              <w:divsChild>
                <w:div w:id="19679307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344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721495">
          <w:marLeft w:val="0"/>
          <w:marRight w:val="0"/>
          <w:marTop w:val="0"/>
          <w:marBottom w:val="0"/>
          <w:divBdr>
            <w:top w:val="none" w:sz="0" w:space="0" w:color="auto"/>
            <w:left w:val="none" w:sz="0" w:space="0" w:color="auto"/>
            <w:bottom w:val="none" w:sz="0" w:space="0" w:color="auto"/>
            <w:right w:val="none" w:sz="0" w:space="0" w:color="auto"/>
          </w:divBdr>
        </w:div>
      </w:divsChild>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23694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2A1D50-52BC-4F39-BCE4-F59983C3C00E}">
  <ds:schemaRefs>
    <ds:schemaRef ds:uri="http://schemas.microsoft.com/sharepoint/v3/contenttype/forms"/>
  </ds:schemaRefs>
</ds:datastoreItem>
</file>

<file path=customXml/itemProps2.xml><?xml version="1.0" encoding="utf-8"?>
<ds:datastoreItem xmlns:ds="http://schemas.openxmlformats.org/officeDocument/2006/customXml" ds:itemID="{85CC3BF5-6DE1-4BCD-86C9-37572DE7B6F3}">
  <ds:schemaRefs>
    <ds:schemaRef ds:uri="http://schemas.microsoft.com/office/2006/metadata/properties"/>
    <ds:schemaRef ds:uri="http://schemas.microsoft.com/office/infopath/2007/PartnerControls"/>
    <ds:schemaRef ds:uri="56ca33e5-fdf5-4ecf-8b0f-957925caeaf0"/>
  </ds:schemaRefs>
</ds:datastoreItem>
</file>

<file path=customXml/itemProps3.xml><?xml version="1.0" encoding="utf-8"?>
<ds:datastoreItem xmlns:ds="http://schemas.openxmlformats.org/officeDocument/2006/customXml" ds:itemID="{D39619D4-AC0D-499E-A095-2C189674D9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376442C-FE0C-49C6-9A48-C62F5B05F9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Pages>
  <Words>257</Words>
  <Characters>1469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15</cp:revision>
  <cp:lastPrinted>2025-07-14T11:37:00Z</cp:lastPrinted>
  <dcterms:created xsi:type="dcterms:W3CDTF">2025-07-24T09:52:00Z</dcterms:created>
  <dcterms:modified xsi:type="dcterms:W3CDTF">2025-07-31T13:25:00Z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