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2E86DE33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1D0C70">
        <w:rPr>
          <w:rFonts w:ascii="Tahoma" w:hAnsi="Tahoma" w:cs="Tahoma"/>
          <w:b/>
          <w:lang w:val="en-US"/>
        </w:rPr>
        <w:t>6</w:t>
      </w:r>
      <w:r w:rsidR="005C6B27">
        <w:rPr>
          <w:rFonts w:ascii="Tahoma" w:hAnsi="Tahoma" w:cs="Tahoma"/>
          <w:b/>
          <w:lang w:val="en-US"/>
        </w:rPr>
        <w:t>4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5C6B27">
        <w:rPr>
          <w:rFonts w:ascii="Tahoma" w:hAnsi="Tahoma" w:cs="Tahoma"/>
          <w:b/>
          <w:lang w:val="en-US"/>
        </w:rPr>
        <w:t>8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7654C48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                    </w:t>
      </w:r>
      <w:r w:rsidR="006D18F4" w:rsidRPr="00971AC9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8F1905">
        <w:rPr>
          <w:rFonts w:ascii="Tahoma" w:hAnsi="Tahoma" w:cs="Tahoma"/>
          <w:b/>
          <w:lang w:val="en-US"/>
        </w:rPr>
        <w:t>Pinki</w:t>
      </w:r>
      <w:proofErr w:type="spellEnd"/>
    </w:p>
    <w:p w14:paraId="7B68B911" w14:textId="2CD0FF35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  <w:r w:rsidR="008F1905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8F1905">
        <w:rPr>
          <w:rFonts w:ascii="Tahoma" w:hAnsi="Tahoma" w:cs="Tahoma"/>
          <w:bCs/>
          <w:u w:val="single"/>
          <w:lang w:val="en-US"/>
        </w:rPr>
        <w:t>Officer</w:t>
      </w:r>
      <w:r w:rsidR="00D86755" w:rsidRPr="00971AC9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8F1905">
        <w:rPr>
          <w:rFonts w:ascii="Tahoma" w:hAnsi="Tahoma" w:cs="Tahoma"/>
          <w:bCs/>
          <w:u w:val="single"/>
          <w:lang w:val="en-US"/>
        </w:rPr>
        <w:t>ONG-II</w:t>
      </w:r>
      <w:r w:rsidR="00D86755" w:rsidRPr="00971AC9">
        <w:rPr>
          <w:rFonts w:ascii="Tahoma" w:hAnsi="Tahoma" w:cs="Tahoma"/>
          <w:bCs/>
          <w:u w:val="single"/>
          <w:lang w:val="en-US"/>
        </w:rPr>
        <w:t>)</w:t>
      </w:r>
    </w:p>
    <w:p w14:paraId="68DB6B65" w14:textId="77777777" w:rsidR="001D0C70" w:rsidRPr="00971AC9" w:rsidRDefault="001D0C70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2E3CD90D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5C6B27">
        <w:rPr>
          <w:rFonts w:ascii="Tahoma" w:hAnsi="Tahoma" w:cs="Tahoma"/>
          <w:lang w:val="en-US"/>
        </w:rPr>
        <w:t>U4925</w:t>
      </w:r>
      <w:r w:rsidR="006B5433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5C6B27">
        <w:rPr>
          <w:rFonts w:ascii="Tahoma" w:hAnsi="Tahoma" w:cs="Tahoma"/>
          <w:lang w:val="en-US"/>
        </w:rPr>
        <w:t>8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3297E00F" w14:textId="64DD375F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</w:t>
      </w:r>
      <w:r w:rsidR="005C6B27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53C6A7E" w14:textId="77777777" w:rsidR="003D094A" w:rsidRPr="00971AC9" w:rsidRDefault="003D094A" w:rsidP="002E6FC7">
      <w:pPr>
        <w:spacing w:after="0"/>
        <w:ind w:right="-23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531"/>
        <w:gridCol w:w="4962"/>
      </w:tblGrid>
      <w:tr w:rsidR="005C6B27" w:rsidRPr="00971AC9" w14:paraId="55DD2EA1" w14:textId="77777777" w:rsidTr="005C6B27">
        <w:trPr>
          <w:trHeight w:val="1617"/>
        </w:trPr>
        <w:tc>
          <w:tcPr>
            <w:tcW w:w="4531" w:type="dxa"/>
          </w:tcPr>
          <w:p w14:paraId="4062B524" w14:textId="205F3F97" w:rsidR="005C6B27" w:rsidRPr="00971AC9" w:rsidRDefault="005C6B27" w:rsidP="005C6B2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5C6B27">
              <w:rPr>
                <w:rFonts w:ascii="Tahoma" w:hAnsi="Tahoma" w:cs="Tahoma"/>
                <w:i/>
                <w:iCs/>
                <w:lang w:val="en-US"/>
              </w:rPr>
              <w:t>hat are the key features of a production enhancement contract (PEC) in India;</w:t>
            </w:r>
          </w:p>
        </w:tc>
        <w:tc>
          <w:tcPr>
            <w:tcW w:w="4962" w:type="dxa"/>
          </w:tcPr>
          <w:p w14:paraId="5C380904" w14:textId="77777777" w:rsidR="005C6B27" w:rsidRPr="00040065" w:rsidRDefault="005C6B27" w:rsidP="005C6B2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bookmarkStart w:id="0" w:name="_GoBack"/>
            <w:bookmarkEnd w:id="0"/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CBEC8A0" w14:textId="77777777" w:rsidR="005C6B27" w:rsidRPr="00040065" w:rsidRDefault="005C6B27" w:rsidP="005C6B27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6243003C" w14:textId="77777777" w:rsidR="005C6B27" w:rsidRPr="00971AC9" w:rsidRDefault="005C6B27" w:rsidP="005C6B27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5C6B27" w:rsidRPr="00971AC9" w14:paraId="65648DF5" w14:textId="77777777" w:rsidTr="005C6B27">
        <w:trPr>
          <w:trHeight w:val="1839"/>
        </w:trPr>
        <w:tc>
          <w:tcPr>
            <w:tcW w:w="4531" w:type="dxa"/>
          </w:tcPr>
          <w:p w14:paraId="01947609" w14:textId="26895864" w:rsidR="005C6B27" w:rsidRPr="00971AC9" w:rsidRDefault="005C6B27" w:rsidP="005C6B2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Pr="005C6B27">
              <w:rPr>
                <w:rFonts w:ascii="Tahoma" w:hAnsi="Tahoma" w:cs="Tahoma"/>
                <w:i/>
                <w:iCs/>
              </w:rPr>
              <w:t>what are the benefits of using PECs to enhance oil and gas production from mature fields in India;</w:t>
            </w:r>
          </w:p>
        </w:tc>
        <w:tc>
          <w:tcPr>
            <w:tcW w:w="4962" w:type="dxa"/>
          </w:tcPr>
          <w:p w14:paraId="6E238AB9" w14:textId="77777777" w:rsidR="005C6B27" w:rsidRPr="00040065" w:rsidRDefault="005C6B27" w:rsidP="005C6B2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Q(b):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48DCAEC" w14:textId="77777777" w:rsidR="005C6B27" w:rsidRPr="00040065" w:rsidRDefault="005C6B27" w:rsidP="005C6B27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5150CF14" w14:textId="77777777" w:rsidR="005C6B27" w:rsidRPr="00971AC9" w:rsidRDefault="005C6B27" w:rsidP="005C6B27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C6B27" w:rsidRPr="00971AC9" w14:paraId="3E0DF5D5" w14:textId="77777777" w:rsidTr="005C6B27">
        <w:trPr>
          <w:trHeight w:val="1220"/>
        </w:trPr>
        <w:tc>
          <w:tcPr>
            <w:tcW w:w="4531" w:type="dxa"/>
          </w:tcPr>
          <w:p w14:paraId="667E7B0C" w14:textId="6B49B3AC" w:rsidR="005C6B27" w:rsidRPr="00971AC9" w:rsidRDefault="005C6B27" w:rsidP="005C6B2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5C6B27">
              <w:rPr>
                <w:rFonts w:ascii="Tahoma" w:hAnsi="Tahoma" w:cs="Tahoma"/>
                <w:i/>
                <w:iCs/>
              </w:rPr>
              <w:t>hat are the challenges of implementing PECs in India; iv. what are some recent examples of PECs that have been awarded in India?</w:t>
            </w:r>
          </w:p>
        </w:tc>
        <w:tc>
          <w:tcPr>
            <w:tcW w:w="4962" w:type="dxa"/>
          </w:tcPr>
          <w:p w14:paraId="2EAEB958" w14:textId="77777777" w:rsidR="005C6B27" w:rsidRPr="00040065" w:rsidRDefault="005C6B27" w:rsidP="005C6B2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009373F" w14:textId="77777777" w:rsidR="005C6B27" w:rsidRPr="00040065" w:rsidRDefault="005C6B27" w:rsidP="005C6B27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3EC97CE6" w14:textId="77777777" w:rsidR="005C6B27" w:rsidRPr="00971AC9" w:rsidRDefault="005C6B27" w:rsidP="005C6B27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C0E8C"/>
    <w:rsid w:val="005C6B27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AD6092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1A8B37-7016-4811-991A-FDFE35546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18</cp:revision>
  <cp:lastPrinted>2025-08-06T11:05:00Z</cp:lastPrinted>
  <dcterms:created xsi:type="dcterms:W3CDTF">2025-07-24T09:52:00Z</dcterms:created>
  <dcterms:modified xsi:type="dcterms:W3CDTF">2025-08-08T07:40:00Z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