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1169332C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8E4B40">
        <w:rPr>
          <w:rFonts w:ascii="Tahoma" w:hAnsi="Tahoma" w:cs="Tahoma"/>
          <w:b/>
          <w:lang w:val="en-US"/>
        </w:rPr>
        <w:t>80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C95AFC">
        <w:rPr>
          <w:rFonts w:ascii="Tahoma" w:hAnsi="Tahoma" w:cs="Tahoma"/>
          <w:b/>
          <w:lang w:val="en-US"/>
        </w:rPr>
        <w:t>11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FC079" w14:textId="4C70D5D8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    </w:t>
      </w:r>
      <w:r w:rsidR="008F1905">
        <w:rPr>
          <w:rFonts w:ascii="Tahoma" w:hAnsi="Tahoma" w:cs="Tahoma"/>
          <w:b/>
          <w:lang w:val="en-US"/>
        </w:rPr>
        <w:t xml:space="preserve">     </w:t>
      </w:r>
      <w:r w:rsidR="00C95AFC">
        <w:rPr>
          <w:rFonts w:ascii="Tahoma" w:hAnsi="Tahoma" w:cs="Tahoma"/>
          <w:b/>
          <w:lang w:val="en-US"/>
        </w:rPr>
        <w:t xml:space="preserve">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D90377" w:rsidRPr="00971AC9">
        <w:rPr>
          <w:rFonts w:ascii="Tahoma" w:hAnsi="Tahoma" w:cs="Tahoma"/>
          <w:b/>
          <w:lang w:val="en-US"/>
        </w:rPr>
        <w:t xml:space="preserve">Shri </w:t>
      </w:r>
      <w:proofErr w:type="spellStart"/>
      <w:r w:rsidR="00C95AFC">
        <w:rPr>
          <w:rFonts w:ascii="Tahoma" w:hAnsi="Tahoma" w:cs="Tahoma"/>
          <w:b/>
          <w:lang w:val="en-US"/>
        </w:rPr>
        <w:t>Sarfaraj</w:t>
      </w:r>
      <w:proofErr w:type="spellEnd"/>
      <w:r w:rsidR="00C95AFC">
        <w:rPr>
          <w:rFonts w:ascii="Tahoma" w:hAnsi="Tahoma" w:cs="Tahoma"/>
          <w:b/>
          <w:lang w:val="en-US"/>
        </w:rPr>
        <w:t xml:space="preserve"> </w:t>
      </w:r>
      <w:proofErr w:type="spellStart"/>
      <w:r w:rsidR="00C95AFC">
        <w:rPr>
          <w:rFonts w:ascii="Tahoma" w:hAnsi="Tahoma" w:cs="Tahoma"/>
          <w:b/>
          <w:lang w:val="en-US"/>
        </w:rPr>
        <w:t>Ahamad</w:t>
      </w:r>
      <w:proofErr w:type="spellEnd"/>
    </w:p>
    <w:p w14:paraId="7B68B911" w14:textId="70362936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</w:t>
      </w:r>
      <w:r w:rsidR="004072D0">
        <w:rPr>
          <w:rFonts w:ascii="Tahoma" w:hAnsi="Tahoma" w:cs="Tahoma"/>
          <w:bCs/>
          <w:lang w:val="en-US"/>
        </w:rPr>
        <w:t xml:space="preserve"> </w:t>
      </w:r>
      <w:proofErr w:type="gramStart"/>
      <w:r w:rsidR="008F1905">
        <w:rPr>
          <w:rFonts w:ascii="Tahoma" w:hAnsi="Tahoma" w:cs="Tahoma"/>
          <w:bCs/>
          <w:u w:val="single"/>
          <w:lang w:val="en-US"/>
        </w:rPr>
        <w:t>S</w:t>
      </w:r>
      <w:r w:rsidR="00C95AFC">
        <w:rPr>
          <w:rFonts w:ascii="Tahoma" w:hAnsi="Tahoma" w:cs="Tahoma"/>
          <w:bCs/>
          <w:u w:val="single"/>
          <w:lang w:val="en-US"/>
        </w:rPr>
        <w:t>O</w:t>
      </w:r>
      <w:r w:rsidR="00D86755" w:rsidRPr="00971AC9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C95AFC">
        <w:rPr>
          <w:rFonts w:ascii="Tahoma" w:hAnsi="Tahoma" w:cs="Tahoma"/>
          <w:bCs/>
          <w:u w:val="single"/>
          <w:lang w:val="en-US"/>
        </w:rPr>
        <w:t>Corporate Affairs Section</w:t>
      </w:r>
      <w:r w:rsidR="00D86755" w:rsidRPr="00971AC9">
        <w:rPr>
          <w:rFonts w:ascii="Tahoma" w:hAnsi="Tahoma" w:cs="Tahoma"/>
          <w:bCs/>
          <w:u w:val="single"/>
          <w:lang w:val="en-US"/>
        </w:rPr>
        <w:t>)</w:t>
      </w:r>
    </w:p>
    <w:p w14:paraId="68DB6B65" w14:textId="77777777" w:rsidR="001D0C70" w:rsidRPr="00971AC9" w:rsidRDefault="001D0C70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10AB9C18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C95AFC">
        <w:rPr>
          <w:rFonts w:ascii="Tahoma" w:hAnsi="Tahoma" w:cs="Tahoma"/>
          <w:lang w:val="en-US"/>
        </w:rPr>
        <w:t>U4988</w:t>
      </w:r>
      <w:r w:rsidR="003011B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5967FE">
        <w:rPr>
          <w:rFonts w:ascii="Tahoma" w:hAnsi="Tahoma" w:cs="Tahoma"/>
          <w:lang w:val="en-US"/>
        </w:rPr>
        <w:t>8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6B1234CE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C95AFC">
        <w:rPr>
          <w:rFonts w:ascii="Tahoma" w:hAnsi="Tahoma" w:cs="Tahoma"/>
          <w:b/>
          <w:lang w:val="en-US"/>
        </w:rPr>
        <w:t>Respective Representation of Officers belonging to SC/ST/OBC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24DFC325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C95AFC">
        <w:rPr>
          <w:rFonts w:ascii="Tahoma" w:hAnsi="Tahoma" w:cs="Tahoma"/>
          <w:lang w:val="en-US"/>
        </w:rPr>
        <w:t>10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7513D596" w:rsidR="00F211B3" w:rsidRPr="00971AC9" w:rsidRDefault="00C95AFC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p w14:paraId="453C6A7E" w14:textId="77777777" w:rsidR="003D094A" w:rsidRPr="00971AC9" w:rsidRDefault="003D094A" w:rsidP="002E6FC7">
      <w:pPr>
        <w:spacing w:after="0"/>
        <w:ind w:right="-23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3114"/>
        <w:gridCol w:w="6379"/>
      </w:tblGrid>
      <w:tr w:rsidR="005967FE" w:rsidRPr="00971AC9" w14:paraId="55DD2EA1" w14:textId="77777777" w:rsidTr="002235D9">
        <w:trPr>
          <w:trHeight w:val="2731"/>
        </w:trPr>
        <w:tc>
          <w:tcPr>
            <w:tcW w:w="3114" w:type="dxa"/>
          </w:tcPr>
          <w:p w14:paraId="4062B524" w14:textId="058D7FC1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</w:t>
            </w:r>
            <w:proofErr w:type="spellStart"/>
            <w:r w:rsidR="00A0152B">
              <w:rPr>
                <w:rFonts w:ascii="Tahoma" w:hAnsi="Tahoma" w:cs="Tahoma"/>
                <w:i/>
                <w:iCs/>
              </w:rPr>
              <w:t>i</w:t>
            </w:r>
            <w:proofErr w:type="spellEnd"/>
            <w:r w:rsidRPr="00971AC9">
              <w:rPr>
                <w:rFonts w:ascii="Tahoma" w:hAnsi="Tahoma" w:cs="Tahoma"/>
                <w:i/>
                <w:iCs/>
              </w:rPr>
              <w:t>)</w:t>
            </w:r>
            <w:r w:rsidR="00C95AFC">
              <w:rPr>
                <w:rFonts w:ascii="Tahoma" w:hAnsi="Tahoma" w:cs="Tahoma"/>
                <w:i/>
                <w:iCs/>
              </w:rPr>
              <w:t xml:space="preserve"> </w:t>
            </w:r>
            <w:r w:rsidR="00C95AFC" w:rsidRPr="00C95AFC">
              <w:rPr>
                <w:rFonts w:ascii="Tahoma" w:hAnsi="Tahoma" w:cs="Tahoma"/>
                <w:i/>
                <w:iCs/>
                <w:lang w:val="en-US"/>
              </w:rPr>
              <w:t>What is the respective representation of officers belonging to SC/ST/OBC communities in the Board of Directors</w:t>
            </w:r>
            <w:r w:rsidR="00C95AFC">
              <w:rPr>
                <w:rFonts w:ascii="Tahoma" w:hAnsi="Tahoma" w:cs="Tahoma"/>
                <w:i/>
                <w:iCs/>
                <w:lang w:val="en-US"/>
              </w:rPr>
              <w:t xml:space="preserve"> and</w:t>
            </w:r>
          </w:p>
        </w:tc>
        <w:tc>
          <w:tcPr>
            <w:tcW w:w="6379" w:type="dxa"/>
          </w:tcPr>
          <w:p w14:paraId="33750817" w14:textId="499395C9" w:rsidR="005967FE" w:rsidRPr="00040065" w:rsidRDefault="005967FE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r w:rsidR="00B07F9C" w:rsidRPr="00B07F9C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D520A06" w14:textId="1196EFFB" w:rsidR="00C95AFC" w:rsidRPr="00C95AFC" w:rsidRDefault="005967FE" w:rsidP="00C95AFC">
            <w:pPr>
              <w:spacing w:after="120"/>
              <w:ind w:right="-23"/>
              <w:jc w:val="both"/>
              <w:rPr>
                <w:rFonts w:ascii="Tahoma" w:hAnsi="Tahoma" w:cs="Tahoma"/>
              </w:rPr>
            </w:pPr>
            <w:r w:rsidRPr="00C95AFC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C95AFC">
              <w:rPr>
                <w:rFonts w:ascii="Tahoma" w:hAnsi="Tahoma" w:cs="Tahoma"/>
              </w:rPr>
              <w:t xml:space="preserve">, </w:t>
            </w:r>
            <w:r w:rsidR="00C95AFC" w:rsidRPr="00C95AFC">
              <w:rPr>
                <w:rFonts w:ascii="Tahoma" w:hAnsi="Tahoma" w:cs="Tahoma"/>
              </w:rPr>
              <w:t>r</w:t>
            </w:r>
            <w:r w:rsidR="00C95AFC" w:rsidRPr="00C95AFC">
              <w:rPr>
                <w:rFonts w:ascii="Tahoma" w:hAnsi="Tahoma" w:cs="Tahoma"/>
              </w:rPr>
              <w:t>epresentation of SC/ST/OBC communities in Board of Directors of Oil India Limited: -</w:t>
            </w:r>
          </w:p>
          <w:tbl>
            <w:tblPr>
              <w:tblStyle w:val="TableGrid"/>
              <w:tblW w:w="5038" w:type="dxa"/>
              <w:tblInd w:w="846" w:type="dxa"/>
              <w:tblLayout w:type="fixed"/>
              <w:tblLook w:val="04A0" w:firstRow="1" w:lastRow="0" w:firstColumn="1" w:lastColumn="0" w:noHBand="0" w:noVBand="1"/>
            </w:tblPr>
            <w:tblGrid>
              <w:gridCol w:w="2303"/>
              <w:gridCol w:w="1134"/>
              <w:gridCol w:w="640"/>
              <w:gridCol w:w="961"/>
            </w:tblGrid>
            <w:tr w:rsidR="00C95AFC" w:rsidRPr="00A61B08" w14:paraId="13D2E61D" w14:textId="77777777" w:rsidTr="00C95AFC">
              <w:trPr>
                <w:trHeight w:val="450"/>
              </w:trPr>
              <w:tc>
                <w:tcPr>
                  <w:tcW w:w="2303" w:type="dxa"/>
                  <w:vAlign w:val="center"/>
                </w:tcPr>
                <w:p w14:paraId="5F57641D" w14:textId="77777777" w:rsidR="00C95AFC" w:rsidRPr="00A61B08" w:rsidRDefault="00C95AFC" w:rsidP="00C95AFC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Board of Directors</w:t>
                  </w:r>
                </w:p>
              </w:tc>
              <w:tc>
                <w:tcPr>
                  <w:tcW w:w="1134" w:type="dxa"/>
                  <w:vAlign w:val="center"/>
                </w:tcPr>
                <w:p w14:paraId="36A8A7DE" w14:textId="77777777" w:rsidR="00C95AFC" w:rsidRPr="00A61B08" w:rsidRDefault="00C95AFC" w:rsidP="00C95AFC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UR</w:t>
                  </w:r>
                </w:p>
              </w:tc>
              <w:tc>
                <w:tcPr>
                  <w:tcW w:w="640" w:type="dxa"/>
                  <w:vAlign w:val="center"/>
                </w:tcPr>
                <w:p w14:paraId="7F3CC8BC" w14:textId="77777777" w:rsidR="00C95AFC" w:rsidRPr="00A61B08" w:rsidRDefault="00C95AFC" w:rsidP="00C95AFC">
                  <w:pPr>
                    <w:pStyle w:val="ListParagraph"/>
                    <w:ind w:left="-66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</w:t>
                  </w:r>
                </w:p>
              </w:tc>
              <w:tc>
                <w:tcPr>
                  <w:tcW w:w="961" w:type="dxa"/>
                  <w:vAlign w:val="center"/>
                </w:tcPr>
                <w:p w14:paraId="59EDD360" w14:textId="77777777" w:rsidR="00C95AFC" w:rsidRPr="00724DC0" w:rsidRDefault="00C95AFC" w:rsidP="00C95AFC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OBC</w:t>
                  </w:r>
                </w:p>
              </w:tc>
            </w:tr>
            <w:tr w:rsidR="00C95AFC" w:rsidRPr="00A61B08" w14:paraId="60FD866D" w14:textId="77777777" w:rsidTr="00C95AFC">
              <w:trPr>
                <w:trHeight w:val="480"/>
              </w:trPr>
              <w:tc>
                <w:tcPr>
                  <w:tcW w:w="2303" w:type="dxa"/>
                  <w:vAlign w:val="center"/>
                </w:tcPr>
                <w:p w14:paraId="1CD2B104" w14:textId="77777777" w:rsidR="00C95AFC" w:rsidRPr="00A61B08" w:rsidRDefault="00C95AFC" w:rsidP="00C95AFC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134" w:type="dxa"/>
                  <w:vAlign w:val="center"/>
                </w:tcPr>
                <w:p w14:paraId="59DDAF0F" w14:textId="77777777" w:rsidR="00C95AFC" w:rsidRPr="00A61B08" w:rsidRDefault="00C95AFC" w:rsidP="00C95AFC">
                  <w:pPr>
                    <w:pStyle w:val="ListParagraph"/>
                    <w:ind w:left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40" w:type="dxa"/>
                  <w:vAlign w:val="center"/>
                </w:tcPr>
                <w:p w14:paraId="2891ACAA" w14:textId="77777777" w:rsidR="00C95AFC" w:rsidRPr="00A61B08" w:rsidRDefault="00C95AFC" w:rsidP="00C95AFC">
                  <w:pPr>
                    <w:pStyle w:val="ListParagraph"/>
                    <w:ind w:left="-66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1" w:type="dxa"/>
                  <w:vAlign w:val="center"/>
                </w:tcPr>
                <w:p w14:paraId="7799C3E8" w14:textId="77777777" w:rsidR="00C95AFC" w:rsidRPr="00A61B08" w:rsidRDefault="00C95AFC" w:rsidP="00C95AFC">
                  <w:pPr>
                    <w:pStyle w:val="ListParagraph"/>
                    <w:ind w:left="-66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5A59349E" w14:textId="7BE7E86F" w:rsidR="00B07F9C" w:rsidRPr="00971AC9" w:rsidRDefault="00B07F9C" w:rsidP="00B07F9C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967FE" w:rsidRPr="00971AC9" w14:paraId="65648DF5" w14:textId="77777777" w:rsidTr="00C95AFC">
        <w:trPr>
          <w:trHeight w:val="1130"/>
        </w:trPr>
        <w:tc>
          <w:tcPr>
            <w:tcW w:w="3114" w:type="dxa"/>
          </w:tcPr>
          <w:p w14:paraId="01947609" w14:textId="2DA392D1" w:rsidR="005967FE" w:rsidRPr="00971AC9" w:rsidRDefault="005967FE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</w:t>
            </w:r>
            <w:r w:rsidR="00A0152B">
              <w:rPr>
                <w:rFonts w:ascii="Tahoma" w:hAnsi="Tahoma" w:cs="Tahoma"/>
                <w:i/>
                <w:iCs/>
              </w:rPr>
              <w:t>ii</w:t>
            </w:r>
            <w:bookmarkStart w:id="0" w:name="_GoBack"/>
            <w:bookmarkEnd w:id="0"/>
            <w:r w:rsidRPr="00971AC9">
              <w:rPr>
                <w:rFonts w:ascii="Tahoma" w:hAnsi="Tahoma" w:cs="Tahoma"/>
                <w:i/>
                <w:iCs/>
              </w:rPr>
              <w:t>)</w:t>
            </w:r>
            <w:r w:rsidR="00C95AFC" w:rsidRPr="00C95AFC">
              <w:rPr>
                <w:rFonts w:ascii="Tahoma" w:hAnsi="Tahoma" w:cs="Tahoma"/>
                <w:i/>
                <w:iCs/>
              </w:rPr>
              <w:t xml:space="preserve"> In case there is no representation as aforesaid, what are the hindrances/ difficulties in promoting officers of above communities in the Board of Directors and senior management grade of OIL PSUs?</w:t>
            </w:r>
          </w:p>
        </w:tc>
        <w:tc>
          <w:tcPr>
            <w:tcW w:w="6379" w:type="dxa"/>
          </w:tcPr>
          <w:p w14:paraId="6A33F128" w14:textId="77777777" w:rsidR="00B07F9C" w:rsidRPr="00B07F9C" w:rsidRDefault="005967FE" w:rsidP="00B07F9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Q(b):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r w:rsidR="00B07F9C" w:rsidRPr="00B07F9C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DGH/MOPNG may kindly reply suitably.</w:t>
            </w:r>
          </w:p>
          <w:p w14:paraId="6AEB7251" w14:textId="7DD0813C" w:rsidR="00C95AFC" w:rsidRPr="00C95AFC" w:rsidRDefault="00B07F9C" w:rsidP="00C95AFC">
            <w:pPr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B07F9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  <w:r w:rsidR="00C95AFC">
              <w:rPr>
                <w:rFonts w:ascii="Tahoma" w:eastAsia="Times New Roman" w:hAnsi="Tahoma" w:cs="Tahoma"/>
                <w:kern w:val="2"/>
                <w14:ligatures w14:val="standardContextual"/>
              </w:rPr>
              <w:t>t</w:t>
            </w:r>
            <w:r w:rsidR="00C95AFC" w:rsidRPr="00C95AF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he selection of Board of Directors is carried out by Public Enterprise Selection Board (PESB) and hence, we have no comments to offer. </w:t>
            </w:r>
          </w:p>
          <w:p w14:paraId="7CE69CE7" w14:textId="427E6102" w:rsidR="005967FE" w:rsidRPr="00971AC9" w:rsidRDefault="005967FE" w:rsidP="00C95AFC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1A954EF1" w14:textId="51257D2C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6C91713A" w14:textId="77777777" w:rsidR="00971AC9" w:rsidRPr="00971AC9" w:rsidRDefault="00971AC9" w:rsidP="00971AC9">
      <w:pPr>
        <w:spacing w:after="0" w:line="240" w:lineRule="auto"/>
        <w:ind w:right="-23"/>
        <w:rPr>
          <w:rFonts w:ascii="Tahoma" w:hAnsi="Tahoma" w:cs="Tahoma"/>
          <w:b/>
          <w:u w:val="single"/>
          <w:lang w:val="en-US"/>
        </w:rPr>
      </w:pP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1066C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35D9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1A72"/>
    <w:rsid w:val="002F2731"/>
    <w:rsid w:val="003011B9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967FE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E4B40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152B"/>
    <w:rsid w:val="00A36610"/>
    <w:rsid w:val="00A3735E"/>
    <w:rsid w:val="00A41779"/>
    <w:rsid w:val="00A41B22"/>
    <w:rsid w:val="00A44F46"/>
    <w:rsid w:val="00A67BEF"/>
    <w:rsid w:val="00A777BF"/>
    <w:rsid w:val="00AD6092"/>
    <w:rsid w:val="00B07F9C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5AFC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9D3A4B27-5846-49CB-B565-0059442AA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25</cp:revision>
  <cp:lastPrinted>2025-08-11T12:04:00Z</cp:lastPrinted>
  <dcterms:created xsi:type="dcterms:W3CDTF">2025-07-24T09:52:00Z</dcterms:created>
  <dcterms:modified xsi:type="dcterms:W3CDTF">2025-08-11T12:06:00Z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