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ED3507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01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D5699">
        <w:rPr>
          <w:rFonts w:ascii="Tahoma" w:hAnsi="Tahoma" w:cs="Tahoma"/>
          <w:b/>
          <w:lang w:val="en-US"/>
        </w:rPr>
        <w:t>11</w:t>
      </w:r>
      <w:bookmarkStart w:id="0" w:name="_GoBack"/>
      <w:bookmarkEnd w:id="0"/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787C0E61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proofErr w:type="spellStart"/>
      <w:r w:rsidR="001F17B4">
        <w:rPr>
          <w:rFonts w:ascii="Tahoma" w:hAnsi="Tahoma" w:cs="Tahoma"/>
          <w:b/>
          <w:lang w:val="en-US"/>
        </w:rPr>
        <w:t>Pinki</w:t>
      </w:r>
      <w:proofErr w:type="spellEnd"/>
    </w:p>
    <w:p w14:paraId="08B02684" w14:textId="4743677E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(ONG-II)</w:t>
      </w:r>
    </w:p>
    <w:p w14:paraId="3C7886B8" w14:textId="4CFB226E" w:rsidR="00BE6EAD" w:rsidRPr="00CE5DA4" w:rsidRDefault="00BE6EAD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4D7C134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1F17B4">
        <w:rPr>
          <w:rFonts w:ascii="Tahoma" w:hAnsi="Tahoma" w:cs="Tahoma"/>
          <w:lang w:val="en-US"/>
        </w:rPr>
        <w:t>405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581CC9A2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1F17B4">
        <w:rPr>
          <w:rFonts w:ascii="Tahoma" w:hAnsi="Tahoma" w:cs="Tahoma"/>
          <w:b/>
          <w:lang w:val="en-US"/>
        </w:rPr>
        <w:t>Offshore Oil and Gas exploration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2A49C5C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6B3449D6" w14:textId="77777777" w:rsidR="001F17B4" w:rsidRPr="00CE5DA4" w:rsidRDefault="001F17B4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69171BEB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64"/>
        <w:gridCol w:w="5931"/>
      </w:tblGrid>
      <w:tr w:rsidR="003E2B73" w:rsidRPr="00CE5DA4" w14:paraId="55DD2EA1" w14:textId="77777777" w:rsidTr="00DD5699">
        <w:trPr>
          <w:trHeight w:val="6140"/>
        </w:trPr>
        <w:tc>
          <w:tcPr>
            <w:tcW w:w="3964" w:type="dxa"/>
          </w:tcPr>
          <w:p w14:paraId="4062B524" w14:textId="20347088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CE5DA4">
              <w:rPr>
                <w:rFonts w:ascii="Tahoma" w:hAnsi="Tahoma" w:cs="Tahoma"/>
                <w:i/>
                <w:iCs/>
              </w:rPr>
              <w:t xml:space="preserve">a) </w:t>
            </w:r>
            <w:r w:rsidR="001F17B4" w:rsidRPr="001F17B4">
              <w:rPr>
                <w:rFonts w:ascii="Tahoma" w:hAnsi="Tahoma" w:cs="Tahoma"/>
                <w:i/>
                <w:iCs/>
              </w:rPr>
              <w:t xml:space="preserve"> Details</w:t>
            </w:r>
            <w:proofErr w:type="gramEnd"/>
            <w:r w:rsidR="001F17B4" w:rsidRPr="001F17B4">
              <w:rPr>
                <w:rFonts w:ascii="Tahoma" w:hAnsi="Tahoma" w:cs="Tahoma"/>
                <w:i/>
                <w:iCs/>
              </w:rPr>
              <w:t xml:space="preserve"> of the recent claims regarding significant offshore oil and gas discoveries in India, including near the Andaman &amp; Nicobar Islands, specifying the location and estimated reserves;</w:t>
            </w:r>
          </w:p>
        </w:tc>
        <w:tc>
          <w:tcPr>
            <w:tcW w:w="5931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2F7211E" w14:textId="77777777" w:rsidR="001018D5" w:rsidRDefault="003E2B73" w:rsidP="001018D5">
            <w:pPr>
              <w:jc w:val="both"/>
              <w:rPr>
                <w:rFonts w:ascii="Tahoma" w:hAnsi="Tahoma" w:cs="Tahoma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1018D5">
              <w:rPr>
                <w:rFonts w:ascii="Tahoma" w:hAnsi="Tahoma" w:cs="Tahoma"/>
                <w:lang w:val="en-US"/>
              </w:rPr>
              <w:t xml:space="preserve">, </w:t>
            </w:r>
            <w:r w:rsidR="001018D5" w:rsidRPr="00512A58">
              <w:rPr>
                <w:rFonts w:ascii="Tahoma" w:hAnsi="Tahoma" w:cs="Tahoma"/>
              </w:rPr>
              <w:t>OIL has been awarded a total of seven (07) offshore exploration Blocks (100% PI, operator) under the OALP regime viz. 02 Blocks in Andaman Basin (OALP-II), 01 Block in Kerala Konkan Basin (OALP-III), 02 Blocks in Mahanadi ultradeep (OALP-IX) and 02 Blocks in KG ultradeep (OALP-IX) covering a total area of 51,112 Sq.km. The Blocks are in initial exploration phase and no discoveries have been made in these Blocks till data</w:t>
            </w:r>
            <w:r w:rsidR="001018D5">
              <w:rPr>
                <w:rFonts w:ascii="Tahoma" w:hAnsi="Tahoma" w:cs="Tahoma"/>
              </w:rPr>
              <w:t>.</w:t>
            </w:r>
          </w:p>
          <w:p w14:paraId="0DBE6DC1" w14:textId="77777777" w:rsidR="001018D5" w:rsidRPr="00512A58" w:rsidRDefault="001018D5" w:rsidP="001018D5">
            <w:pPr>
              <w:jc w:val="both"/>
              <w:rPr>
                <w:rFonts w:ascii="Tahoma" w:hAnsi="Tahoma" w:cs="Tahoma"/>
              </w:rPr>
            </w:pPr>
          </w:p>
          <w:p w14:paraId="5D854BEB" w14:textId="77777777" w:rsidR="001018D5" w:rsidRPr="00512A58" w:rsidRDefault="001018D5" w:rsidP="001018D5">
            <w:pPr>
              <w:jc w:val="both"/>
              <w:rPr>
                <w:rFonts w:ascii="Tahoma" w:hAnsi="Tahoma" w:cs="Tahoma"/>
              </w:rPr>
            </w:pPr>
            <w:r w:rsidRPr="00512A58">
              <w:rPr>
                <w:rFonts w:ascii="Tahoma" w:hAnsi="Tahoma" w:cs="Tahoma"/>
              </w:rPr>
              <w:t>In Andaman Basin, OIL has been awarded two (02) shallow offshore Blocks under OALP Round-II viz. AN-OSHP-2018/1 and AN-OSHP-2018/2 covering 9616.70 Sq.km. So far, OIL has completed the planned 2D seismic survey (acquired- 8500.525 LKM) in the Blocks and drilled 01 exploratory well viz. Vijaya Puram-1 in AN-OSHP-2018/2 Block. No oil/gas discovery has been made in the well yet. Another exploratory well Vijaya Puram-2 is currently under drilling in Block AN-OSHP-2018/2.</w:t>
            </w:r>
          </w:p>
          <w:p w14:paraId="5DBE6929" w14:textId="77777777" w:rsidR="001018D5" w:rsidRDefault="001018D5" w:rsidP="001018D5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79654B02" w14:textId="6CD52E39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1018D5">
        <w:trPr>
          <w:trHeight w:val="911"/>
        </w:trPr>
        <w:tc>
          <w:tcPr>
            <w:tcW w:w="3964" w:type="dxa"/>
          </w:tcPr>
          <w:p w14:paraId="01947609" w14:textId="2F2C524B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1F17B4" w:rsidRPr="001F17B4">
              <w:rPr>
                <w:rFonts w:ascii="Tahoma" w:eastAsia="Times New Roman" w:hAnsi="Tahoma" w:cs="Tahoma"/>
                <w:i/>
                <w:color w:val="000000"/>
              </w:rPr>
              <w:t>Whether these claims have been independently verified; and</w:t>
            </w:r>
          </w:p>
        </w:tc>
        <w:tc>
          <w:tcPr>
            <w:tcW w:w="5931" w:type="dxa"/>
          </w:tcPr>
          <w:p w14:paraId="3780DB29" w14:textId="4BADA758" w:rsidR="003E2B73" w:rsidRPr="001018D5" w:rsidRDefault="001F17B4" w:rsidP="001018D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</w:tc>
      </w:tr>
      <w:tr w:rsidR="003E2B73" w:rsidRPr="00CE5DA4" w14:paraId="54E35464" w14:textId="77777777" w:rsidTr="001018D5">
        <w:trPr>
          <w:trHeight w:val="911"/>
        </w:trPr>
        <w:tc>
          <w:tcPr>
            <w:tcW w:w="3964" w:type="dxa"/>
          </w:tcPr>
          <w:p w14:paraId="710B4EA4" w14:textId="4FAE5981" w:rsidR="003E2B73" w:rsidRPr="00CE5DA4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 xml:space="preserve">Q.(c) </w:t>
            </w:r>
            <w:r w:rsidR="001F17B4" w:rsidRPr="001F17B4">
              <w:rPr>
                <w:rFonts w:ascii="Tahoma" w:hAnsi="Tahoma" w:cs="Tahoma"/>
                <w:i/>
                <w:iCs/>
              </w:rPr>
              <w:t>Timeline and plan for their commercial exploitation to reduce India's import dependence while ensuring environmental safeguards?</w:t>
            </w:r>
          </w:p>
        </w:tc>
        <w:tc>
          <w:tcPr>
            <w:tcW w:w="5931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2EE9C70F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1018D5">
              <w:rPr>
                <w:rFonts w:ascii="Tahoma" w:hAnsi="Tahoma" w:cs="Tahoma"/>
                <w:lang w:val="en-US"/>
              </w:rPr>
              <w:t>, as there no oil/gas discovery yet the timeline cannot be provided.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7A2392B0" w14:textId="69FAD0EF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62E47D9" w14:textId="488746AB" w:rsidR="001F17B4" w:rsidRDefault="001F17B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08AEEB1C" w14:textId="397E549C" w:rsidR="001F17B4" w:rsidRDefault="001F17B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3E80AA6E" w14:textId="77777777" w:rsidR="001F17B4" w:rsidRDefault="001F17B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18D5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463E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E620C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69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3A4DC-883A-4754-86B7-F95192932EBE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6F597DB4-3015-4AE1-B0A6-5A122824E1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2EBE0-77D4-40C5-BD27-4E7899689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4D403A-E0AC-4896-8C1F-27553CF32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2025-07-11T09:26:00Z</cp:lastPrinted>
  <dcterms:created xsi:type="dcterms:W3CDTF">2025-07-11T09:35:00Z</dcterms:created>
  <dcterms:modified xsi:type="dcterms:W3CDTF">2025-07-11T09:35:00Z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