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4B790EC3"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082D4318" w:rsidR="00B3384E" w:rsidRDefault="00B3384E" w:rsidP="00F270A6">
      <w:pPr>
        <w:spacing w:after="0"/>
        <w:ind w:right="-392"/>
        <w:rPr>
          <w:rFonts w:ascii="Tahoma" w:hAnsi="Tahoma" w:cs="Tahoma"/>
          <w:b/>
          <w:lang w:val="en-US"/>
        </w:rPr>
      </w:pPr>
    </w:p>
    <w:p w14:paraId="4B739854" w14:textId="2CA7B997" w:rsidR="00B15773" w:rsidRDefault="00B15773" w:rsidP="00F270A6">
      <w:pPr>
        <w:spacing w:after="0"/>
        <w:ind w:right="-392"/>
        <w:rPr>
          <w:rFonts w:ascii="Tahoma" w:hAnsi="Tahoma" w:cs="Tahoma"/>
          <w:b/>
          <w:lang w:val="en-US"/>
        </w:rPr>
      </w:pPr>
    </w:p>
    <w:p w14:paraId="39879EFC" w14:textId="77777777" w:rsidR="00B15773" w:rsidRDefault="00B15773" w:rsidP="00F270A6">
      <w:pPr>
        <w:spacing w:after="0"/>
        <w:ind w:right="-392"/>
        <w:rPr>
          <w:rFonts w:ascii="Tahoma" w:hAnsi="Tahoma" w:cs="Tahoma"/>
          <w:b/>
          <w:lang w:val="en-US"/>
        </w:rPr>
      </w:pPr>
      <w:bookmarkStart w:id="0" w:name="_GoBack"/>
      <w:bookmarkEnd w:id="0"/>
    </w:p>
    <w:p w14:paraId="0C934999" w14:textId="3A3B18A5"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071650">
        <w:rPr>
          <w:rFonts w:ascii="Tahoma" w:hAnsi="Tahoma" w:cs="Tahoma"/>
          <w:b/>
          <w:lang w:val="en-US"/>
        </w:rPr>
        <w:t>2</w:t>
      </w:r>
      <w:r w:rsidR="000D1E1E">
        <w:rPr>
          <w:rFonts w:ascii="Tahoma" w:hAnsi="Tahoma" w:cs="Tahoma"/>
          <w:b/>
          <w:lang w:val="en-US"/>
        </w:rPr>
        <w:t>8</w:t>
      </w:r>
      <w:r w:rsidR="00204C5A">
        <w:rPr>
          <w:rFonts w:ascii="Tahoma" w:hAnsi="Tahoma" w:cs="Tahoma"/>
          <w:b/>
          <w:lang w:val="en-US"/>
        </w:rPr>
        <w:t>(R)</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E7408C">
        <w:rPr>
          <w:rFonts w:ascii="Tahoma" w:hAnsi="Tahoma" w:cs="Tahoma"/>
          <w:b/>
          <w:lang w:val="en-US"/>
        </w:rPr>
        <w:t xml:space="preserve">        </w:t>
      </w:r>
      <w:r w:rsidR="008B23B3" w:rsidRPr="00CE5DA4">
        <w:rPr>
          <w:rFonts w:ascii="Tahoma" w:hAnsi="Tahoma" w:cs="Tahoma"/>
          <w:b/>
          <w:lang w:val="en-US"/>
        </w:rPr>
        <w:t xml:space="preserve"> </w:t>
      </w:r>
      <w:r w:rsidR="000D1E1E">
        <w:rPr>
          <w:rFonts w:ascii="Tahoma" w:hAnsi="Tahoma" w:cs="Tahoma"/>
          <w:b/>
          <w:lang w:val="en-US"/>
        </w:rPr>
        <w:t>2</w:t>
      </w:r>
      <w:r w:rsidR="00B15773">
        <w:rPr>
          <w:rFonts w:ascii="Tahoma" w:hAnsi="Tahoma" w:cs="Tahoma"/>
          <w:b/>
          <w:lang w:val="en-US"/>
        </w:rPr>
        <w:t>3</w:t>
      </w:r>
      <w:proofErr w:type="gramStart"/>
      <w:r w:rsidR="00B15773" w:rsidRPr="00B15773">
        <w:rPr>
          <w:rFonts w:ascii="Tahoma" w:hAnsi="Tahoma" w:cs="Tahoma"/>
          <w:b/>
          <w:vertAlign w:val="superscript"/>
          <w:lang w:val="en-US"/>
        </w:rPr>
        <w:t>rd</w:t>
      </w:r>
      <w:r w:rsidR="00B15773">
        <w:rPr>
          <w:rFonts w:ascii="Tahoma" w:hAnsi="Tahoma" w:cs="Tahoma"/>
          <w:b/>
          <w:lang w:val="en-US"/>
        </w:rPr>
        <w:t xml:space="preserve"> </w:t>
      </w:r>
      <w:r w:rsidR="001F17B4">
        <w:rPr>
          <w:rFonts w:ascii="Tahoma" w:hAnsi="Tahoma" w:cs="Tahoma"/>
          <w:b/>
          <w:lang w:val="en-US"/>
        </w:rPr>
        <w:t xml:space="preserve"> July</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5CCDC7D8"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 xml:space="preserve">Ms. </w:t>
      </w:r>
      <w:r w:rsidR="0066060F">
        <w:rPr>
          <w:rFonts w:ascii="Tahoma" w:hAnsi="Tahoma" w:cs="Tahoma"/>
          <w:b/>
          <w:lang w:val="en-US"/>
        </w:rPr>
        <w:t>Sushmita</w:t>
      </w:r>
    </w:p>
    <w:p w14:paraId="08B02684" w14:textId="2D766E60"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66060F" w:rsidRPr="00DD5CA9">
        <w:rPr>
          <w:rFonts w:ascii="Tahoma" w:hAnsi="Tahoma" w:cs="Tahoma"/>
          <w:bCs/>
          <w:u w:val="single"/>
          <w:lang w:val="en-US"/>
        </w:rPr>
        <w:t>Assi</w:t>
      </w:r>
      <w:r w:rsidR="00DD5CA9" w:rsidRPr="00DD5CA9">
        <w:rPr>
          <w:rFonts w:ascii="Tahoma" w:hAnsi="Tahoma" w:cs="Tahoma"/>
          <w:bCs/>
          <w:u w:val="single"/>
          <w:lang w:val="en-US"/>
        </w:rPr>
        <w:t>s</w:t>
      </w:r>
      <w:r w:rsidR="0066060F" w:rsidRPr="00DD5CA9">
        <w:rPr>
          <w:rFonts w:ascii="Tahoma" w:hAnsi="Tahoma" w:cs="Tahoma"/>
          <w:bCs/>
          <w:u w:val="single"/>
          <w:lang w:val="en-US"/>
        </w:rPr>
        <w:t>tant</w:t>
      </w:r>
      <w:r w:rsidR="0066060F" w:rsidRPr="00DD5CA9">
        <w:rPr>
          <w:rFonts w:ascii="Tahoma" w:hAnsi="Tahoma" w:cs="Tahoma"/>
          <w:b/>
          <w:u w:val="single"/>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 (ONG-II)</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5F719502"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DD5CA9">
        <w:rPr>
          <w:rFonts w:ascii="Tahoma" w:hAnsi="Tahoma" w:cs="Tahoma"/>
          <w:lang w:val="en-US"/>
        </w:rPr>
        <w:t xml:space="preserve">Rajya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DD5CA9">
        <w:rPr>
          <w:rFonts w:ascii="Tahoma" w:hAnsi="Tahoma" w:cs="Tahoma"/>
          <w:lang w:val="en-US"/>
        </w:rPr>
        <w:t>Starred/</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DD5CA9">
        <w:rPr>
          <w:rFonts w:ascii="Tahoma" w:hAnsi="Tahoma" w:cs="Tahoma"/>
          <w:lang w:val="en-US"/>
        </w:rPr>
        <w:t>S</w:t>
      </w:r>
      <w:r w:rsidR="000D1E1E">
        <w:rPr>
          <w:rFonts w:ascii="Tahoma" w:hAnsi="Tahoma" w:cs="Tahoma"/>
          <w:lang w:val="en-US"/>
        </w:rPr>
        <w:t xml:space="preserve">3178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DD5CA9">
        <w:rPr>
          <w:rFonts w:ascii="Tahoma" w:hAnsi="Tahoma" w:cs="Tahoma"/>
          <w:lang w:val="en-US"/>
        </w:rPr>
        <w:t>8</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17790D00"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0D1E1E">
        <w:rPr>
          <w:rFonts w:ascii="Tahoma" w:hAnsi="Tahoma" w:cs="Tahoma"/>
          <w:b/>
          <w:lang w:val="en-US"/>
        </w:rPr>
        <w:t>Off Shore Oil and Gas Exploration</w:t>
      </w:r>
      <w:r w:rsidR="0032755B" w:rsidRPr="00CE5DA4">
        <w:rPr>
          <w:rFonts w:ascii="Tahoma" w:hAnsi="Tahoma" w:cs="Tahoma"/>
          <w:b/>
          <w:lang w:val="en-US"/>
        </w:rPr>
        <w:t>”</w:t>
      </w:r>
    </w:p>
    <w:p w14:paraId="3297E00F" w14:textId="10D0C171"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F30690">
        <w:rPr>
          <w:rFonts w:ascii="Tahoma" w:hAnsi="Tahoma" w:cs="Tahoma"/>
          <w:lang w:val="en-US"/>
        </w:rPr>
        <w:t>21</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19F47459"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DD5CA9">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5220286A" w14:textId="77777777" w:rsidR="000D1E1E" w:rsidRDefault="000D1E1E"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4248"/>
        <w:gridCol w:w="5647"/>
      </w:tblGrid>
      <w:tr w:rsidR="003E2B73" w:rsidRPr="00CE5DA4" w14:paraId="55DD2EA1" w14:textId="77777777" w:rsidTr="00204C5A">
        <w:trPr>
          <w:trHeight w:val="1178"/>
        </w:trPr>
        <w:tc>
          <w:tcPr>
            <w:tcW w:w="4248" w:type="dxa"/>
          </w:tcPr>
          <w:p w14:paraId="0EC44F44" w14:textId="08ADDD6F" w:rsidR="00F30690" w:rsidRPr="00F30690" w:rsidRDefault="003E2B73" w:rsidP="00F30690">
            <w:pPr>
              <w:ind w:right="34"/>
              <w:jc w:val="both"/>
              <w:rPr>
                <w:rFonts w:ascii="Tahoma" w:hAnsi="Tahoma" w:cs="Tahoma"/>
                <w:i/>
                <w:iCs/>
              </w:rPr>
            </w:pPr>
            <w:proofErr w:type="gramStart"/>
            <w:r w:rsidRPr="00CE5DA4">
              <w:rPr>
                <w:rFonts w:ascii="Tahoma" w:hAnsi="Tahoma" w:cs="Tahoma"/>
                <w:i/>
                <w:iCs/>
              </w:rPr>
              <w:t>Q.(</w:t>
            </w:r>
            <w:proofErr w:type="gramEnd"/>
            <w:r w:rsidR="00F30690">
              <w:rPr>
                <w:rFonts w:ascii="Tahoma" w:hAnsi="Tahoma" w:cs="Tahoma"/>
                <w:i/>
                <w:iCs/>
              </w:rPr>
              <w:t>1</w:t>
            </w:r>
            <w:r w:rsidRPr="00CE5DA4">
              <w:rPr>
                <w:rFonts w:ascii="Tahoma" w:hAnsi="Tahoma" w:cs="Tahoma"/>
                <w:i/>
                <w:iCs/>
              </w:rPr>
              <w:t>)</w:t>
            </w:r>
            <w:r w:rsidR="00FC2310">
              <w:rPr>
                <w:rFonts w:ascii="Tahoma" w:hAnsi="Tahoma" w:cs="Tahoma"/>
                <w:i/>
                <w:iCs/>
              </w:rPr>
              <w:t xml:space="preserve"> </w:t>
            </w:r>
            <w:r w:rsidR="00F30690" w:rsidRPr="00F30690">
              <w:rPr>
                <w:rFonts w:ascii="Tahoma" w:hAnsi="Tahoma" w:cs="Tahoma"/>
                <w:i/>
                <w:iCs/>
              </w:rPr>
              <w:t>How many offshore oil and gas discoveries in India have been made in the last 5 years? The status of such offshore discoveries is to be provided</w:t>
            </w:r>
            <w:r w:rsidR="00F30690">
              <w:rPr>
                <w:rFonts w:ascii="Tahoma" w:hAnsi="Tahoma" w:cs="Tahoma"/>
                <w:i/>
                <w:iCs/>
              </w:rPr>
              <w:t>?</w:t>
            </w:r>
          </w:p>
          <w:p w14:paraId="4062B524" w14:textId="6EBAC92A" w:rsidR="0066060F" w:rsidRPr="00CE5DA4" w:rsidRDefault="0066060F" w:rsidP="008B492E">
            <w:pPr>
              <w:ind w:right="34"/>
              <w:jc w:val="both"/>
              <w:rPr>
                <w:rFonts w:ascii="Tahoma" w:hAnsi="Tahoma" w:cs="Tahoma"/>
                <w:i/>
                <w:iCs/>
              </w:rPr>
            </w:pPr>
          </w:p>
        </w:tc>
        <w:tc>
          <w:tcPr>
            <w:tcW w:w="5647" w:type="dxa"/>
          </w:tcPr>
          <w:p w14:paraId="244D5E62" w14:textId="33B6275A" w:rsidR="003E2B73" w:rsidRPr="00CE5DA4" w:rsidRDefault="003E2B7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sidR="00204C5A">
              <w:rPr>
                <w:rFonts w:ascii="Tahoma" w:hAnsi="Tahoma" w:cs="Tahoma"/>
                <w:b/>
                <w:lang w:val="en-US"/>
              </w:rPr>
              <w:t>1</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C2BC2CF" w14:textId="63D0F17D" w:rsidR="001F17B4" w:rsidRPr="002C6398" w:rsidRDefault="003E2B73" w:rsidP="002C6398">
            <w:pPr>
              <w:rPr>
                <w:rFonts w:ascii="Calibri" w:eastAsia="Times New Roman" w:hAnsi="Calibri" w:cs="Calibri"/>
                <w:color w:val="000000"/>
                <w:sz w:val="24"/>
                <w:szCs w:val="24"/>
                <w:bdr w:val="none" w:sz="0" w:space="0" w:color="auto" w:frame="1"/>
                <w:lang w:bidi="hi-IN"/>
              </w:rPr>
            </w:pPr>
            <w:r w:rsidRPr="00CE5DA4">
              <w:rPr>
                <w:rFonts w:ascii="Tahoma" w:hAnsi="Tahoma" w:cs="Tahoma"/>
                <w:lang w:val="en-US"/>
              </w:rPr>
              <w:t>As far as Oil India Limited (OIL) is concerned</w:t>
            </w:r>
            <w:r w:rsidR="00FC2310">
              <w:rPr>
                <w:rFonts w:ascii="Tahoma" w:hAnsi="Tahoma" w:cs="Tahoma"/>
                <w:lang w:val="en-US"/>
              </w:rPr>
              <w:t>,</w:t>
            </w:r>
            <w:r w:rsidR="00FA18B7" w:rsidRPr="00FA18B7">
              <w:rPr>
                <w:rFonts w:ascii="Calibri" w:eastAsia="Times New Roman" w:hAnsi="Calibri" w:cs="Calibri"/>
                <w:color w:val="000000"/>
                <w:sz w:val="24"/>
                <w:szCs w:val="24"/>
                <w:bdr w:val="none" w:sz="0" w:space="0" w:color="auto" w:frame="1"/>
                <w:lang w:val="en-US" w:bidi="hi-IN"/>
              </w:rPr>
              <w:t xml:space="preserve"> </w:t>
            </w:r>
            <w:r w:rsidR="002C6398" w:rsidRPr="002C6398">
              <w:rPr>
                <w:rFonts w:ascii="Calibri" w:eastAsia="Times New Roman" w:hAnsi="Calibri" w:cs="Calibri"/>
                <w:color w:val="000000"/>
                <w:sz w:val="24"/>
                <w:szCs w:val="24"/>
                <w:bdr w:val="none" w:sz="0" w:space="0" w:color="auto" w:frame="1"/>
                <w:lang w:bidi="hi-IN"/>
              </w:rPr>
              <w:t>OIL is yet to make any oil and gas discoveries in Indian offshore.</w:t>
            </w:r>
          </w:p>
        </w:tc>
      </w:tr>
      <w:tr w:rsidR="00FA18B7" w:rsidRPr="00CE5DA4" w14:paraId="65648DF5" w14:textId="77777777" w:rsidTr="00204C5A">
        <w:trPr>
          <w:trHeight w:val="911"/>
        </w:trPr>
        <w:tc>
          <w:tcPr>
            <w:tcW w:w="4248" w:type="dxa"/>
          </w:tcPr>
          <w:p w14:paraId="01947609" w14:textId="58ABC1A2" w:rsidR="00FA18B7" w:rsidRPr="00CE5DA4" w:rsidRDefault="00FA18B7" w:rsidP="008B492E">
            <w:pPr>
              <w:ind w:right="34"/>
              <w:jc w:val="both"/>
              <w:rPr>
                <w:rFonts w:ascii="Tahoma" w:hAnsi="Tahoma" w:cs="Tahoma"/>
                <w:i/>
                <w:iCs/>
              </w:rPr>
            </w:pPr>
            <w:proofErr w:type="gramStart"/>
            <w:r w:rsidRPr="00CE5DA4">
              <w:rPr>
                <w:rFonts w:ascii="Tahoma" w:hAnsi="Tahoma" w:cs="Tahoma"/>
                <w:i/>
                <w:iCs/>
              </w:rPr>
              <w:t>Q.(</w:t>
            </w:r>
            <w:proofErr w:type="gramEnd"/>
            <w:r w:rsidR="00F30690">
              <w:rPr>
                <w:rFonts w:ascii="Tahoma" w:hAnsi="Tahoma" w:cs="Tahoma"/>
                <w:i/>
                <w:iCs/>
              </w:rPr>
              <w:t>2</w:t>
            </w:r>
            <w:r w:rsidRPr="00CE5DA4">
              <w:rPr>
                <w:rFonts w:ascii="Tahoma" w:hAnsi="Tahoma" w:cs="Tahoma"/>
                <w:i/>
                <w:iCs/>
              </w:rPr>
              <w:t xml:space="preserve">) </w:t>
            </w:r>
            <w:r w:rsidR="00F30690" w:rsidRPr="00F30690">
              <w:rPr>
                <w:rFonts w:ascii="Tahoma" w:eastAsia="Times New Roman" w:hAnsi="Tahoma" w:cs="Tahoma"/>
                <w:i/>
                <w:color w:val="000000"/>
                <w:lang w:val="en-US"/>
              </w:rPr>
              <w:tab/>
              <w:t xml:space="preserve">The estimated resources of recent offshore (as mentioned at Q-1) discoveries are to be provided?  </w:t>
            </w:r>
          </w:p>
        </w:tc>
        <w:tc>
          <w:tcPr>
            <w:tcW w:w="5647" w:type="dxa"/>
          </w:tcPr>
          <w:p w14:paraId="04726308" w14:textId="79D25BD5" w:rsidR="00FA18B7" w:rsidRPr="00FA18B7" w:rsidRDefault="00FA18B7"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sidR="00204C5A">
              <w:rPr>
                <w:rFonts w:ascii="Tahoma" w:hAnsi="Tahoma" w:cs="Tahoma"/>
                <w:b/>
                <w:lang w:val="en-US"/>
              </w:rPr>
              <w:t>2)</w:t>
            </w:r>
            <w:r>
              <w:rPr>
                <w:rFonts w:ascii="Tahoma" w:hAnsi="Tahoma" w:cs="Tahoma"/>
                <w:b/>
                <w:lang w:val="en-US"/>
              </w:rPr>
              <w:t xml:space="preserve">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3780DB29" w14:textId="5D8A58A2" w:rsidR="00FA18B7" w:rsidRPr="00CE5DA4" w:rsidRDefault="00204C5A" w:rsidP="00FA18B7">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r w:rsidR="002C6398">
              <w:rPr>
                <w:rFonts w:ascii="Tahoma" w:hAnsi="Tahoma" w:cs="Tahoma"/>
                <w:lang w:val="en-US"/>
              </w:rPr>
              <w:t xml:space="preserve"> </w:t>
            </w:r>
            <w:r w:rsidR="002C6398" w:rsidRPr="00220E6E">
              <w:rPr>
                <w:sz w:val="24"/>
                <w:szCs w:val="24"/>
              </w:rPr>
              <w:t>OIL is yet to make any oil and gas discoveries in Indian offshore.</w:t>
            </w:r>
          </w:p>
        </w:tc>
      </w:tr>
      <w:tr w:rsidR="00FA18B7" w:rsidRPr="00CE5DA4" w14:paraId="54E35464" w14:textId="77777777" w:rsidTr="00204C5A">
        <w:trPr>
          <w:trHeight w:val="911"/>
        </w:trPr>
        <w:tc>
          <w:tcPr>
            <w:tcW w:w="4248" w:type="dxa"/>
          </w:tcPr>
          <w:p w14:paraId="710B4EA4" w14:textId="18A6759B" w:rsidR="00FA18B7" w:rsidRPr="00CE5DA4" w:rsidRDefault="00FA18B7" w:rsidP="00F30690">
            <w:pPr>
              <w:jc w:val="both"/>
              <w:rPr>
                <w:rFonts w:ascii="Tahoma" w:hAnsi="Tahoma" w:cs="Tahoma"/>
                <w:i/>
                <w:iCs/>
              </w:rPr>
            </w:pPr>
            <w:proofErr w:type="gramStart"/>
            <w:r>
              <w:rPr>
                <w:rFonts w:ascii="Tahoma" w:hAnsi="Tahoma" w:cs="Tahoma"/>
                <w:i/>
                <w:iCs/>
              </w:rPr>
              <w:t>Q.(</w:t>
            </w:r>
            <w:proofErr w:type="gramEnd"/>
            <w:r w:rsidR="00F30690">
              <w:rPr>
                <w:rFonts w:ascii="Tahoma" w:hAnsi="Tahoma" w:cs="Tahoma"/>
                <w:i/>
                <w:iCs/>
              </w:rPr>
              <w:t>3</w:t>
            </w:r>
            <w:r>
              <w:rPr>
                <w:rFonts w:ascii="Tahoma" w:hAnsi="Tahoma" w:cs="Tahoma"/>
                <w:i/>
                <w:iCs/>
              </w:rPr>
              <w:t>)</w:t>
            </w:r>
            <w:r w:rsidRPr="000D1E1E">
              <w:rPr>
                <w:rFonts w:ascii="Tahoma" w:hAnsi="Tahoma" w:cs="Tahoma"/>
                <w:i/>
                <w:iCs/>
                <w:lang w:val="en-US"/>
              </w:rPr>
              <w:t xml:space="preserve"> </w:t>
            </w:r>
            <w:r w:rsidR="00F30690" w:rsidRPr="00F30690">
              <w:rPr>
                <w:rFonts w:ascii="Tahoma" w:hAnsi="Tahoma" w:cs="Tahoma"/>
                <w:i/>
                <w:iCs/>
                <w:lang w:val="en-US"/>
              </w:rPr>
              <w:tab/>
              <w:t>How many blocks have been awarded in the Andaman and Nicobar basin? How many operators are working? Which Indian oil companies are directly involved and under which blocks?</w:t>
            </w:r>
          </w:p>
        </w:tc>
        <w:tc>
          <w:tcPr>
            <w:tcW w:w="5647" w:type="dxa"/>
          </w:tcPr>
          <w:p w14:paraId="65357E19" w14:textId="01D42734"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3)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59D4D45A" w14:textId="705B3B58" w:rsidR="00FA18B7" w:rsidRPr="00CE5DA4" w:rsidRDefault="00204C5A" w:rsidP="00204C5A">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r w:rsidR="002C6398">
              <w:rPr>
                <w:rFonts w:ascii="Tahoma" w:hAnsi="Tahoma" w:cs="Tahoma"/>
                <w:lang w:val="en-US"/>
              </w:rPr>
              <w:t xml:space="preserve"> </w:t>
            </w:r>
            <w:r w:rsidR="002C6398">
              <w:rPr>
                <w:rFonts w:ascii="Tahoma" w:hAnsi="Tahoma" w:cs="Tahoma"/>
              </w:rPr>
              <w:t xml:space="preserve">OIL </w:t>
            </w:r>
            <w:r w:rsidR="002C6398" w:rsidRPr="002C6398">
              <w:rPr>
                <w:rFonts w:ascii="Tahoma" w:hAnsi="Tahoma" w:cs="Tahoma"/>
              </w:rPr>
              <w:t>has been awarded two (02) shallow offshore Blocks as Operator under OALP Round-II viz. AN-OSHP-2018/1 and AN-OSHP-2018/2 covering 9616.70 Sq.km</w:t>
            </w:r>
            <w:r w:rsidR="002C6398">
              <w:rPr>
                <w:rFonts w:ascii="Tahoma" w:hAnsi="Tahoma" w:cs="Tahoma"/>
              </w:rPr>
              <w:t xml:space="preserve"> in the Andaman Basin</w:t>
            </w:r>
            <w:r w:rsidR="002C6398" w:rsidRPr="002C6398">
              <w:rPr>
                <w:rFonts w:ascii="Tahoma" w:hAnsi="Tahoma" w:cs="Tahoma"/>
              </w:rPr>
              <w:t>. The Blocks are in initial stage of exploration activities.</w:t>
            </w:r>
          </w:p>
        </w:tc>
      </w:tr>
      <w:tr w:rsidR="00F30690" w:rsidRPr="00CE5DA4" w14:paraId="2CCF03C9" w14:textId="77777777" w:rsidTr="00204C5A">
        <w:trPr>
          <w:trHeight w:val="911"/>
        </w:trPr>
        <w:tc>
          <w:tcPr>
            <w:tcW w:w="4248" w:type="dxa"/>
          </w:tcPr>
          <w:p w14:paraId="6C813840" w14:textId="3A8AA5EE"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 xml:space="preserve">4) </w:t>
            </w:r>
            <w:r w:rsidRPr="006B5F5E">
              <w:rPr>
                <w:rFonts w:ascii="Tahoma" w:hAnsi="Tahoma" w:cs="Tahoma"/>
                <w:i/>
                <w:iCs/>
              </w:rPr>
              <w:tab/>
              <w:t>How many wells have been drilled in the Andaman and Nicobar basin? Is there any discovery in this basin?  If yes, the details to be provided.</w:t>
            </w:r>
          </w:p>
        </w:tc>
        <w:tc>
          <w:tcPr>
            <w:tcW w:w="5647" w:type="dxa"/>
          </w:tcPr>
          <w:p w14:paraId="5DECF3FB" w14:textId="232BA905"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4)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3457F140" w14:textId="6CDF73BA" w:rsidR="00F30690" w:rsidRPr="00CE5DA4" w:rsidRDefault="00204C5A" w:rsidP="00204C5A">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r w:rsidR="002C6398">
              <w:rPr>
                <w:rFonts w:ascii="Tahoma" w:hAnsi="Tahoma" w:cs="Tahoma"/>
                <w:lang w:val="en-US"/>
              </w:rPr>
              <w:t xml:space="preserve"> </w:t>
            </w:r>
            <w:r w:rsidR="002C6398" w:rsidRPr="002C6398">
              <w:rPr>
                <w:rFonts w:ascii="Tahoma" w:hAnsi="Tahoma" w:cs="Tahoma"/>
              </w:rPr>
              <w:t>OIL has completed the drilling of 01 exploratory well viz. Vijaya Puram-1 in AN-OSHP-2018/2 Block and another exploratory well Vijaya Puram-2 is currently under drilling in Block AN-OSHP-2018/1 in Andaman and Nicobar basin.  However, oil/gas discovery is yet to be made by OIL.</w:t>
            </w:r>
          </w:p>
        </w:tc>
      </w:tr>
      <w:tr w:rsidR="00F30690" w:rsidRPr="00CE5DA4" w14:paraId="6856F975" w14:textId="77777777" w:rsidTr="00204C5A">
        <w:trPr>
          <w:trHeight w:val="911"/>
        </w:trPr>
        <w:tc>
          <w:tcPr>
            <w:tcW w:w="4248" w:type="dxa"/>
          </w:tcPr>
          <w:p w14:paraId="1CD10033" w14:textId="3DD8B317" w:rsidR="00F30690" w:rsidRDefault="006B5F5E" w:rsidP="00BD657C">
            <w:pPr>
              <w:jc w:val="both"/>
              <w:rPr>
                <w:rFonts w:ascii="Tahoma" w:hAnsi="Tahoma" w:cs="Tahoma"/>
                <w:i/>
                <w:iCs/>
              </w:rPr>
            </w:pPr>
            <w:proofErr w:type="gramStart"/>
            <w:r>
              <w:rPr>
                <w:rFonts w:ascii="Tahoma" w:hAnsi="Tahoma" w:cs="Tahoma"/>
                <w:i/>
                <w:iCs/>
              </w:rPr>
              <w:lastRenderedPageBreak/>
              <w:t>Q.(</w:t>
            </w:r>
            <w:proofErr w:type="gramEnd"/>
            <w:r>
              <w:rPr>
                <w:rFonts w:ascii="Tahoma" w:hAnsi="Tahoma" w:cs="Tahoma"/>
                <w:i/>
                <w:iCs/>
              </w:rPr>
              <w:t xml:space="preserve">5) </w:t>
            </w:r>
            <w:r w:rsidRPr="006B5F5E">
              <w:rPr>
                <w:rFonts w:ascii="Tahoma" w:hAnsi="Tahoma" w:cs="Tahoma"/>
                <w:i/>
                <w:iCs/>
              </w:rPr>
              <w:t xml:space="preserve">What are the estimated Hydrocarbon resources for the entire Andaman basin as per the latest resources assessment study?  </w:t>
            </w:r>
          </w:p>
        </w:tc>
        <w:tc>
          <w:tcPr>
            <w:tcW w:w="5647" w:type="dxa"/>
          </w:tcPr>
          <w:p w14:paraId="7A21E870" w14:textId="5E222687"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5)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190177A0" w14:textId="49846287" w:rsidR="00F30690" w:rsidRPr="00CE5DA4" w:rsidRDefault="00F30690" w:rsidP="00204C5A">
            <w:pPr>
              <w:spacing w:after="120"/>
              <w:jc w:val="both"/>
              <w:rPr>
                <w:rFonts w:ascii="Tahoma" w:hAnsi="Tahoma" w:cs="Tahoma"/>
                <w:lang w:val="en-US"/>
              </w:rPr>
            </w:pPr>
          </w:p>
        </w:tc>
      </w:tr>
      <w:tr w:rsidR="00F30690" w:rsidRPr="00CE5DA4" w14:paraId="1A989462" w14:textId="77777777" w:rsidTr="00204C5A">
        <w:trPr>
          <w:trHeight w:val="911"/>
        </w:trPr>
        <w:tc>
          <w:tcPr>
            <w:tcW w:w="4248" w:type="dxa"/>
          </w:tcPr>
          <w:p w14:paraId="6BACF084" w14:textId="37FA7DC5"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 xml:space="preserve">6) </w:t>
            </w:r>
            <w:r w:rsidRPr="006B5F5E">
              <w:rPr>
                <w:rFonts w:ascii="Tahoma" w:hAnsi="Tahoma" w:cs="Tahoma"/>
                <w:i/>
                <w:iCs/>
              </w:rPr>
              <w:t>Have any government-funded programmes/schemes conducted/planned in Andaman basin for exploration activities? Nature of activity, expenditure details and outcome may be provided.</w:t>
            </w:r>
          </w:p>
        </w:tc>
        <w:tc>
          <w:tcPr>
            <w:tcW w:w="5647" w:type="dxa"/>
          </w:tcPr>
          <w:p w14:paraId="636D059C" w14:textId="5BDCFDAC"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6)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1F79258C" w14:textId="10D27088" w:rsidR="00F30690" w:rsidRDefault="00C772EC" w:rsidP="00204C5A">
            <w:pPr>
              <w:spacing w:after="120"/>
              <w:jc w:val="both"/>
              <w:rPr>
                <w:rFonts w:ascii="Tahoma" w:hAnsi="Tahoma" w:cs="Tahoma"/>
                <w:lang w:val="en-US"/>
              </w:rPr>
            </w:pPr>
            <w:r>
              <w:rPr>
                <w:rFonts w:ascii="Tahoma" w:hAnsi="Tahoma" w:cs="Tahoma"/>
                <w:lang w:val="en-US"/>
              </w:rPr>
              <w:t>The following are details of Government funded schemes.</w:t>
            </w:r>
          </w:p>
          <w:p w14:paraId="339987FA" w14:textId="15DE4F76" w:rsidR="00C772EC" w:rsidRDefault="00C772EC" w:rsidP="00C772EC">
            <w:pPr>
              <w:spacing w:after="120"/>
              <w:jc w:val="both"/>
              <w:rPr>
                <w:rFonts w:ascii="Tahoma" w:hAnsi="Tahoma" w:cs="Tahoma"/>
              </w:rPr>
            </w:pPr>
            <w:r w:rsidRPr="00C772EC">
              <w:rPr>
                <w:rFonts w:ascii="Tahoma" w:hAnsi="Tahoma" w:cs="Tahoma"/>
                <w:b/>
                <w:bCs/>
                <w:u w:val="single"/>
              </w:rPr>
              <w:t>Deep Andaman Offshore Survey:</w:t>
            </w:r>
            <w:r w:rsidRPr="00C772EC">
              <w:rPr>
                <w:rFonts w:ascii="Tahoma" w:hAnsi="Tahoma" w:cs="Tahoma"/>
              </w:rPr>
              <w:t xml:space="preserve"> In the year 2020, a Govt. of India initiative has been taken under the Ministry of Petroleum and Natural Gas and DGH to cover the Un-appraised area of the Deep Andaman offshore with 2D Seismic Survey. Under the campaign, OIL carried out Acquisition, Processing and Interpretation of a total of 22,554.60 LKM of 2D Seismic data across four blocks/sectors (S1 through S4), 3 blocks/sectors to the western and 1 block/sector to the eastern side of Andaman Islands in the deep offshore. The Project was completed in March’ 2023.</w:t>
            </w:r>
            <w:r w:rsidR="008258C4">
              <w:rPr>
                <w:rFonts w:ascii="Tahoma" w:hAnsi="Tahoma" w:cs="Tahoma"/>
              </w:rPr>
              <w:t xml:space="preserve"> </w:t>
            </w:r>
          </w:p>
          <w:p w14:paraId="34860308" w14:textId="3C440D67" w:rsidR="008258C4" w:rsidRPr="00C772EC" w:rsidRDefault="008258C4" w:rsidP="00C772EC">
            <w:pPr>
              <w:spacing w:after="120"/>
              <w:jc w:val="both"/>
              <w:rPr>
                <w:rFonts w:ascii="Tahoma" w:hAnsi="Tahoma" w:cs="Tahoma"/>
              </w:rPr>
            </w:pPr>
            <w:r>
              <w:rPr>
                <w:rFonts w:ascii="Tahoma" w:hAnsi="Tahoma" w:cs="Tahoma"/>
              </w:rPr>
              <w:t>As far as OIL is concerned, the total expenditure for 2D seismic survey of Deep Andaman Offshore is 198.47 Cr.</w:t>
            </w:r>
          </w:p>
          <w:p w14:paraId="240251FF" w14:textId="77777777" w:rsidR="00C772EC" w:rsidRDefault="00C772EC" w:rsidP="00C772EC">
            <w:pPr>
              <w:spacing w:after="120"/>
              <w:jc w:val="both"/>
              <w:rPr>
                <w:rFonts w:ascii="Tahoma" w:hAnsi="Tahoma" w:cs="Tahoma"/>
              </w:rPr>
            </w:pPr>
            <w:r w:rsidRPr="00C772EC">
              <w:rPr>
                <w:rFonts w:ascii="Tahoma" w:hAnsi="Tahoma" w:cs="Tahoma"/>
                <w:b/>
                <w:bCs/>
                <w:u w:val="single"/>
              </w:rPr>
              <w:t>Extended Continental Shelf Project</w:t>
            </w:r>
            <w:r w:rsidRPr="00C772EC">
              <w:rPr>
                <w:rFonts w:ascii="Tahoma" w:hAnsi="Tahoma" w:cs="Tahoma"/>
              </w:rPr>
              <w:t xml:space="preserve"> is another </w:t>
            </w:r>
            <w:proofErr w:type="spellStart"/>
            <w:r w:rsidRPr="00C772EC">
              <w:rPr>
                <w:rFonts w:ascii="Tahoma" w:hAnsi="Tahoma" w:cs="Tahoma"/>
              </w:rPr>
              <w:t>GoI</w:t>
            </w:r>
            <w:proofErr w:type="spellEnd"/>
            <w:r w:rsidRPr="00C772EC">
              <w:rPr>
                <w:rFonts w:ascii="Tahoma" w:hAnsi="Tahoma" w:cs="Tahoma"/>
              </w:rPr>
              <w:t xml:space="preserve"> flagship initiative aimed to explore the extension of continental shelf beyond EEZ of India both in Eastern and Western costs through acquisition, processing and interpretation of a total of 30,000 LKM 2D seismic data in both coasts of India by NOCs (ONGC and OIL). OIL has been entrusted with API of 14,500 LKM of offshore 2D seismic data in the eastern offshore beyond EEZ as per planned seismic line profiles provided by DGH in line with instructions from </w:t>
            </w:r>
            <w:proofErr w:type="spellStart"/>
            <w:r w:rsidRPr="00C772EC">
              <w:rPr>
                <w:rFonts w:ascii="Tahoma" w:hAnsi="Tahoma" w:cs="Tahoma"/>
              </w:rPr>
              <w:t>MoP&amp;NG</w:t>
            </w:r>
            <w:proofErr w:type="spellEnd"/>
            <w:r w:rsidRPr="00C772EC">
              <w:rPr>
                <w:rFonts w:ascii="Tahoma" w:hAnsi="Tahoma" w:cs="Tahoma"/>
              </w:rPr>
              <w:t xml:space="preserve"> and </w:t>
            </w:r>
            <w:proofErr w:type="spellStart"/>
            <w:r w:rsidRPr="00C772EC">
              <w:rPr>
                <w:rFonts w:ascii="Tahoma" w:hAnsi="Tahoma" w:cs="Tahoma"/>
              </w:rPr>
              <w:t>MoES</w:t>
            </w:r>
            <w:proofErr w:type="spellEnd"/>
            <w:r w:rsidRPr="00C772EC">
              <w:rPr>
                <w:rFonts w:ascii="Tahoma" w:hAnsi="Tahoma" w:cs="Tahoma"/>
              </w:rPr>
              <w:t>. The acquisition operation commenced on 04.02.2025 and was completed on 13.06.2025. At present, the processing of the raw data is under progress.</w:t>
            </w:r>
          </w:p>
          <w:p w14:paraId="1DF06115" w14:textId="244F6C92" w:rsidR="008258C4" w:rsidRPr="00C772EC" w:rsidRDefault="008258C4" w:rsidP="00C772EC">
            <w:pPr>
              <w:spacing w:after="120"/>
              <w:jc w:val="both"/>
              <w:rPr>
                <w:rFonts w:ascii="Tahoma" w:hAnsi="Tahoma" w:cs="Tahoma"/>
              </w:rPr>
            </w:pPr>
            <w:r>
              <w:rPr>
                <w:rFonts w:ascii="Tahoma" w:hAnsi="Tahoma" w:cs="Tahoma"/>
              </w:rPr>
              <w:t>As far as OIL is concerned, the expenditure to be incurred for the API survey of 14,500 LKM is 262.07 Cr.</w:t>
            </w:r>
          </w:p>
          <w:p w14:paraId="01C9FBA1" w14:textId="081064C1" w:rsidR="00C772EC" w:rsidRDefault="00C772EC" w:rsidP="00C772EC">
            <w:pPr>
              <w:spacing w:after="120"/>
              <w:jc w:val="both"/>
              <w:rPr>
                <w:rFonts w:ascii="Tahoma" w:hAnsi="Tahoma" w:cs="Tahoma"/>
                <w:lang w:val="en-US"/>
              </w:rPr>
            </w:pPr>
            <w:r w:rsidRPr="00C772EC">
              <w:rPr>
                <w:rFonts w:ascii="Tahoma" w:hAnsi="Tahoma" w:cs="Tahoma"/>
                <w:b/>
                <w:bCs/>
              </w:rPr>
              <w:t>Drilling of Stratigraphic Wells:</w:t>
            </w:r>
            <w:r w:rsidRPr="00C772EC">
              <w:rPr>
                <w:rFonts w:ascii="Tahoma" w:hAnsi="Tahoma" w:cs="Tahoma"/>
              </w:rPr>
              <w:t xml:space="preserve"> Government of India mandated Stratigraphic Well Drilling campaign by NOCs viz. ONGC &amp; OIL in Mahanadi, Andaman, Bengal-</w:t>
            </w:r>
            <w:proofErr w:type="spellStart"/>
            <w:r w:rsidRPr="00C772EC">
              <w:rPr>
                <w:rFonts w:ascii="Tahoma" w:hAnsi="Tahoma" w:cs="Tahoma"/>
              </w:rPr>
              <w:t>Purnea</w:t>
            </w:r>
            <w:proofErr w:type="spellEnd"/>
            <w:r w:rsidRPr="00C772EC">
              <w:rPr>
                <w:rFonts w:ascii="Tahoma" w:hAnsi="Tahoma" w:cs="Tahoma"/>
              </w:rPr>
              <w:t xml:space="preserve"> &amp; Saurashtra offshore basins, OIL is working along with ONGC to drill four stratigraphic wells in Mahanadi, Andaman, Bengal </w:t>
            </w:r>
            <w:proofErr w:type="spellStart"/>
            <w:r w:rsidRPr="00C772EC">
              <w:rPr>
                <w:rFonts w:ascii="Tahoma" w:hAnsi="Tahoma" w:cs="Tahoma"/>
              </w:rPr>
              <w:t>Purnea</w:t>
            </w:r>
            <w:proofErr w:type="spellEnd"/>
            <w:r w:rsidRPr="00C772EC">
              <w:rPr>
                <w:rFonts w:ascii="Tahoma" w:hAnsi="Tahoma" w:cs="Tahoma"/>
              </w:rPr>
              <w:t xml:space="preserve"> and Saurashtra Basins to acquire crucial geoscientific data for expediting efforts in making oil and gas discovery in the unexplored offshore frontier regions.</w:t>
            </w:r>
          </w:p>
          <w:p w14:paraId="6493F12F" w14:textId="692E9905" w:rsidR="00C772EC" w:rsidRPr="00C772EC" w:rsidRDefault="00D15EF7" w:rsidP="00204C5A">
            <w:pPr>
              <w:spacing w:after="120"/>
              <w:jc w:val="both"/>
              <w:rPr>
                <w:rFonts w:ascii="Tahoma" w:hAnsi="Tahoma" w:cs="Tahoma"/>
                <w:color w:val="FF0000"/>
                <w:lang w:val="en-US"/>
              </w:rPr>
            </w:pPr>
            <w:r w:rsidRPr="00D15EF7">
              <w:rPr>
                <w:rFonts w:ascii="Tahoma" w:hAnsi="Tahoma" w:cs="Tahoma"/>
                <w:lang w:val="en-US"/>
              </w:rPr>
              <w:t>The estimated cost of this project is 3200 Cr.</w:t>
            </w:r>
          </w:p>
        </w:tc>
      </w:tr>
      <w:tr w:rsidR="00F30690" w:rsidRPr="00CE5DA4" w14:paraId="3D246272" w14:textId="77777777" w:rsidTr="00204C5A">
        <w:trPr>
          <w:trHeight w:val="911"/>
        </w:trPr>
        <w:tc>
          <w:tcPr>
            <w:tcW w:w="4248" w:type="dxa"/>
          </w:tcPr>
          <w:p w14:paraId="6A813430" w14:textId="2B5DA026"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7)</w:t>
            </w:r>
            <w:r>
              <w:t xml:space="preserve"> </w:t>
            </w:r>
            <w:r w:rsidRPr="006B5F5E">
              <w:rPr>
                <w:rFonts w:ascii="Tahoma" w:hAnsi="Tahoma" w:cs="Tahoma"/>
                <w:i/>
                <w:iCs/>
              </w:rPr>
              <w:tab/>
              <w:t>What is the current status and location-specific results of appraisal drilling to confirm these findings in Andaman &amp; Nicobar Islands?</w:t>
            </w:r>
          </w:p>
        </w:tc>
        <w:tc>
          <w:tcPr>
            <w:tcW w:w="5647" w:type="dxa"/>
          </w:tcPr>
          <w:p w14:paraId="20AB23B5" w14:textId="403B0F28"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7)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79BC054D" w14:textId="03B0695C" w:rsidR="00F30690" w:rsidRPr="00CE5DA4" w:rsidRDefault="00204C5A" w:rsidP="00204C5A">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r w:rsidR="00C772EC">
              <w:rPr>
                <w:rFonts w:ascii="Tahoma" w:hAnsi="Tahoma" w:cs="Tahoma"/>
                <w:lang w:val="en-US"/>
              </w:rPr>
              <w:t xml:space="preserve"> </w:t>
            </w:r>
            <w:r w:rsidR="00C772EC" w:rsidRPr="00C772EC">
              <w:rPr>
                <w:rFonts w:ascii="Tahoma" w:hAnsi="Tahoma" w:cs="Tahoma"/>
              </w:rPr>
              <w:t xml:space="preserve">the two shallow offshore exploratory Blocks in the Andaman &amp; Nicobar Basin viz., AN-OSHP-2018/1 and AN-OSHP-2018/2 are still in the initial stages of exploration activity. OIL has completed drilling of exploratory well Vijaya Puram-1 in Block AN-OSHP-2018/2 Block and another </w:t>
            </w:r>
            <w:r w:rsidR="00C772EC" w:rsidRPr="00C772EC">
              <w:rPr>
                <w:rFonts w:ascii="Tahoma" w:hAnsi="Tahoma" w:cs="Tahoma"/>
              </w:rPr>
              <w:lastRenderedPageBreak/>
              <w:t>exploratory well Vijaya Puram-2 is currently under drilling in Block AN-OSHP-2018/1. However, oil/gas discovery is yet to be made by OIL.</w:t>
            </w:r>
          </w:p>
        </w:tc>
      </w:tr>
      <w:tr w:rsidR="00F30690" w:rsidRPr="00CE5DA4" w14:paraId="711F8F25" w14:textId="77777777" w:rsidTr="00204C5A">
        <w:trPr>
          <w:trHeight w:val="911"/>
        </w:trPr>
        <w:tc>
          <w:tcPr>
            <w:tcW w:w="4248" w:type="dxa"/>
          </w:tcPr>
          <w:p w14:paraId="37E1727A" w14:textId="133875EB" w:rsidR="00F30690" w:rsidRDefault="006B5F5E" w:rsidP="00BD657C">
            <w:pPr>
              <w:jc w:val="both"/>
              <w:rPr>
                <w:rFonts w:ascii="Tahoma" w:hAnsi="Tahoma" w:cs="Tahoma"/>
                <w:i/>
                <w:iCs/>
              </w:rPr>
            </w:pPr>
            <w:proofErr w:type="gramStart"/>
            <w:r>
              <w:rPr>
                <w:rFonts w:ascii="Tahoma" w:hAnsi="Tahoma" w:cs="Tahoma"/>
                <w:i/>
                <w:iCs/>
              </w:rPr>
              <w:lastRenderedPageBreak/>
              <w:t>Q.(</w:t>
            </w:r>
            <w:proofErr w:type="gramEnd"/>
            <w:r>
              <w:rPr>
                <w:rFonts w:ascii="Tahoma" w:hAnsi="Tahoma" w:cs="Tahoma"/>
                <w:i/>
                <w:iCs/>
              </w:rPr>
              <w:t>8)</w:t>
            </w:r>
            <w:r>
              <w:t xml:space="preserve"> </w:t>
            </w:r>
            <w:r w:rsidRPr="006B5F5E">
              <w:rPr>
                <w:rFonts w:ascii="Tahoma" w:hAnsi="Tahoma" w:cs="Tahoma"/>
                <w:i/>
                <w:iCs/>
              </w:rPr>
              <w:tab/>
              <w:t>Is there any projected timeline for declaring commercial reserves and starting production?</w:t>
            </w:r>
          </w:p>
        </w:tc>
        <w:tc>
          <w:tcPr>
            <w:tcW w:w="5647" w:type="dxa"/>
          </w:tcPr>
          <w:p w14:paraId="7ED8424F" w14:textId="785B1753"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8)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5EF17B99" w14:textId="4974C4C3" w:rsidR="00F30690" w:rsidRPr="00CE5DA4" w:rsidRDefault="00204C5A" w:rsidP="00204C5A">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p>
        </w:tc>
      </w:tr>
      <w:tr w:rsidR="00F30690" w:rsidRPr="00CE5DA4" w14:paraId="0BB24EA0" w14:textId="77777777" w:rsidTr="00204C5A">
        <w:trPr>
          <w:trHeight w:val="911"/>
        </w:trPr>
        <w:tc>
          <w:tcPr>
            <w:tcW w:w="4248" w:type="dxa"/>
          </w:tcPr>
          <w:p w14:paraId="62C3743A" w14:textId="0451974E"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 xml:space="preserve">9) </w:t>
            </w:r>
            <w:r w:rsidRPr="006B5F5E">
              <w:rPr>
                <w:rFonts w:ascii="Tahoma" w:hAnsi="Tahoma" w:cs="Tahoma"/>
                <w:i/>
                <w:iCs/>
              </w:rPr>
              <w:t>What environmental assessments and safeguards are in place given the ecological sensitivity of the Andaman &amp; Nicobar region?</w:t>
            </w:r>
          </w:p>
        </w:tc>
        <w:tc>
          <w:tcPr>
            <w:tcW w:w="5647" w:type="dxa"/>
          </w:tcPr>
          <w:p w14:paraId="1FAD549E" w14:textId="2183DEE0"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9)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1BD229DF" w14:textId="77777777" w:rsidR="00C772EC" w:rsidRPr="002C6398" w:rsidRDefault="00C772EC" w:rsidP="00C772EC">
            <w:pPr>
              <w:spacing w:after="120"/>
              <w:jc w:val="both"/>
              <w:rPr>
                <w:rFonts w:ascii="Tahoma" w:hAnsi="Tahoma" w:cs="Tahoma"/>
              </w:rPr>
            </w:pPr>
            <w:r w:rsidRPr="00CE5DA4">
              <w:rPr>
                <w:rFonts w:ascii="Tahoma" w:hAnsi="Tahoma" w:cs="Tahoma"/>
                <w:lang w:val="en-US"/>
              </w:rPr>
              <w:t>As far as Oil India Limited (OIL) is concerned</w:t>
            </w:r>
            <w:r>
              <w:rPr>
                <w:rFonts w:ascii="Tahoma" w:hAnsi="Tahoma" w:cs="Tahoma"/>
                <w:lang w:val="en-US"/>
              </w:rPr>
              <w:t xml:space="preserve">, OIL </w:t>
            </w:r>
            <w:r w:rsidRPr="002C6398">
              <w:rPr>
                <w:rFonts w:ascii="Tahoma" w:hAnsi="Tahoma" w:cs="Tahoma"/>
              </w:rPr>
              <w:t xml:space="preserve">has conducted </w:t>
            </w:r>
            <w:proofErr w:type="spellStart"/>
            <w:proofErr w:type="gramStart"/>
            <w:r w:rsidRPr="002C6398">
              <w:rPr>
                <w:rFonts w:ascii="Tahoma" w:hAnsi="Tahoma" w:cs="Tahoma"/>
              </w:rPr>
              <w:t>a</w:t>
            </w:r>
            <w:proofErr w:type="spellEnd"/>
            <w:proofErr w:type="gramEnd"/>
            <w:r w:rsidRPr="002C6398">
              <w:rPr>
                <w:rFonts w:ascii="Tahoma" w:hAnsi="Tahoma" w:cs="Tahoma"/>
              </w:rPr>
              <w:t> Environmental Impact Assessment (EIA) study. Based on the findings, an appropriate Environmental Management Plan (EMP) has been formulated and implemented, incorporating all necessary safeguards in accordance with applicable statutory norms.</w:t>
            </w:r>
          </w:p>
          <w:p w14:paraId="689D0E20" w14:textId="77777777" w:rsidR="00C772EC" w:rsidRPr="002C6398" w:rsidRDefault="00C772EC" w:rsidP="00C772EC">
            <w:pPr>
              <w:spacing w:after="120"/>
              <w:jc w:val="both"/>
              <w:rPr>
                <w:rFonts w:ascii="Tahoma" w:hAnsi="Tahoma" w:cs="Tahoma"/>
              </w:rPr>
            </w:pPr>
            <w:r w:rsidRPr="002C6398">
              <w:rPr>
                <w:rFonts w:ascii="Tahoma" w:hAnsi="Tahoma" w:cs="Tahoma"/>
              </w:rPr>
              <w:t>Key environmental measures include:</w:t>
            </w:r>
          </w:p>
          <w:p w14:paraId="6C33D1B7" w14:textId="77777777" w:rsidR="00C772EC" w:rsidRPr="002C6398" w:rsidRDefault="00C772EC" w:rsidP="00C772EC">
            <w:pPr>
              <w:numPr>
                <w:ilvl w:val="0"/>
                <w:numId w:val="35"/>
              </w:numPr>
              <w:spacing w:after="120"/>
              <w:jc w:val="both"/>
              <w:rPr>
                <w:rFonts w:ascii="Tahoma" w:hAnsi="Tahoma" w:cs="Tahoma"/>
              </w:rPr>
            </w:pPr>
            <w:r w:rsidRPr="002C6398">
              <w:rPr>
                <w:rFonts w:ascii="Tahoma" w:hAnsi="Tahoma" w:cs="Tahoma"/>
              </w:rPr>
              <w:t>Adoption of an eco-friendly water-based mud system for drilling operations</w:t>
            </w:r>
          </w:p>
          <w:p w14:paraId="1B014F7F" w14:textId="77777777" w:rsidR="00C772EC" w:rsidRPr="002C6398" w:rsidRDefault="00C772EC" w:rsidP="00C772EC">
            <w:pPr>
              <w:numPr>
                <w:ilvl w:val="0"/>
                <w:numId w:val="35"/>
              </w:numPr>
              <w:spacing w:after="120"/>
              <w:jc w:val="both"/>
              <w:rPr>
                <w:rFonts w:ascii="Tahoma" w:hAnsi="Tahoma" w:cs="Tahoma"/>
              </w:rPr>
            </w:pPr>
            <w:r w:rsidRPr="002C6398">
              <w:rPr>
                <w:rFonts w:ascii="Tahoma" w:hAnsi="Tahoma" w:cs="Tahoma"/>
              </w:rPr>
              <w:t>Deployment of a robust oil spill management system</w:t>
            </w:r>
          </w:p>
          <w:p w14:paraId="1C5371E9" w14:textId="77777777" w:rsidR="00C772EC" w:rsidRPr="002C6398" w:rsidRDefault="00C772EC" w:rsidP="00C772EC">
            <w:pPr>
              <w:numPr>
                <w:ilvl w:val="0"/>
                <w:numId w:val="35"/>
              </w:numPr>
              <w:spacing w:after="120"/>
              <w:jc w:val="both"/>
              <w:rPr>
                <w:rFonts w:ascii="Tahoma" w:hAnsi="Tahoma" w:cs="Tahoma"/>
              </w:rPr>
            </w:pPr>
            <w:r w:rsidRPr="002C6398">
              <w:rPr>
                <w:rFonts w:ascii="Tahoma" w:hAnsi="Tahoma" w:cs="Tahoma"/>
              </w:rPr>
              <w:t>Implementation of a structured waste management system aligned with regulatory standards</w:t>
            </w:r>
          </w:p>
          <w:p w14:paraId="7F4EC396" w14:textId="383D8255" w:rsidR="00F30690" w:rsidRPr="00C772EC" w:rsidRDefault="00C772EC" w:rsidP="00204C5A">
            <w:pPr>
              <w:spacing w:after="120"/>
              <w:jc w:val="both"/>
              <w:rPr>
                <w:rFonts w:ascii="Tahoma" w:hAnsi="Tahoma" w:cs="Tahoma"/>
              </w:rPr>
            </w:pPr>
            <w:r w:rsidRPr="002C6398">
              <w:rPr>
                <w:rFonts w:ascii="Tahoma" w:hAnsi="Tahoma" w:cs="Tahoma"/>
              </w:rPr>
              <w:t>These initiatives reflect OIL’s commitment to sustainable and responsible operational practices.</w:t>
            </w:r>
          </w:p>
        </w:tc>
      </w:tr>
      <w:tr w:rsidR="00F30690" w:rsidRPr="00CE5DA4" w14:paraId="6385DF8B" w14:textId="77777777" w:rsidTr="00204C5A">
        <w:trPr>
          <w:trHeight w:val="911"/>
        </w:trPr>
        <w:tc>
          <w:tcPr>
            <w:tcW w:w="4248" w:type="dxa"/>
          </w:tcPr>
          <w:p w14:paraId="527F10CA" w14:textId="610BE12F"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10</w:t>
            </w:r>
            <w:r w:rsidR="00C772EC">
              <w:rPr>
                <w:rFonts w:ascii="Tahoma" w:hAnsi="Tahoma" w:cs="Tahoma"/>
                <w:i/>
                <w:iCs/>
              </w:rPr>
              <w:t>) What</w:t>
            </w:r>
            <w:r w:rsidRPr="006B5F5E">
              <w:rPr>
                <w:rFonts w:ascii="Tahoma" w:hAnsi="Tahoma" w:cs="Tahoma"/>
                <w:i/>
                <w:iCs/>
              </w:rPr>
              <w:t xml:space="preserve"> infrastructure or development plans (ports, pipelines, FPSOs) are being proposed for offshore oil and gas extraction?  </w:t>
            </w:r>
          </w:p>
        </w:tc>
        <w:tc>
          <w:tcPr>
            <w:tcW w:w="5647" w:type="dxa"/>
          </w:tcPr>
          <w:p w14:paraId="630A7127" w14:textId="03970F09"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10)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6FB3E5DA" w14:textId="74FA6C5F" w:rsidR="00F30690" w:rsidRPr="00CE5DA4" w:rsidRDefault="00C772EC" w:rsidP="00204C5A">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Pr="002C6398">
              <w:rPr>
                <w:rFonts w:ascii="Tahoma" w:hAnsi="Tahoma" w:cs="Tahoma"/>
                <w:bCs/>
              </w:rPr>
              <w:t>OIL is currently in the exploration phase. To support its exploratory drilling operations, a small shore base is being established at Port Blair. This facility is intended to provide logistical and operational support specifically tailored to the requirements of the exploration program</w:t>
            </w:r>
            <w:r>
              <w:rPr>
                <w:rFonts w:ascii="Tahoma" w:hAnsi="Tahoma" w:cs="Tahoma"/>
                <w:bCs/>
              </w:rPr>
              <w:t>.</w:t>
            </w:r>
          </w:p>
        </w:tc>
      </w:tr>
      <w:tr w:rsidR="00F30690" w:rsidRPr="00CE5DA4" w14:paraId="44D7CC00" w14:textId="77777777" w:rsidTr="00204C5A">
        <w:trPr>
          <w:trHeight w:val="911"/>
        </w:trPr>
        <w:tc>
          <w:tcPr>
            <w:tcW w:w="4248" w:type="dxa"/>
          </w:tcPr>
          <w:p w14:paraId="21DDC15F" w14:textId="428D18B5"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11)</w:t>
            </w:r>
            <w:r w:rsidR="00204C5A">
              <w:rPr>
                <w:rFonts w:ascii="Tahoma" w:hAnsi="Tahoma" w:cs="Tahoma"/>
                <w:i/>
                <w:iCs/>
              </w:rPr>
              <w:t xml:space="preserve"> </w:t>
            </w:r>
            <w:r w:rsidR="00204C5A" w:rsidRPr="00204C5A">
              <w:rPr>
                <w:rFonts w:ascii="Tahoma" w:hAnsi="Tahoma" w:cs="Tahoma"/>
                <w:i/>
                <w:iCs/>
              </w:rPr>
              <w:t>Are there any incentives provided by Government to explore and produce Hydrocarbon in Andaman and Nicobar basin?</w:t>
            </w:r>
          </w:p>
        </w:tc>
        <w:tc>
          <w:tcPr>
            <w:tcW w:w="5647" w:type="dxa"/>
          </w:tcPr>
          <w:p w14:paraId="5350263D" w14:textId="4F2CC0D1" w:rsidR="00F30690" w:rsidRPr="00C772EC" w:rsidRDefault="00204C5A" w:rsidP="00C772EC">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11)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w:t>
            </w:r>
          </w:p>
        </w:tc>
      </w:tr>
      <w:tr w:rsidR="00F30690" w:rsidRPr="00CE5DA4" w14:paraId="69C43799" w14:textId="77777777" w:rsidTr="00204C5A">
        <w:trPr>
          <w:trHeight w:val="911"/>
        </w:trPr>
        <w:tc>
          <w:tcPr>
            <w:tcW w:w="4248" w:type="dxa"/>
          </w:tcPr>
          <w:p w14:paraId="25B9EDAC" w14:textId="4562E095"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12)</w:t>
            </w:r>
            <w:r w:rsidR="00204C5A">
              <w:rPr>
                <w:rFonts w:ascii="Tahoma" w:hAnsi="Tahoma" w:cs="Tahoma"/>
                <w:i/>
                <w:iCs/>
              </w:rPr>
              <w:t xml:space="preserve"> </w:t>
            </w:r>
            <w:r w:rsidR="00204C5A" w:rsidRPr="00204C5A">
              <w:rPr>
                <w:rFonts w:ascii="Tahoma" w:hAnsi="Tahoma" w:cs="Tahoma"/>
                <w:i/>
                <w:iCs/>
              </w:rPr>
              <w:tab/>
              <w:t xml:space="preserve">What are the latest well logs, core samples, pressure analysis, and flow-test results from appraisal wells?  </w:t>
            </w:r>
          </w:p>
        </w:tc>
        <w:tc>
          <w:tcPr>
            <w:tcW w:w="5647" w:type="dxa"/>
          </w:tcPr>
          <w:p w14:paraId="3AA90513" w14:textId="1AE37DB0"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12)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2C30215D" w14:textId="3EDFEDBC" w:rsidR="00C772EC" w:rsidRPr="00C772EC" w:rsidRDefault="00204C5A" w:rsidP="00C772EC">
            <w:pPr>
              <w:spacing w:after="120"/>
              <w:rPr>
                <w:rFonts w:ascii="Tahoma" w:hAnsi="Tahoma" w:cs="Tahoma"/>
                <w:bCs/>
              </w:rPr>
            </w:pPr>
            <w:r w:rsidRPr="00CE5DA4">
              <w:rPr>
                <w:rFonts w:ascii="Tahoma" w:hAnsi="Tahoma" w:cs="Tahoma"/>
                <w:lang w:val="en-US"/>
              </w:rPr>
              <w:t xml:space="preserve">As far as Oil India Limited (OIL) is </w:t>
            </w:r>
            <w:r w:rsidR="002C6398" w:rsidRPr="00CE5DA4">
              <w:rPr>
                <w:rFonts w:ascii="Tahoma" w:hAnsi="Tahoma" w:cs="Tahoma"/>
                <w:lang w:val="en-US"/>
              </w:rPr>
              <w:t>concerned</w:t>
            </w:r>
            <w:r w:rsidR="002C6398">
              <w:rPr>
                <w:rFonts w:ascii="Tahoma" w:hAnsi="Tahoma" w:cs="Tahoma"/>
                <w:lang w:val="en-US"/>
              </w:rPr>
              <w:t xml:space="preserve">, </w:t>
            </w:r>
            <w:r w:rsidR="00C772EC" w:rsidRPr="00C772EC">
              <w:rPr>
                <w:rFonts w:ascii="Tahoma" w:hAnsi="Tahoma" w:cs="Tahoma"/>
                <w:bCs/>
                <w:lang w:val="en-US"/>
              </w:rPr>
              <w:t xml:space="preserve">the 2 Blocks awarded to OIL under OALP Round II viz., </w:t>
            </w:r>
            <w:bookmarkStart w:id="1" w:name="_Hlk204089791"/>
            <w:r w:rsidR="00C772EC" w:rsidRPr="00C772EC">
              <w:rPr>
                <w:rFonts w:ascii="Tahoma" w:hAnsi="Tahoma" w:cs="Tahoma"/>
                <w:bCs/>
              </w:rPr>
              <w:t xml:space="preserve">AN-OSHP-2018/1 and AN-OSHP-2018/2 </w:t>
            </w:r>
            <w:bookmarkEnd w:id="1"/>
            <w:r w:rsidR="00C772EC" w:rsidRPr="00C772EC">
              <w:rPr>
                <w:rFonts w:ascii="Tahoma" w:hAnsi="Tahoma" w:cs="Tahoma"/>
                <w:bCs/>
              </w:rPr>
              <w:t>are still in the exploration phase and only exploratory wells are being drilled as of now.</w:t>
            </w:r>
          </w:p>
          <w:p w14:paraId="68DFB8DF" w14:textId="4D7CA6B4" w:rsidR="00F30690" w:rsidRPr="00CE5DA4" w:rsidRDefault="00F30690" w:rsidP="00204C5A">
            <w:pPr>
              <w:spacing w:after="120"/>
              <w:jc w:val="both"/>
              <w:rPr>
                <w:rFonts w:ascii="Tahoma" w:hAnsi="Tahoma" w:cs="Tahoma"/>
                <w:lang w:val="en-US"/>
              </w:rPr>
            </w:pPr>
          </w:p>
        </w:tc>
      </w:tr>
      <w:tr w:rsidR="00F30690" w:rsidRPr="00CE5DA4" w14:paraId="36A5F43F" w14:textId="77777777" w:rsidTr="00204C5A">
        <w:trPr>
          <w:trHeight w:val="911"/>
        </w:trPr>
        <w:tc>
          <w:tcPr>
            <w:tcW w:w="4248" w:type="dxa"/>
          </w:tcPr>
          <w:p w14:paraId="2795DAB3" w14:textId="1C4A0AA6"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13)</w:t>
            </w:r>
            <w:r w:rsidR="00204C5A">
              <w:rPr>
                <w:rFonts w:ascii="Tahoma" w:hAnsi="Tahoma" w:cs="Tahoma"/>
                <w:i/>
                <w:iCs/>
              </w:rPr>
              <w:t xml:space="preserve"> </w:t>
            </w:r>
            <w:r w:rsidR="00204C5A" w:rsidRPr="00204C5A">
              <w:rPr>
                <w:rFonts w:ascii="Tahoma" w:hAnsi="Tahoma" w:cs="Tahoma"/>
                <w:i/>
                <w:iCs/>
              </w:rPr>
              <w:t>Is there any current exploration and production activity like survey, drilling etc. are ongoing in Andaman and Nicobar basin?</w:t>
            </w:r>
          </w:p>
        </w:tc>
        <w:tc>
          <w:tcPr>
            <w:tcW w:w="5647" w:type="dxa"/>
          </w:tcPr>
          <w:p w14:paraId="570ADD8E" w14:textId="6357BA8C"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13)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3AF3D101" w14:textId="41B72C9D" w:rsidR="00F30690" w:rsidRPr="00CE5DA4" w:rsidRDefault="00204C5A" w:rsidP="00204C5A">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r w:rsidR="00C772EC">
              <w:rPr>
                <w:rFonts w:ascii="Tahoma" w:hAnsi="Tahoma" w:cs="Tahoma"/>
                <w:lang w:val="en-US"/>
              </w:rPr>
              <w:t xml:space="preserve"> </w:t>
            </w:r>
            <w:r w:rsidR="00C772EC" w:rsidRPr="00C772EC">
              <w:rPr>
                <w:rFonts w:ascii="Tahoma" w:hAnsi="Tahoma" w:cs="Tahoma"/>
              </w:rPr>
              <w:t xml:space="preserve">OIL has completed the planned 2D seismic survey (acquired- 8500.525 LKM) in the two Blocks namely, </w:t>
            </w:r>
            <w:r w:rsidR="00C772EC" w:rsidRPr="00C772EC">
              <w:rPr>
                <w:rFonts w:ascii="Tahoma" w:hAnsi="Tahoma" w:cs="Tahoma"/>
                <w:bCs/>
              </w:rPr>
              <w:t xml:space="preserve">AN-OSHP-2018/1 and AN-OSHP-2018/2 </w:t>
            </w:r>
            <w:r w:rsidR="00C772EC" w:rsidRPr="00C772EC">
              <w:rPr>
                <w:rFonts w:ascii="Tahoma" w:hAnsi="Tahoma" w:cs="Tahoma"/>
              </w:rPr>
              <w:t xml:space="preserve">and drilled 01 exploratory well viz. Vijaya Puram-1 in AN-OSHP-2018/2 Block. Another exploratory well Vijaya Puram-2 is currently </w:t>
            </w:r>
            <w:r w:rsidR="00C772EC" w:rsidRPr="00C772EC">
              <w:rPr>
                <w:rFonts w:ascii="Tahoma" w:hAnsi="Tahoma" w:cs="Tahoma"/>
              </w:rPr>
              <w:lastRenderedPageBreak/>
              <w:t>under drilling in Block AN-OSHP-2018/1 in the Andaman and Nicobar basin.</w:t>
            </w:r>
          </w:p>
        </w:tc>
      </w:tr>
      <w:tr w:rsidR="00F30690" w:rsidRPr="00CE5DA4" w14:paraId="309CF0AD" w14:textId="77777777" w:rsidTr="00204C5A">
        <w:trPr>
          <w:trHeight w:val="911"/>
        </w:trPr>
        <w:tc>
          <w:tcPr>
            <w:tcW w:w="4248" w:type="dxa"/>
          </w:tcPr>
          <w:p w14:paraId="1797E969" w14:textId="5C285E9F" w:rsidR="00F30690" w:rsidRDefault="006B5F5E" w:rsidP="00BD657C">
            <w:pPr>
              <w:jc w:val="both"/>
              <w:rPr>
                <w:rFonts w:ascii="Tahoma" w:hAnsi="Tahoma" w:cs="Tahoma"/>
                <w:i/>
                <w:iCs/>
              </w:rPr>
            </w:pPr>
            <w:proofErr w:type="gramStart"/>
            <w:r>
              <w:rPr>
                <w:rFonts w:ascii="Tahoma" w:hAnsi="Tahoma" w:cs="Tahoma"/>
                <w:i/>
                <w:iCs/>
              </w:rPr>
              <w:lastRenderedPageBreak/>
              <w:t>Q.(</w:t>
            </w:r>
            <w:proofErr w:type="gramEnd"/>
            <w:r>
              <w:rPr>
                <w:rFonts w:ascii="Tahoma" w:hAnsi="Tahoma" w:cs="Tahoma"/>
                <w:i/>
                <w:iCs/>
              </w:rPr>
              <w:t>14)</w:t>
            </w:r>
            <w:r w:rsidR="00204C5A">
              <w:rPr>
                <w:rFonts w:ascii="Tahoma" w:hAnsi="Tahoma" w:cs="Tahoma"/>
                <w:i/>
                <w:iCs/>
              </w:rPr>
              <w:t xml:space="preserve"> </w:t>
            </w:r>
            <w:r w:rsidR="00204C5A" w:rsidRPr="00204C5A">
              <w:rPr>
                <w:rFonts w:ascii="Tahoma" w:hAnsi="Tahoma" w:cs="Tahoma"/>
                <w:i/>
                <w:iCs/>
              </w:rPr>
              <w:t>Are any international oil majors or technical partners contributing validation via joint-venture studies?</w:t>
            </w:r>
          </w:p>
        </w:tc>
        <w:tc>
          <w:tcPr>
            <w:tcW w:w="5647" w:type="dxa"/>
          </w:tcPr>
          <w:p w14:paraId="4A445043" w14:textId="7A47D78F"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14)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013E66CE" w14:textId="65C536B1" w:rsidR="00C772EC" w:rsidRPr="00C772EC" w:rsidRDefault="00204C5A" w:rsidP="00C772EC">
            <w:pPr>
              <w:spacing w:after="120"/>
              <w:rPr>
                <w:rFonts w:ascii="Tahoma" w:hAnsi="Tahoma" w:cs="Tahoma"/>
              </w:rPr>
            </w:pPr>
            <w:r w:rsidRPr="00CE5DA4">
              <w:rPr>
                <w:rFonts w:ascii="Tahoma" w:hAnsi="Tahoma" w:cs="Tahoma"/>
                <w:lang w:val="en-US"/>
              </w:rPr>
              <w:t>As far as Oil India Limited (OIL) is concerned</w:t>
            </w:r>
            <w:r>
              <w:rPr>
                <w:rFonts w:ascii="Tahoma" w:hAnsi="Tahoma" w:cs="Tahoma"/>
                <w:lang w:val="en-US"/>
              </w:rPr>
              <w:t>,</w:t>
            </w:r>
            <w:r w:rsidR="00C772EC">
              <w:rPr>
                <w:rFonts w:ascii="Tahoma" w:hAnsi="Tahoma" w:cs="Tahoma"/>
                <w:lang w:val="en-US"/>
              </w:rPr>
              <w:t xml:space="preserve"> </w:t>
            </w:r>
            <w:r w:rsidR="00C772EC" w:rsidRPr="00C772EC">
              <w:rPr>
                <w:rFonts w:ascii="Tahoma" w:hAnsi="Tahoma" w:cs="Tahoma"/>
              </w:rPr>
              <w:t>OIL is undertaking continuous efforts to forge strategic collaborations with experienced global E&amp;P operators for carrying out joint exploration activities in its current OALP acreages located both on land and offshore and also for joint exploration in the deep and ultradeep offshore frontiers of the country in the future. In this context, OIL has reached out to various reputed IOCs like PTTEP, Petronas, Chevron, Shell Exploration Company, Total Energies, Petrobras etc and carrying out technical exchanges and discussions for possible collaboration.</w:t>
            </w:r>
          </w:p>
          <w:p w14:paraId="51FA997E" w14:textId="77777777" w:rsidR="00C772EC" w:rsidRPr="00C772EC" w:rsidRDefault="00C772EC" w:rsidP="00C772EC">
            <w:pPr>
              <w:spacing w:after="120"/>
              <w:jc w:val="both"/>
              <w:rPr>
                <w:rFonts w:ascii="Tahoma" w:hAnsi="Tahoma" w:cs="Tahoma"/>
              </w:rPr>
            </w:pPr>
            <w:r w:rsidRPr="00C772EC">
              <w:rPr>
                <w:rFonts w:ascii="Tahoma" w:hAnsi="Tahoma" w:cs="Tahoma"/>
              </w:rPr>
              <w:t xml:space="preserve">Meanwhile, OIL is working along with ONGC to drill four stratigraphic wells in Mahanadi, Andaman, Bengal </w:t>
            </w:r>
            <w:proofErr w:type="spellStart"/>
            <w:r w:rsidRPr="00C772EC">
              <w:rPr>
                <w:rFonts w:ascii="Tahoma" w:hAnsi="Tahoma" w:cs="Tahoma"/>
              </w:rPr>
              <w:t>Purnea</w:t>
            </w:r>
            <w:proofErr w:type="spellEnd"/>
            <w:r w:rsidRPr="00C772EC">
              <w:rPr>
                <w:rFonts w:ascii="Tahoma" w:hAnsi="Tahoma" w:cs="Tahoma"/>
              </w:rPr>
              <w:t xml:space="preserve"> and Saurashtra Basins under the </w:t>
            </w:r>
            <w:proofErr w:type="spellStart"/>
            <w:r w:rsidRPr="00C772EC">
              <w:rPr>
                <w:rFonts w:ascii="Tahoma" w:hAnsi="Tahoma" w:cs="Tahoma"/>
              </w:rPr>
              <w:t>GoI</w:t>
            </w:r>
            <w:proofErr w:type="spellEnd"/>
            <w:r w:rsidRPr="00C772EC">
              <w:rPr>
                <w:rFonts w:ascii="Tahoma" w:hAnsi="Tahoma" w:cs="Tahoma"/>
              </w:rPr>
              <w:t xml:space="preserve"> initiative to acquire crucial geoscientific data for expediting efforts in making oil and gas discovery in the unexplored offshore frontier regions and to supplement the long-term energy security vision of </w:t>
            </w:r>
            <w:proofErr w:type="spellStart"/>
            <w:r w:rsidRPr="00C772EC">
              <w:rPr>
                <w:rFonts w:ascii="Tahoma" w:hAnsi="Tahoma" w:cs="Tahoma"/>
              </w:rPr>
              <w:t>GoI</w:t>
            </w:r>
            <w:proofErr w:type="spellEnd"/>
            <w:r w:rsidRPr="00C772EC">
              <w:rPr>
                <w:rFonts w:ascii="Tahoma" w:hAnsi="Tahoma" w:cs="Tahoma"/>
              </w:rPr>
              <w:t>.</w:t>
            </w:r>
          </w:p>
          <w:p w14:paraId="39E2106D" w14:textId="15DF5A82" w:rsidR="00F30690" w:rsidRPr="00CE5DA4" w:rsidRDefault="00C772EC" w:rsidP="00C772EC">
            <w:pPr>
              <w:spacing w:after="120"/>
              <w:jc w:val="both"/>
              <w:rPr>
                <w:rFonts w:ascii="Tahoma" w:hAnsi="Tahoma" w:cs="Tahoma"/>
                <w:lang w:val="en-US"/>
              </w:rPr>
            </w:pPr>
            <w:r w:rsidRPr="00C772EC">
              <w:rPr>
                <w:rFonts w:ascii="Tahoma" w:hAnsi="Tahoma" w:cs="Tahoma"/>
              </w:rPr>
              <w:t>In this regard, recently, OIL has entered into a Technical Service Agreement with TOTAL Energies (TotalEnergies Gas &amp; Power Projects India Private Limited) for collaboration in the planned Stratigraphic Well Drilling Campaign as mandated by the Govt. of India across the four sedimentary basins of India. The engagement will help to take leverage of Total’s extensive technical and drilling experience in the deep &amp; ultra-deep waters.</w:t>
            </w:r>
          </w:p>
        </w:tc>
      </w:tr>
      <w:tr w:rsidR="00F30690" w:rsidRPr="00CE5DA4" w14:paraId="306400D8" w14:textId="77777777" w:rsidTr="00204C5A">
        <w:trPr>
          <w:trHeight w:val="911"/>
        </w:trPr>
        <w:tc>
          <w:tcPr>
            <w:tcW w:w="4248" w:type="dxa"/>
          </w:tcPr>
          <w:p w14:paraId="0FC9F6D7" w14:textId="2B03B235"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15)</w:t>
            </w:r>
            <w:r w:rsidR="00204C5A">
              <w:rPr>
                <w:rFonts w:ascii="Tahoma" w:hAnsi="Tahoma" w:cs="Tahoma"/>
                <w:i/>
                <w:iCs/>
              </w:rPr>
              <w:t xml:space="preserve"> </w:t>
            </w:r>
            <w:r w:rsidR="00204C5A" w:rsidRPr="00204C5A">
              <w:rPr>
                <w:rFonts w:ascii="Tahoma" w:hAnsi="Tahoma" w:cs="Tahoma"/>
                <w:i/>
                <w:iCs/>
              </w:rPr>
              <w:t>Have Environment Impact Assessment (EIA)/Environment Management Plan (EMP) reports for block specific exploration and infrastructure have been done?</w:t>
            </w:r>
          </w:p>
        </w:tc>
        <w:tc>
          <w:tcPr>
            <w:tcW w:w="5647" w:type="dxa"/>
          </w:tcPr>
          <w:p w14:paraId="49BB1A2E" w14:textId="5D9A8803"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15)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55302532" w14:textId="7FC17B7B" w:rsidR="002C6398" w:rsidRPr="002C6398" w:rsidRDefault="002C6398" w:rsidP="002C6398">
            <w:pPr>
              <w:spacing w:after="120"/>
              <w:jc w:val="both"/>
              <w:rPr>
                <w:rFonts w:ascii="Tahoma" w:hAnsi="Tahoma" w:cs="Tahoma"/>
              </w:rPr>
            </w:pPr>
            <w:r w:rsidRPr="00CE5DA4">
              <w:rPr>
                <w:rFonts w:ascii="Tahoma" w:hAnsi="Tahoma" w:cs="Tahoma"/>
                <w:lang w:val="en-US"/>
              </w:rPr>
              <w:t>As far as Oil India Limited (OIL) is concerned</w:t>
            </w:r>
            <w:r>
              <w:rPr>
                <w:rFonts w:ascii="Tahoma" w:hAnsi="Tahoma" w:cs="Tahoma"/>
                <w:lang w:val="en-US"/>
              </w:rPr>
              <w:t xml:space="preserve">, OIL </w:t>
            </w:r>
            <w:r w:rsidRPr="002C6398">
              <w:rPr>
                <w:rFonts w:ascii="Tahoma" w:hAnsi="Tahoma" w:cs="Tahoma"/>
              </w:rPr>
              <w:t xml:space="preserve">has conducted </w:t>
            </w:r>
            <w:proofErr w:type="spellStart"/>
            <w:proofErr w:type="gramStart"/>
            <w:r w:rsidRPr="002C6398">
              <w:rPr>
                <w:rFonts w:ascii="Tahoma" w:hAnsi="Tahoma" w:cs="Tahoma"/>
              </w:rPr>
              <w:t>a</w:t>
            </w:r>
            <w:proofErr w:type="spellEnd"/>
            <w:proofErr w:type="gramEnd"/>
            <w:r w:rsidRPr="002C6398">
              <w:rPr>
                <w:rFonts w:ascii="Tahoma" w:hAnsi="Tahoma" w:cs="Tahoma"/>
              </w:rPr>
              <w:t> Environmental Impact Assessment (EIA) study. Based on the findings, an appropriate Environmental Management Plan (EMP) has been formulated and implemented, incorporating all necessary safeguards in accordance with applicable statutory norms.</w:t>
            </w:r>
          </w:p>
          <w:p w14:paraId="520F4F5A" w14:textId="330FC9E7" w:rsidR="00F30690" w:rsidRPr="00CE5DA4" w:rsidRDefault="00F30690" w:rsidP="00204C5A">
            <w:pPr>
              <w:spacing w:after="120"/>
              <w:jc w:val="both"/>
              <w:rPr>
                <w:rFonts w:ascii="Tahoma" w:hAnsi="Tahoma" w:cs="Tahoma"/>
                <w:lang w:val="en-US"/>
              </w:rPr>
            </w:pPr>
          </w:p>
        </w:tc>
      </w:tr>
      <w:tr w:rsidR="00F30690" w:rsidRPr="00CE5DA4" w14:paraId="38EB1BC1" w14:textId="77777777" w:rsidTr="00204C5A">
        <w:trPr>
          <w:trHeight w:val="911"/>
        </w:trPr>
        <w:tc>
          <w:tcPr>
            <w:tcW w:w="4248" w:type="dxa"/>
          </w:tcPr>
          <w:p w14:paraId="07812D72" w14:textId="377595EE" w:rsidR="00F30690" w:rsidRDefault="006B5F5E" w:rsidP="00BD657C">
            <w:pPr>
              <w:jc w:val="both"/>
              <w:rPr>
                <w:rFonts w:ascii="Tahoma" w:hAnsi="Tahoma" w:cs="Tahoma"/>
                <w:i/>
                <w:iCs/>
              </w:rPr>
            </w:pPr>
            <w:proofErr w:type="gramStart"/>
            <w:r>
              <w:rPr>
                <w:rFonts w:ascii="Tahoma" w:hAnsi="Tahoma" w:cs="Tahoma"/>
                <w:i/>
                <w:iCs/>
              </w:rPr>
              <w:t>Q.(</w:t>
            </w:r>
            <w:proofErr w:type="gramEnd"/>
            <w:r>
              <w:rPr>
                <w:rFonts w:ascii="Tahoma" w:hAnsi="Tahoma" w:cs="Tahoma"/>
                <w:i/>
                <w:iCs/>
              </w:rPr>
              <w:t>16)</w:t>
            </w:r>
            <w:r w:rsidR="00204C5A">
              <w:rPr>
                <w:rFonts w:ascii="Tahoma" w:hAnsi="Tahoma" w:cs="Tahoma"/>
                <w:i/>
                <w:iCs/>
              </w:rPr>
              <w:t xml:space="preserve"> </w:t>
            </w:r>
            <w:r w:rsidR="00204C5A" w:rsidRPr="00204C5A">
              <w:rPr>
                <w:rFonts w:ascii="Tahoma" w:hAnsi="Tahoma" w:cs="Tahoma"/>
                <w:i/>
                <w:iCs/>
              </w:rPr>
              <w:t xml:space="preserve">How will the UT of Andaman and Nicobar Islands (and its people) benefit from any hydrocarbon discovery in the A&amp;N basin-plans of the Government in this direction, if any.  </w:t>
            </w:r>
          </w:p>
        </w:tc>
        <w:tc>
          <w:tcPr>
            <w:tcW w:w="5647" w:type="dxa"/>
          </w:tcPr>
          <w:p w14:paraId="4CFCF2FD" w14:textId="7B4EEFFD" w:rsidR="00204C5A" w:rsidRPr="00FA18B7" w:rsidRDefault="00204C5A" w:rsidP="00204C5A">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proofErr w:type="gramStart"/>
            <w:r w:rsidRPr="00CE5DA4">
              <w:rPr>
                <w:rFonts w:ascii="Tahoma" w:hAnsi="Tahoma" w:cs="Tahoma"/>
                <w:b/>
                <w:lang w:val="en-US"/>
              </w:rPr>
              <w:t>Q(</w:t>
            </w:r>
            <w:proofErr w:type="gramEnd"/>
            <w:r>
              <w:rPr>
                <w:rFonts w:ascii="Tahoma" w:hAnsi="Tahoma" w:cs="Tahoma"/>
                <w:b/>
                <w:lang w:val="en-US"/>
              </w:rPr>
              <w:t>16) :</w:t>
            </w:r>
            <w:r w:rsidRPr="00CE5DA4">
              <w:rPr>
                <w:rFonts w:ascii="Tahoma" w:hAnsi="Tahoma" w:cs="Tahoma"/>
                <w:lang w:val="en-US"/>
              </w:rPr>
              <w:t xml:space="preserve"> </w:t>
            </w:r>
            <w:proofErr w:type="spellStart"/>
            <w:r w:rsidRPr="00FA18B7">
              <w:rPr>
                <w:rFonts w:ascii="Tahoma" w:eastAsia="Times New Roman" w:hAnsi="Tahoma" w:cs="Tahoma"/>
                <w:b/>
                <w:bCs/>
                <w:kern w:val="2"/>
                <w14:ligatures w14:val="standardContextual"/>
              </w:rPr>
              <w:t>MoPNG</w:t>
            </w:r>
            <w:proofErr w:type="spellEnd"/>
            <w:r w:rsidRPr="00FA18B7">
              <w:rPr>
                <w:rFonts w:ascii="Tahoma" w:eastAsia="Times New Roman" w:hAnsi="Tahoma" w:cs="Tahoma"/>
                <w:b/>
                <w:bCs/>
                <w:kern w:val="2"/>
                <w14:ligatures w14:val="standardContextual"/>
              </w:rPr>
              <w:t xml:space="preserve"> may reply suitably. </w:t>
            </w:r>
          </w:p>
          <w:p w14:paraId="7586F9F6" w14:textId="2AED4F04" w:rsidR="002C6398" w:rsidRPr="002C6398" w:rsidRDefault="00204C5A" w:rsidP="002C6398">
            <w:pPr>
              <w:spacing w:after="120"/>
              <w:rPr>
                <w:rFonts w:ascii="Tahoma" w:hAnsi="Tahoma" w:cs="Tahoma"/>
              </w:rPr>
            </w:pPr>
            <w:r w:rsidRPr="00CE5DA4">
              <w:rPr>
                <w:rFonts w:ascii="Tahoma" w:hAnsi="Tahoma" w:cs="Tahoma"/>
                <w:lang w:val="en-US"/>
              </w:rPr>
              <w:t xml:space="preserve">As far </w:t>
            </w:r>
            <w:r w:rsidRPr="002C6398">
              <w:rPr>
                <w:rFonts w:ascii="Tahoma" w:hAnsi="Tahoma" w:cs="Tahoma"/>
                <w:lang w:val="en-US"/>
              </w:rPr>
              <w:t>as Oil India Limited (OIL) is concerned,</w:t>
            </w:r>
            <w:r w:rsidR="002C6398" w:rsidRPr="002C6398">
              <w:rPr>
                <w:rFonts w:ascii="Tahoma" w:hAnsi="Tahoma" w:cs="Tahoma"/>
                <w:lang w:val="en-US"/>
              </w:rPr>
              <w:t xml:space="preserve"> OIL envisages a </w:t>
            </w:r>
            <w:r w:rsidR="002C6398" w:rsidRPr="002C6398">
              <w:rPr>
                <w:rFonts w:ascii="Tahoma" w:hAnsi="Tahoma" w:cs="Tahoma"/>
              </w:rPr>
              <w:t>significant direct and indirect employment potential for local residents arising from its operations. These opportunities include engagement in support services, boarding and lodging, and logistics, among others.</w:t>
            </w:r>
          </w:p>
          <w:p w14:paraId="56304BD3" w14:textId="77777777" w:rsidR="002C6398" w:rsidRPr="002C6398" w:rsidRDefault="002C6398" w:rsidP="002C6398">
            <w:pPr>
              <w:spacing w:after="120"/>
              <w:rPr>
                <w:rFonts w:ascii="Tahoma" w:hAnsi="Tahoma" w:cs="Tahoma"/>
              </w:rPr>
            </w:pPr>
            <w:r w:rsidRPr="002C6398">
              <w:rPr>
                <w:rFonts w:ascii="Tahoma" w:hAnsi="Tahoma" w:cs="Tahoma"/>
              </w:rPr>
              <w:t>In addition, OIL’s Corporate Social Responsibility (CSR) initiatives contribute to community development through:</w:t>
            </w:r>
          </w:p>
          <w:p w14:paraId="15D9C86E" w14:textId="77777777" w:rsidR="002C6398" w:rsidRPr="002C6398" w:rsidRDefault="002C6398" w:rsidP="002C6398">
            <w:pPr>
              <w:numPr>
                <w:ilvl w:val="0"/>
                <w:numId w:val="36"/>
              </w:numPr>
              <w:spacing w:after="120"/>
              <w:rPr>
                <w:rFonts w:ascii="Tahoma" w:hAnsi="Tahoma" w:cs="Tahoma"/>
              </w:rPr>
            </w:pPr>
            <w:r w:rsidRPr="002C6398">
              <w:rPr>
                <w:rFonts w:ascii="Tahoma" w:hAnsi="Tahoma" w:cs="Tahoma"/>
              </w:rPr>
              <w:lastRenderedPageBreak/>
              <w:t>Educational assistance</w:t>
            </w:r>
          </w:p>
          <w:p w14:paraId="5EEAD137" w14:textId="77777777" w:rsidR="002C6398" w:rsidRPr="002C6398" w:rsidRDefault="002C6398" w:rsidP="002C6398">
            <w:pPr>
              <w:numPr>
                <w:ilvl w:val="0"/>
                <w:numId w:val="36"/>
              </w:numPr>
              <w:spacing w:after="120"/>
              <w:rPr>
                <w:rFonts w:ascii="Tahoma" w:hAnsi="Tahoma" w:cs="Tahoma"/>
              </w:rPr>
            </w:pPr>
            <w:r w:rsidRPr="002C6398">
              <w:rPr>
                <w:rFonts w:ascii="Tahoma" w:hAnsi="Tahoma" w:cs="Tahoma"/>
              </w:rPr>
              <w:t>Free medical aid and health camps</w:t>
            </w:r>
          </w:p>
          <w:p w14:paraId="71692017" w14:textId="77777777" w:rsidR="002C6398" w:rsidRPr="002C6398" w:rsidRDefault="002C6398" w:rsidP="002C6398">
            <w:pPr>
              <w:numPr>
                <w:ilvl w:val="0"/>
                <w:numId w:val="36"/>
              </w:numPr>
              <w:spacing w:after="120"/>
              <w:rPr>
                <w:rFonts w:ascii="Tahoma" w:hAnsi="Tahoma" w:cs="Tahoma"/>
              </w:rPr>
            </w:pPr>
            <w:r w:rsidRPr="002C6398">
              <w:rPr>
                <w:rFonts w:ascii="Tahoma" w:hAnsi="Tahoma" w:cs="Tahoma"/>
              </w:rPr>
              <w:t>Awareness programs</w:t>
            </w:r>
          </w:p>
          <w:p w14:paraId="69010EE2" w14:textId="77777777" w:rsidR="002C6398" w:rsidRPr="002C6398" w:rsidRDefault="002C6398" w:rsidP="002C6398">
            <w:pPr>
              <w:spacing w:after="120"/>
              <w:rPr>
                <w:rFonts w:ascii="Tahoma" w:hAnsi="Tahoma" w:cs="Tahoma"/>
              </w:rPr>
            </w:pPr>
            <w:r w:rsidRPr="002C6398">
              <w:rPr>
                <w:rFonts w:ascii="Tahoma" w:hAnsi="Tahoma" w:cs="Tahoma"/>
              </w:rPr>
              <w:t>From a national perspective, increased production of oil and gas will enhance India’s energy security and contribute to a reduction in import costs. Furthermore, both the Union Territory of Andaman and Nicobar Islands and the Central Government stand to benefit from the generation of cess and royalty on the sale of hydrocarbon products.</w:t>
            </w:r>
          </w:p>
          <w:p w14:paraId="01B93321" w14:textId="68A4F01B" w:rsidR="00F30690" w:rsidRPr="00CE5DA4" w:rsidRDefault="00F30690" w:rsidP="002C6398">
            <w:pPr>
              <w:spacing w:after="120"/>
              <w:jc w:val="both"/>
              <w:rPr>
                <w:rFonts w:ascii="Tahoma" w:hAnsi="Tahoma" w:cs="Tahoma"/>
                <w:lang w:val="en-US"/>
              </w:rPr>
            </w:pPr>
          </w:p>
        </w:tc>
      </w:tr>
    </w:tbl>
    <w:p w14:paraId="04956DC4" w14:textId="77777777" w:rsidR="00B15773" w:rsidRDefault="00B15773" w:rsidP="0044759C">
      <w:pPr>
        <w:spacing w:after="0"/>
        <w:ind w:right="-482"/>
        <w:jc w:val="right"/>
        <w:rPr>
          <w:rFonts w:ascii="Tahoma" w:hAnsi="Tahoma" w:cs="Tahoma"/>
          <w:lang w:val="en-US"/>
        </w:rPr>
      </w:pPr>
    </w:p>
    <w:p w14:paraId="23352F1B" w14:textId="6B06F297"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CC48D5"/>
    <w:multiLevelType w:val="multilevel"/>
    <w:tmpl w:val="BC3C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A96DC4"/>
    <w:multiLevelType w:val="hybridMultilevel"/>
    <w:tmpl w:val="6A7473F8"/>
    <w:lvl w:ilvl="0" w:tplc="55C263D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A128AD"/>
    <w:multiLevelType w:val="multilevel"/>
    <w:tmpl w:val="565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4"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10"/>
  </w:num>
  <w:num w:numId="3">
    <w:abstractNumId w:val="9"/>
  </w:num>
  <w:num w:numId="4">
    <w:abstractNumId w:val="0"/>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num>
  <w:num w:numId="7">
    <w:abstractNumId w:val="5"/>
  </w:num>
  <w:num w:numId="8">
    <w:abstractNumId w:val="12"/>
  </w:num>
  <w:num w:numId="9">
    <w:abstractNumId w:val="22"/>
  </w:num>
  <w:num w:numId="10">
    <w:abstractNumId w:val="34"/>
  </w:num>
  <w:num w:numId="11">
    <w:abstractNumId w:val="21"/>
  </w:num>
  <w:num w:numId="12">
    <w:abstractNumId w:val="19"/>
  </w:num>
  <w:num w:numId="13">
    <w:abstractNumId w:val="29"/>
  </w:num>
  <w:num w:numId="14">
    <w:abstractNumId w:val="24"/>
  </w:num>
  <w:num w:numId="15">
    <w:abstractNumId w:val="31"/>
  </w:num>
  <w:num w:numId="16">
    <w:abstractNumId w:val="17"/>
  </w:num>
  <w:num w:numId="17">
    <w:abstractNumId w:val="18"/>
  </w:num>
  <w:num w:numId="18">
    <w:abstractNumId w:val="14"/>
  </w:num>
  <w:num w:numId="19">
    <w:abstractNumId w:val="27"/>
  </w:num>
  <w:num w:numId="20">
    <w:abstractNumId w:val="28"/>
  </w:num>
  <w:num w:numId="21">
    <w:abstractNumId w:val="4"/>
  </w:num>
  <w:num w:numId="22">
    <w:abstractNumId w:val="33"/>
  </w:num>
  <w:num w:numId="23">
    <w:abstractNumId w:val="25"/>
  </w:num>
  <w:num w:numId="24">
    <w:abstractNumId w:val="20"/>
  </w:num>
  <w:num w:numId="25">
    <w:abstractNumId w:val="11"/>
  </w:num>
  <w:num w:numId="26">
    <w:abstractNumId w:val="8"/>
  </w:num>
  <w:num w:numId="27">
    <w:abstractNumId w:val="2"/>
  </w:num>
  <w:num w:numId="28">
    <w:abstractNumId w:val="30"/>
  </w:num>
  <w:num w:numId="29">
    <w:abstractNumId w:val="32"/>
  </w:num>
  <w:num w:numId="3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3"/>
    <w:lvlOverride w:ilvl="0">
      <w:startOverride w:val="1"/>
    </w:lvlOverride>
    <w:lvlOverride w:ilvl="1"/>
    <w:lvlOverride w:ilvl="2"/>
    <w:lvlOverride w:ilvl="3"/>
    <w:lvlOverride w:ilvl="4"/>
    <w:lvlOverride w:ilvl="5"/>
    <w:lvlOverride w:ilvl="6"/>
    <w:lvlOverride w:ilvl="7"/>
    <w:lvlOverride w:ilvl="8"/>
  </w:num>
  <w:num w:numId="33">
    <w:abstractNumId w:val="15"/>
  </w:num>
  <w:num w:numId="34">
    <w:abstractNumId w:val="7"/>
  </w:num>
  <w:num w:numId="35">
    <w:abstractNumId w:val="13"/>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1650"/>
    <w:rsid w:val="000730D5"/>
    <w:rsid w:val="0007784F"/>
    <w:rsid w:val="000977F8"/>
    <w:rsid w:val="000A09A2"/>
    <w:rsid w:val="000A2F38"/>
    <w:rsid w:val="000B6878"/>
    <w:rsid w:val="000B717E"/>
    <w:rsid w:val="000C5232"/>
    <w:rsid w:val="000C5B3E"/>
    <w:rsid w:val="000C6679"/>
    <w:rsid w:val="000C780F"/>
    <w:rsid w:val="000D1E1E"/>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04C5A"/>
    <w:rsid w:val="002254E2"/>
    <w:rsid w:val="00230158"/>
    <w:rsid w:val="00235041"/>
    <w:rsid w:val="00261595"/>
    <w:rsid w:val="002618BC"/>
    <w:rsid w:val="002639D6"/>
    <w:rsid w:val="00265CDC"/>
    <w:rsid w:val="00284B8F"/>
    <w:rsid w:val="00287BE4"/>
    <w:rsid w:val="002A7B0E"/>
    <w:rsid w:val="002C07CD"/>
    <w:rsid w:val="002C2F3A"/>
    <w:rsid w:val="002C6398"/>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6541D"/>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82CE5"/>
    <w:rsid w:val="006914A0"/>
    <w:rsid w:val="006A0F75"/>
    <w:rsid w:val="006A2B11"/>
    <w:rsid w:val="006A48AE"/>
    <w:rsid w:val="006A7AF4"/>
    <w:rsid w:val="006B5433"/>
    <w:rsid w:val="006B5F5E"/>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E2FF7"/>
    <w:rsid w:val="007F0CFA"/>
    <w:rsid w:val="00801D06"/>
    <w:rsid w:val="00801DB7"/>
    <w:rsid w:val="00801E6E"/>
    <w:rsid w:val="008172AC"/>
    <w:rsid w:val="00820CA7"/>
    <w:rsid w:val="008258C4"/>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1202D"/>
    <w:rsid w:val="00A36610"/>
    <w:rsid w:val="00A3735E"/>
    <w:rsid w:val="00A41779"/>
    <w:rsid w:val="00A41B22"/>
    <w:rsid w:val="00A44F46"/>
    <w:rsid w:val="00A67BEF"/>
    <w:rsid w:val="00A92834"/>
    <w:rsid w:val="00AE10C1"/>
    <w:rsid w:val="00B15773"/>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772EC"/>
    <w:rsid w:val="00C84AF1"/>
    <w:rsid w:val="00C91076"/>
    <w:rsid w:val="00C968B7"/>
    <w:rsid w:val="00CA3E7A"/>
    <w:rsid w:val="00CB2C12"/>
    <w:rsid w:val="00CB7949"/>
    <w:rsid w:val="00CC392B"/>
    <w:rsid w:val="00CE5DA4"/>
    <w:rsid w:val="00CF1922"/>
    <w:rsid w:val="00D03791"/>
    <w:rsid w:val="00D04540"/>
    <w:rsid w:val="00D079D3"/>
    <w:rsid w:val="00D11D57"/>
    <w:rsid w:val="00D15EF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F1C17"/>
    <w:rsid w:val="00DF270C"/>
    <w:rsid w:val="00E02CD6"/>
    <w:rsid w:val="00E06B03"/>
    <w:rsid w:val="00E37BCB"/>
    <w:rsid w:val="00E44632"/>
    <w:rsid w:val="00E454EE"/>
    <w:rsid w:val="00E74050"/>
    <w:rsid w:val="00E7408C"/>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0690"/>
    <w:rsid w:val="00F322FF"/>
    <w:rsid w:val="00F34A50"/>
    <w:rsid w:val="00F47FDD"/>
    <w:rsid w:val="00F636E8"/>
    <w:rsid w:val="00F6408C"/>
    <w:rsid w:val="00F90735"/>
    <w:rsid w:val="00F977D6"/>
    <w:rsid w:val="00F97BB8"/>
    <w:rsid w:val="00FA18B7"/>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2723">
      <w:bodyDiv w:val="1"/>
      <w:marLeft w:val="0"/>
      <w:marRight w:val="0"/>
      <w:marTop w:val="0"/>
      <w:marBottom w:val="0"/>
      <w:divBdr>
        <w:top w:val="none" w:sz="0" w:space="0" w:color="auto"/>
        <w:left w:val="none" w:sz="0" w:space="0" w:color="auto"/>
        <w:bottom w:val="none" w:sz="0" w:space="0" w:color="auto"/>
        <w:right w:val="none" w:sz="0" w:space="0" w:color="auto"/>
      </w:divBdr>
    </w:div>
    <w:div w:id="14045207">
      <w:bodyDiv w:val="1"/>
      <w:marLeft w:val="0"/>
      <w:marRight w:val="0"/>
      <w:marTop w:val="0"/>
      <w:marBottom w:val="0"/>
      <w:divBdr>
        <w:top w:val="none" w:sz="0" w:space="0" w:color="auto"/>
        <w:left w:val="none" w:sz="0" w:space="0" w:color="auto"/>
        <w:bottom w:val="none" w:sz="0" w:space="0" w:color="auto"/>
        <w:right w:val="none" w:sz="0" w:space="0" w:color="auto"/>
      </w:divBdr>
    </w:div>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4006387">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64534606">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2233131">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10866284">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894897293">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2859793">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10415343">
      <w:bodyDiv w:val="1"/>
      <w:marLeft w:val="0"/>
      <w:marRight w:val="0"/>
      <w:marTop w:val="0"/>
      <w:marBottom w:val="0"/>
      <w:divBdr>
        <w:top w:val="none" w:sz="0" w:space="0" w:color="auto"/>
        <w:left w:val="none" w:sz="0" w:space="0" w:color="auto"/>
        <w:bottom w:val="none" w:sz="0" w:space="0" w:color="auto"/>
        <w:right w:val="none" w:sz="0" w:space="0" w:color="auto"/>
      </w:divBdr>
    </w:div>
    <w:div w:id="1277370950">
      <w:bodyDiv w:val="1"/>
      <w:marLeft w:val="0"/>
      <w:marRight w:val="0"/>
      <w:marTop w:val="0"/>
      <w:marBottom w:val="0"/>
      <w:divBdr>
        <w:top w:val="none" w:sz="0" w:space="0" w:color="auto"/>
        <w:left w:val="none" w:sz="0" w:space="0" w:color="auto"/>
        <w:bottom w:val="none" w:sz="0" w:space="0" w:color="auto"/>
        <w:right w:val="none" w:sz="0" w:space="0" w:color="auto"/>
      </w:divBdr>
      <w:divsChild>
        <w:div w:id="949779324">
          <w:marLeft w:val="0"/>
          <w:marRight w:val="0"/>
          <w:marTop w:val="0"/>
          <w:marBottom w:val="0"/>
          <w:divBdr>
            <w:top w:val="none" w:sz="0" w:space="0" w:color="auto"/>
            <w:left w:val="none" w:sz="0" w:space="0" w:color="auto"/>
            <w:bottom w:val="none" w:sz="0" w:space="0" w:color="auto"/>
            <w:right w:val="none" w:sz="0" w:space="0" w:color="auto"/>
          </w:divBdr>
        </w:div>
        <w:div w:id="1848712870">
          <w:marLeft w:val="0"/>
          <w:marRight w:val="0"/>
          <w:marTop w:val="0"/>
          <w:marBottom w:val="0"/>
          <w:divBdr>
            <w:top w:val="none" w:sz="0" w:space="0" w:color="auto"/>
            <w:left w:val="none" w:sz="0" w:space="0" w:color="auto"/>
            <w:bottom w:val="none" w:sz="0" w:space="0" w:color="auto"/>
            <w:right w:val="none" w:sz="0" w:space="0" w:color="auto"/>
          </w:divBdr>
        </w:div>
      </w:divsChild>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7024479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55720378">
      <w:bodyDiv w:val="1"/>
      <w:marLeft w:val="0"/>
      <w:marRight w:val="0"/>
      <w:marTop w:val="0"/>
      <w:marBottom w:val="0"/>
      <w:divBdr>
        <w:top w:val="none" w:sz="0" w:space="0" w:color="auto"/>
        <w:left w:val="none" w:sz="0" w:space="0" w:color="auto"/>
        <w:bottom w:val="none" w:sz="0" w:space="0" w:color="auto"/>
        <w:right w:val="none" w:sz="0" w:space="0" w:color="auto"/>
      </w:divBdr>
      <w:divsChild>
        <w:div w:id="532959178">
          <w:marLeft w:val="0"/>
          <w:marRight w:val="0"/>
          <w:marTop w:val="0"/>
          <w:marBottom w:val="0"/>
          <w:divBdr>
            <w:top w:val="none" w:sz="0" w:space="0" w:color="auto"/>
            <w:left w:val="none" w:sz="0" w:space="0" w:color="auto"/>
            <w:bottom w:val="none" w:sz="0" w:space="0" w:color="auto"/>
            <w:right w:val="none" w:sz="0" w:space="0" w:color="auto"/>
          </w:divBdr>
        </w:div>
        <w:div w:id="297732019">
          <w:marLeft w:val="0"/>
          <w:marRight w:val="0"/>
          <w:marTop w:val="0"/>
          <w:marBottom w:val="0"/>
          <w:divBdr>
            <w:top w:val="none" w:sz="0" w:space="0" w:color="auto"/>
            <w:left w:val="none" w:sz="0" w:space="0" w:color="auto"/>
            <w:bottom w:val="none" w:sz="0" w:space="0" w:color="auto"/>
            <w:right w:val="none" w:sz="0" w:space="0" w:color="auto"/>
          </w:divBdr>
        </w:div>
      </w:divsChild>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FB3D12-22B3-4EBA-84A9-E6C552496F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EA7C65-9655-4195-B841-FBC6D6BC83A3}">
  <ds:schemaRefs>
    <ds:schemaRef ds:uri="http://schemas.microsoft.com/sharepoint/v3/contenttype/forms"/>
  </ds:schemaRefs>
</ds:datastoreItem>
</file>

<file path=customXml/itemProps3.xml><?xml version="1.0" encoding="utf-8"?>
<ds:datastoreItem xmlns:ds="http://schemas.openxmlformats.org/officeDocument/2006/customXml" ds:itemID="{C7330ADF-52AE-4F30-8C95-12ED4E0873C5}">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FFE78F29-D027-4A84-9376-F66DAE265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1676</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2025-07-23T12:06:00Z</cp:lastPrinted>
  <dcterms:created xsi:type="dcterms:W3CDTF">2025-07-23T12:11:00Z</dcterms:created>
  <dcterms:modified xsi:type="dcterms:W3CDTF">2025-07-23T12:11:00Z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