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23B88AE0" w14:textId="79B4845F" w:rsidR="00F47FDD" w:rsidRPr="00971AC9" w:rsidRDefault="00F47FDD" w:rsidP="001368FD">
      <w:pPr>
        <w:spacing w:after="0"/>
        <w:jc w:val="center"/>
        <w:rPr>
          <w:rFonts w:ascii="Tahoma" w:hAnsi="Tahoma" w:cs="Tahoma"/>
          <w:lang w:val="en-US"/>
        </w:rPr>
      </w:pPr>
    </w:p>
    <w:p w14:paraId="1D4717EA" w14:textId="4B6D38F5" w:rsidR="00F47FDD" w:rsidRPr="00971AC9" w:rsidRDefault="00F47FDD" w:rsidP="001368FD">
      <w:pPr>
        <w:spacing w:after="0"/>
        <w:jc w:val="center"/>
        <w:rPr>
          <w:rFonts w:ascii="Tahoma" w:hAnsi="Tahoma" w:cs="Tahoma"/>
          <w:lang w:val="en-US"/>
        </w:rPr>
      </w:pPr>
    </w:p>
    <w:p w14:paraId="382EFDC0" w14:textId="7DC9740E" w:rsidR="00F47FDD" w:rsidRPr="00971AC9" w:rsidRDefault="00F47FDD" w:rsidP="001368FD">
      <w:pPr>
        <w:spacing w:after="0"/>
        <w:jc w:val="center"/>
        <w:rPr>
          <w:rFonts w:ascii="Tahoma" w:hAnsi="Tahoma" w:cs="Tahoma"/>
          <w:lang w:val="en-US"/>
        </w:rPr>
      </w:pPr>
    </w:p>
    <w:p w14:paraId="0C409889" w14:textId="77777777" w:rsidR="00106CAF" w:rsidRPr="00971AC9" w:rsidRDefault="00106CAF" w:rsidP="001368FD">
      <w:pPr>
        <w:spacing w:after="0"/>
        <w:jc w:val="center"/>
        <w:rPr>
          <w:rFonts w:ascii="Tahoma" w:hAnsi="Tahoma" w:cs="Tahoma"/>
          <w:lang w:val="en-US"/>
        </w:rPr>
      </w:pPr>
    </w:p>
    <w:p w14:paraId="0C934999" w14:textId="5176B6FD"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971AC9" w:rsidRPr="00971AC9">
        <w:rPr>
          <w:rFonts w:ascii="Tahoma" w:hAnsi="Tahoma" w:cs="Tahoma"/>
          <w:b/>
          <w:lang w:val="en-US"/>
        </w:rPr>
        <w:t>40</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EA36EB" w:rsidRPr="00971AC9">
        <w:rPr>
          <w:rFonts w:ascii="Tahoma" w:hAnsi="Tahoma" w:cs="Tahoma"/>
          <w:b/>
          <w:lang w:val="en-US"/>
        </w:rPr>
        <w:t xml:space="preserve">  </w:t>
      </w:r>
      <w:r w:rsidR="00274628" w:rsidRPr="00971AC9">
        <w:rPr>
          <w:rFonts w:ascii="Tahoma" w:hAnsi="Tahoma" w:cs="Tahoma"/>
          <w:b/>
          <w:lang w:val="en-US"/>
        </w:rPr>
        <w:t xml:space="preserve"> </w:t>
      </w:r>
      <w:r w:rsidR="0093458A" w:rsidRPr="00971AC9">
        <w:rPr>
          <w:rFonts w:ascii="Tahoma" w:hAnsi="Tahoma" w:cs="Tahoma"/>
          <w:b/>
          <w:lang w:val="en-US"/>
        </w:rPr>
        <w:t>2</w:t>
      </w:r>
      <w:r w:rsidR="00971AC9" w:rsidRPr="00971AC9">
        <w:rPr>
          <w:rFonts w:ascii="Tahoma" w:hAnsi="Tahoma" w:cs="Tahoma"/>
          <w:b/>
          <w:lang w:val="en-US"/>
        </w:rPr>
        <w:t>5</w:t>
      </w:r>
      <w:proofErr w:type="gramStart"/>
      <w:r w:rsidR="003D094A" w:rsidRPr="00971AC9">
        <w:rPr>
          <w:rFonts w:ascii="Tahoma" w:hAnsi="Tahoma" w:cs="Tahoma"/>
          <w:b/>
          <w:vertAlign w:val="superscript"/>
          <w:lang w:val="en-US"/>
        </w:rPr>
        <w:t>th</w:t>
      </w:r>
      <w:r w:rsidR="003D094A" w:rsidRPr="00971AC9">
        <w:rPr>
          <w:rFonts w:ascii="Tahoma" w:hAnsi="Tahoma" w:cs="Tahoma"/>
          <w:b/>
          <w:lang w:val="en-US"/>
        </w:rPr>
        <w:t xml:space="preserve"> </w:t>
      </w:r>
      <w:r w:rsidR="00187C39" w:rsidRPr="00971AC9">
        <w:rPr>
          <w:rFonts w:ascii="Tahoma" w:hAnsi="Tahoma" w:cs="Tahoma"/>
          <w:b/>
          <w:lang w:val="en-US"/>
        </w:rPr>
        <w:t xml:space="preserve"> July</w:t>
      </w:r>
      <w:proofErr w:type="gramEnd"/>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47BD05C6" w14:textId="77777777" w:rsidR="00F636E8" w:rsidRPr="00971AC9" w:rsidRDefault="00F636E8"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6542CD22"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r w:rsidR="006D18F4" w:rsidRPr="00971AC9">
        <w:rPr>
          <w:rFonts w:ascii="Tahoma" w:hAnsi="Tahoma" w:cs="Tahoma"/>
          <w:b/>
          <w:lang w:val="en-US"/>
        </w:rPr>
        <w:t>Vijay Kumar Mishra</w:t>
      </w:r>
    </w:p>
    <w:p w14:paraId="7B68B911" w14:textId="461CEE2B" w:rsidR="007C79E3"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971AC9">
        <w:rPr>
          <w:rFonts w:ascii="Tahoma" w:hAnsi="Tahoma" w:cs="Tahoma"/>
          <w:bCs/>
          <w:u w:val="single"/>
          <w:lang w:val="en-US"/>
        </w:rPr>
        <w:t xml:space="preserve"> </w:t>
      </w:r>
      <w:r w:rsidR="006D18F4" w:rsidRPr="00971AC9">
        <w:rPr>
          <w:rFonts w:ascii="Tahoma" w:hAnsi="Tahoma" w:cs="Tahoma"/>
          <w:bCs/>
          <w:u w:val="single"/>
          <w:lang w:val="en-US"/>
        </w:rPr>
        <w:t>Deputy Director</w:t>
      </w:r>
      <w:r w:rsidR="00D86755" w:rsidRPr="00971AC9">
        <w:rPr>
          <w:rFonts w:ascii="Tahoma" w:hAnsi="Tahoma" w:cs="Tahoma"/>
          <w:bCs/>
          <w:u w:val="single"/>
          <w:lang w:val="en-US"/>
        </w:rPr>
        <w:t>(</w:t>
      </w:r>
      <w:r w:rsidR="006D18F4" w:rsidRPr="00971AC9">
        <w:rPr>
          <w:rFonts w:ascii="Tahoma" w:hAnsi="Tahoma" w:cs="Tahoma"/>
          <w:bCs/>
          <w:u w:val="single"/>
          <w:lang w:val="en-US"/>
        </w:rPr>
        <w:t>E&amp;S</w:t>
      </w:r>
      <w:r w:rsidR="00D86755" w:rsidRPr="00971AC9">
        <w:rPr>
          <w:rFonts w:ascii="Tahoma" w:hAnsi="Tahoma" w:cs="Tahoma"/>
          <w:bCs/>
          <w:u w:val="single"/>
          <w:lang w:val="en-US"/>
        </w:rPr>
        <w:t>)</w:t>
      </w:r>
    </w:p>
    <w:p w14:paraId="6586FF46" w14:textId="77777777" w:rsidR="00274628" w:rsidRPr="00971AC9" w:rsidRDefault="00274628" w:rsidP="00274628">
      <w:pPr>
        <w:tabs>
          <w:tab w:val="left" w:pos="1440"/>
        </w:tabs>
        <w:spacing w:after="0" w:line="360" w:lineRule="auto"/>
        <w:ind w:right="-23"/>
        <w:rPr>
          <w:rFonts w:ascii="Tahoma" w:hAnsi="Tahoma" w:cs="Tahoma"/>
          <w:b/>
          <w:lang w:val="en-US"/>
        </w:rPr>
      </w:pPr>
    </w:p>
    <w:p w14:paraId="24F1D845" w14:textId="420DABD1"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971AC9" w:rsidRPr="00971AC9">
        <w:rPr>
          <w:rFonts w:ascii="Tahoma" w:hAnsi="Tahoma" w:cs="Tahoma"/>
          <w:lang w:val="en-US"/>
        </w:rPr>
        <w:t>Lok</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971AC9" w:rsidRPr="00971AC9">
        <w:rPr>
          <w:rFonts w:ascii="Tahoma" w:hAnsi="Tahoma" w:cs="Tahoma"/>
          <w:lang w:val="en-US"/>
        </w:rPr>
        <w:t>6386</w:t>
      </w:r>
      <w:r w:rsidR="006B5433" w:rsidRPr="00971AC9">
        <w:rPr>
          <w:rFonts w:ascii="Tahoma" w:hAnsi="Tahoma" w:cs="Tahoma"/>
          <w:lang w:val="en-US"/>
        </w:rPr>
        <w:t xml:space="preserve"> </w:t>
      </w:r>
      <w:proofErr w:type="gramStart"/>
      <w:r w:rsidR="000029E2" w:rsidRPr="00971AC9">
        <w:rPr>
          <w:rFonts w:ascii="Tahoma" w:hAnsi="Tahoma" w:cs="Tahoma"/>
          <w:lang w:val="en-US"/>
        </w:rPr>
        <w:t xml:space="preserve">for </w:t>
      </w:r>
      <w:r w:rsidR="008D1ADC" w:rsidRPr="00971AC9">
        <w:rPr>
          <w:rFonts w:ascii="Tahoma" w:hAnsi="Tahoma" w:cs="Tahoma"/>
          <w:lang w:val="en-US"/>
        </w:rPr>
        <w:t xml:space="preserve"> </w:t>
      </w:r>
      <w:r w:rsidR="00971AC9" w:rsidRPr="00971AC9">
        <w:rPr>
          <w:rFonts w:ascii="Tahoma" w:hAnsi="Tahoma" w:cs="Tahoma"/>
          <w:lang w:val="en-US"/>
        </w:rPr>
        <w:t>31</w:t>
      </w:r>
      <w:r w:rsidR="00345A27" w:rsidRPr="00971AC9">
        <w:rPr>
          <w:rFonts w:ascii="Tahoma" w:hAnsi="Tahoma" w:cs="Tahoma"/>
          <w:lang w:val="en-US"/>
        </w:rPr>
        <w:t>.</w:t>
      </w:r>
      <w:r w:rsidR="00F270A6" w:rsidRPr="00971AC9">
        <w:rPr>
          <w:rFonts w:ascii="Tahoma" w:hAnsi="Tahoma" w:cs="Tahoma"/>
          <w:lang w:val="en-US"/>
        </w:rPr>
        <w:t>0</w:t>
      </w:r>
      <w:r w:rsidR="00971AC9" w:rsidRPr="00971AC9">
        <w:rPr>
          <w:rFonts w:ascii="Tahoma" w:hAnsi="Tahoma" w:cs="Tahoma"/>
          <w:lang w:val="en-US"/>
        </w:rPr>
        <w:t>7</w:t>
      </w:r>
      <w:r w:rsidR="000029E2" w:rsidRPr="00971AC9">
        <w:rPr>
          <w:rFonts w:ascii="Tahoma" w:hAnsi="Tahoma" w:cs="Tahoma"/>
          <w:lang w:val="en-US"/>
        </w:rPr>
        <w:t>.202</w:t>
      </w:r>
      <w:r w:rsidR="00F270A6" w:rsidRPr="00971AC9">
        <w:rPr>
          <w:rFonts w:ascii="Tahoma" w:hAnsi="Tahoma" w:cs="Tahoma"/>
          <w:lang w:val="en-US"/>
        </w:rPr>
        <w:t>5</w:t>
      </w:r>
      <w:proofErr w:type="gramEnd"/>
      <w:r w:rsidR="00F270A6" w:rsidRPr="00971AC9">
        <w:rPr>
          <w:rFonts w:ascii="Tahoma" w:hAnsi="Tahoma" w:cs="Tahoma"/>
          <w:lang w:val="en-US"/>
        </w:rPr>
        <w:t xml:space="preserve"> </w:t>
      </w:r>
    </w:p>
    <w:p w14:paraId="68FBEE05" w14:textId="1A92F737" w:rsidR="00C6731E" w:rsidRPr="00971AC9" w:rsidRDefault="00C6731E" w:rsidP="00274628">
      <w:pPr>
        <w:tabs>
          <w:tab w:val="left" w:pos="1440"/>
        </w:tabs>
        <w:spacing w:after="0" w:line="360" w:lineRule="auto"/>
        <w:ind w:right="-23"/>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971AC9" w:rsidRPr="00971AC9">
        <w:rPr>
          <w:rFonts w:ascii="Tahoma" w:hAnsi="Tahoma" w:cs="Tahoma"/>
          <w:b/>
          <w:lang w:val="en-US"/>
        </w:rPr>
        <w:t>CSR Activities by PSUs</w:t>
      </w:r>
      <w:r w:rsidRPr="00971AC9">
        <w:rPr>
          <w:rFonts w:ascii="Tahoma" w:hAnsi="Tahoma" w:cs="Tahoma"/>
          <w:b/>
          <w:lang w:val="en-US"/>
        </w:rPr>
        <w:t>”</w:t>
      </w:r>
    </w:p>
    <w:p w14:paraId="3297E00F" w14:textId="63A26B51" w:rsidR="00C42C3F" w:rsidRPr="00971AC9"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93458A" w:rsidRPr="00971AC9">
        <w:rPr>
          <w:rFonts w:ascii="Tahoma" w:hAnsi="Tahoma" w:cs="Tahoma"/>
          <w:lang w:val="en-US"/>
        </w:rPr>
        <w:t>2</w:t>
      </w:r>
      <w:r w:rsidR="003D094A" w:rsidRPr="00971AC9">
        <w:rPr>
          <w:rFonts w:ascii="Tahoma" w:hAnsi="Tahoma" w:cs="Tahoma"/>
          <w:lang w:val="en-US"/>
        </w:rPr>
        <w:t>4</w:t>
      </w:r>
      <w:r w:rsidRPr="00971AC9">
        <w:rPr>
          <w:rFonts w:ascii="Tahoma" w:hAnsi="Tahoma" w:cs="Tahoma"/>
          <w:lang w:val="en-US"/>
        </w:rPr>
        <w:t>.</w:t>
      </w:r>
      <w:r w:rsidR="00F270A6" w:rsidRPr="00971AC9">
        <w:rPr>
          <w:rFonts w:ascii="Tahoma" w:hAnsi="Tahoma" w:cs="Tahoma"/>
          <w:lang w:val="en-US"/>
        </w:rPr>
        <w:t>0</w:t>
      </w:r>
      <w:r w:rsidR="00187C39" w:rsidRPr="00971AC9">
        <w:rPr>
          <w:rFonts w:ascii="Tahoma" w:hAnsi="Tahoma" w:cs="Tahoma"/>
          <w:lang w:val="en-US"/>
        </w:rPr>
        <w:t>7</w:t>
      </w:r>
      <w:r w:rsidRPr="00971AC9">
        <w:rPr>
          <w:rFonts w:ascii="Tahoma" w:hAnsi="Tahoma" w:cs="Tahoma"/>
          <w:lang w:val="en-US"/>
        </w:rPr>
        <w:t>.202</w:t>
      </w:r>
      <w:r w:rsidR="00F270A6" w:rsidRPr="00971AC9">
        <w:rPr>
          <w:rFonts w:ascii="Tahoma" w:hAnsi="Tahoma" w:cs="Tahoma"/>
          <w:lang w:val="en-US"/>
        </w:rPr>
        <w:t>5</w:t>
      </w:r>
    </w:p>
    <w:p w14:paraId="077B8116" w14:textId="08FE58B5" w:rsidR="00F211B3" w:rsidRPr="00971AC9" w:rsidRDefault="00D90377" w:rsidP="00274628">
      <w:pPr>
        <w:spacing w:after="0"/>
        <w:ind w:right="-23"/>
        <w:rPr>
          <w:rFonts w:ascii="Tahoma" w:hAnsi="Tahoma" w:cs="Tahoma"/>
          <w:lang w:val="en-US"/>
        </w:rPr>
      </w:pPr>
      <w:r w:rsidRPr="00971AC9">
        <w:rPr>
          <w:rFonts w:ascii="Tahoma" w:hAnsi="Tahoma" w:cs="Tahoma"/>
          <w:lang w:val="en-US"/>
        </w:rPr>
        <w:t>Sir</w:t>
      </w:r>
      <w:r w:rsidR="00F211B3" w:rsidRPr="00971AC9">
        <w:rPr>
          <w:rFonts w:ascii="Tahoma" w:hAnsi="Tahoma" w:cs="Tahoma"/>
          <w:lang w:val="en-US"/>
        </w:rPr>
        <w:t>,</w:t>
      </w:r>
    </w:p>
    <w:p w14:paraId="2813D01B" w14:textId="087CBAAA"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971AC9" w:rsidRPr="00971AC9">
        <w:rPr>
          <w:rFonts w:ascii="Tahoma" w:hAnsi="Tahoma" w:cs="Tahoma"/>
          <w:lang w:val="en-US"/>
        </w:rPr>
        <w:t>Lok</w:t>
      </w:r>
      <w:r w:rsidR="00851623" w:rsidRPr="00971AC9">
        <w:rPr>
          <w:rFonts w:ascii="Tahoma" w:hAnsi="Tahoma" w:cs="Tahoma"/>
          <w:lang w:val="en-US"/>
        </w:rPr>
        <w:t xml:space="preserve">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4531"/>
        <w:gridCol w:w="4962"/>
      </w:tblGrid>
      <w:tr w:rsidR="00F47FDD" w:rsidRPr="00971AC9" w14:paraId="55DD2EA1" w14:textId="77777777" w:rsidTr="00324C60">
        <w:trPr>
          <w:trHeight w:val="1814"/>
        </w:trPr>
        <w:tc>
          <w:tcPr>
            <w:tcW w:w="4531" w:type="dxa"/>
          </w:tcPr>
          <w:p w14:paraId="39D18EEA" w14:textId="1B4F05E7" w:rsidR="00201CF1" w:rsidRPr="00971AC9" w:rsidRDefault="00F47FDD" w:rsidP="00274628">
            <w:pPr>
              <w:ind w:right="-23"/>
              <w:jc w:val="both"/>
              <w:rPr>
                <w:rFonts w:ascii="Tahoma" w:hAnsi="Tahoma" w:cs="Tahoma"/>
                <w:i/>
                <w:iCs/>
                <w:lang w:val="en-US"/>
              </w:rPr>
            </w:pPr>
            <w:r w:rsidRPr="00971AC9">
              <w:rPr>
                <w:rFonts w:ascii="Tahoma" w:hAnsi="Tahoma" w:cs="Tahoma"/>
                <w:i/>
                <w:iCs/>
              </w:rPr>
              <w:t>Q.(a)</w:t>
            </w:r>
            <w:r w:rsidR="006D18F4" w:rsidRPr="00971AC9">
              <w:rPr>
                <w:rFonts w:ascii="Tahoma" w:hAnsi="Tahoma" w:cs="Tahoma"/>
                <w:i/>
                <w:iCs/>
                <w:lang w:val="en-US"/>
              </w:rPr>
              <w:t xml:space="preserve"> </w:t>
            </w:r>
            <w:r w:rsidR="00971AC9" w:rsidRPr="00971AC9">
              <w:rPr>
                <w:rFonts w:ascii="Tahoma" w:hAnsi="Tahoma" w:cs="Tahoma"/>
                <w:i/>
                <w:iCs/>
                <w:lang w:val="en-US"/>
              </w:rPr>
              <w:t xml:space="preserve">The details regarding the list of Corporate Social Responsibility (CSR) activities proposed, under consideration, and presently carried out by Public Sector Undertakings (PSUs) under the Government in           Andhra Pradesh, if so, the details thereof, district-wise and especially in </w:t>
            </w:r>
            <w:proofErr w:type="spellStart"/>
            <w:r w:rsidR="00971AC9" w:rsidRPr="00971AC9">
              <w:rPr>
                <w:rFonts w:ascii="Tahoma" w:hAnsi="Tahoma" w:cs="Tahoma"/>
                <w:i/>
                <w:iCs/>
                <w:lang w:val="en-US"/>
              </w:rPr>
              <w:t>Prakasam</w:t>
            </w:r>
            <w:proofErr w:type="spellEnd"/>
            <w:r w:rsidR="00971AC9" w:rsidRPr="00971AC9">
              <w:rPr>
                <w:rFonts w:ascii="Tahoma" w:hAnsi="Tahoma" w:cs="Tahoma"/>
                <w:i/>
                <w:iCs/>
                <w:lang w:val="en-US"/>
              </w:rPr>
              <w:t xml:space="preserve"> district; and</w:t>
            </w:r>
          </w:p>
          <w:p w14:paraId="4062B524" w14:textId="57B0EF1A" w:rsidR="00971AC9" w:rsidRPr="00971AC9" w:rsidRDefault="00971AC9" w:rsidP="00274628">
            <w:pPr>
              <w:ind w:right="-23"/>
              <w:jc w:val="both"/>
              <w:rPr>
                <w:rFonts w:ascii="Tahoma" w:hAnsi="Tahoma" w:cs="Tahoma"/>
                <w:i/>
                <w:iCs/>
              </w:rPr>
            </w:pPr>
          </w:p>
        </w:tc>
        <w:tc>
          <w:tcPr>
            <w:tcW w:w="4962" w:type="dxa"/>
          </w:tcPr>
          <w:p w14:paraId="2E5BC3AA" w14:textId="52D2BA0E" w:rsidR="00187C39"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Q(a):</w:t>
            </w:r>
            <w:r w:rsidRPr="00971AC9">
              <w:rPr>
                <w:rFonts w:ascii="Tahoma" w:hAnsi="Tahoma" w:cs="Tahoma"/>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237A01B3" w14:textId="77777777" w:rsidR="00971AC9" w:rsidRPr="00971AC9" w:rsidRDefault="00971AC9" w:rsidP="00971AC9">
            <w:pPr>
              <w:ind w:right="-23"/>
              <w:jc w:val="both"/>
              <w:rPr>
                <w:rFonts w:ascii="Tahoma" w:hAnsi="Tahoma" w:cs="Tahoma"/>
                <w:lang w:val="en-US"/>
              </w:rPr>
            </w:pPr>
            <w:r w:rsidRPr="00971AC9">
              <w:rPr>
                <w:rFonts w:ascii="Tahoma" w:hAnsi="Tahoma" w:cs="Tahoma"/>
                <w:lang w:val="en-US"/>
              </w:rPr>
              <w:t>As far as OIL is concerned, presently there is no CSR activity is proposed, carried out or under consideration.</w:t>
            </w:r>
          </w:p>
          <w:p w14:paraId="1C2BC2CF" w14:textId="25575C3B" w:rsidR="00F47FDD" w:rsidRPr="00971AC9" w:rsidRDefault="00F47FDD" w:rsidP="00274628">
            <w:pPr>
              <w:ind w:right="-23"/>
              <w:jc w:val="both"/>
              <w:rPr>
                <w:rFonts w:ascii="Tahoma" w:hAnsi="Tahoma" w:cs="Tahoma"/>
                <w:lang w:val="en-US"/>
              </w:rPr>
            </w:pPr>
          </w:p>
        </w:tc>
      </w:tr>
      <w:tr w:rsidR="00F47FDD" w:rsidRPr="00971AC9" w14:paraId="65648DF5" w14:textId="77777777" w:rsidTr="00324C60">
        <w:trPr>
          <w:trHeight w:val="890"/>
        </w:trPr>
        <w:tc>
          <w:tcPr>
            <w:tcW w:w="4531" w:type="dxa"/>
          </w:tcPr>
          <w:p w14:paraId="23456BD8" w14:textId="77777777" w:rsidR="00F47FDD" w:rsidRPr="00971AC9" w:rsidRDefault="00F47FDD" w:rsidP="00274628">
            <w:pPr>
              <w:ind w:right="-23"/>
              <w:jc w:val="both"/>
              <w:rPr>
                <w:rFonts w:ascii="Tahoma" w:hAnsi="Tahoma" w:cs="Tahoma"/>
                <w:i/>
                <w:iCs/>
                <w:lang w:val="en-US"/>
              </w:rPr>
            </w:pPr>
            <w:r w:rsidRPr="00971AC9">
              <w:rPr>
                <w:rFonts w:ascii="Tahoma" w:hAnsi="Tahoma" w:cs="Tahoma"/>
                <w:i/>
                <w:iCs/>
              </w:rPr>
              <w:t xml:space="preserve">Q.(b) </w:t>
            </w:r>
            <w:r w:rsidR="00971AC9" w:rsidRPr="00971AC9">
              <w:rPr>
                <w:rFonts w:ascii="Tahoma" w:hAnsi="Tahoma" w:cs="Tahoma"/>
                <w:i/>
                <w:iCs/>
                <w:lang w:val="en-US"/>
              </w:rPr>
              <w:t xml:space="preserve">The total amount of funds allocated for CSR activities in Andhra Pradesh by the PSUs and during each of the last five years, PSU-wise and district-wise especially in </w:t>
            </w:r>
            <w:proofErr w:type="spellStart"/>
            <w:r w:rsidR="00971AC9" w:rsidRPr="00971AC9">
              <w:rPr>
                <w:rFonts w:ascii="Tahoma" w:hAnsi="Tahoma" w:cs="Tahoma"/>
                <w:i/>
                <w:iCs/>
                <w:lang w:val="en-US"/>
              </w:rPr>
              <w:t>Prakasam</w:t>
            </w:r>
            <w:proofErr w:type="spellEnd"/>
            <w:r w:rsidR="00971AC9" w:rsidRPr="00971AC9">
              <w:rPr>
                <w:rFonts w:ascii="Tahoma" w:hAnsi="Tahoma" w:cs="Tahoma"/>
                <w:i/>
                <w:iCs/>
                <w:lang w:val="en-US"/>
              </w:rPr>
              <w:t xml:space="preserve"> district; and </w:t>
            </w:r>
          </w:p>
          <w:p w14:paraId="01947609" w14:textId="77FC408D" w:rsidR="00971AC9" w:rsidRPr="00971AC9" w:rsidRDefault="00971AC9" w:rsidP="00274628">
            <w:pPr>
              <w:ind w:right="-23"/>
              <w:jc w:val="both"/>
              <w:rPr>
                <w:rFonts w:ascii="Tahoma" w:hAnsi="Tahoma" w:cs="Tahoma"/>
                <w:i/>
                <w:iCs/>
              </w:rPr>
            </w:pPr>
          </w:p>
        </w:tc>
        <w:tc>
          <w:tcPr>
            <w:tcW w:w="4962" w:type="dxa"/>
          </w:tcPr>
          <w:p w14:paraId="0B0F856E" w14:textId="3F9FFDA3" w:rsidR="002B1410"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Q(b):</w:t>
            </w:r>
            <w:r w:rsidRPr="00971AC9">
              <w:rPr>
                <w:rFonts w:ascii="Tahoma" w:hAnsi="Tahoma" w:cs="Tahoma"/>
                <w:lang w:val="en-US"/>
              </w:rPr>
              <w:t xml:space="preserve"> </w:t>
            </w:r>
            <w:proofErr w:type="spellStart"/>
            <w:r w:rsidR="002B1410" w:rsidRPr="00971AC9">
              <w:rPr>
                <w:rFonts w:ascii="Tahoma" w:eastAsia="Times New Roman" w:hAnsi="Tahoma" w:cs="Tahoma"/>
                <w:b/>
                <w:bCs/>
                <w:kern w:val="2"/>
                <w14:ligatures w14:val="standardContextual"/>
              </w:rPr>
              <w:t>MoPNG</w:t>
            </w:r>
            <w:proofErr w:type="spellEnd"/>
            <w:r w:rsidR="002B1410" w:rsidRPr="00971AC9">
              <w:rPr>
                <w:rFonts w:ascii="Tahoma" w:eastAsia="Times New Roman" w:hAnsi="Tahoma" w:cs="Tahoma"/>
                <w:b/>
                <w:bCs/>
                <w:kern w:val="2"/>
                <w14:ligatures w14:val="standardContextual"/>
              </w:rPr>
              <w:t xml:space="preserve"> may reply suitably. </w:t>
            </w:r>
          </w:p>
          <w:p w14:paraId="67154F8B" w14:textId="0AE4A257" w:rsidR="00187C39" w:rsidRPr="00971AC9" w:rsidRDefault="00971AC9" w:rsidP="00274628">
            <w:pPr>
              <w:ind w:right="-23"/>
              <w:jc w:val="both"/>
              <w:rPr>
                <w:rFonts w:ascii="Tahoma" w:hAnsi="Tahoma" w:cs="Tahoma"/>
                <w:lang w:val="en-US"/>
              </w:rPr>
            </w:pPr>
            <w:r w:rsidRPr="00971AC9">
              <w:rPr>
                <w:rFonts w:ascii="Tahoma" w:hAnsi="Tahoma" w:cs="Tahoma"/>
                <w:lang w:val="en-US"/>
              </w:rPr>
              <w:t xml:space="preserve">As far as OIL is concerned, the details of CSR activities in Andhra Pradesh are provided in </w:t>
            </w:r>
            <w:r w:rsidRPr="00971AC9">
              <w:rPr>
                <w:rFonts w:ascii="Tahoma" w:hAnsi="Tahoma" w:cs="Tahoma"/>
                <w:b/>
                <w:bCs/>
                <w:lang w:val="en-US"/>
              </w:rPr>
              <w:t>Annexure I.</w:t>
            </w:r>
          </w:p>
          <w:p w14:paraId="3780DB29" w14:textId="77777777" w:rsidR="00F47FDD" w:rsidRPr="00971AC9" w:rsidRDefault="00F47FDD" w:rsidP="00274628">
            <w:pPr>
              <w:ind w:right="-23"/>
              <w:rPr>
                <w:rFonts w:ascii="Tahoma" w:hAnsi="Tahoma" w:cs="Tahoma"/>
                <w:lang w:val="en-US"/>
              </w:rPr>
            </w:pPr>
          </w:p>
        </w:tc>
      </w:tr>
      <w:tr w:rsidR="006D18F4" w:rsidRPr="00971AC9" w14:paraId="3E0DF5D5" w14:textId="77777777" w:rsidTr="00324C60">
        <w:trPr>
          <w:trHeight w:val="890"/>
        </w:trPr>
        <w:tc>
          <w:tcPr>
            <w:tcW w:w="4531" w:type="dxa"/>
          </w:tcPr>
          <w:p w14:paraId="667E7B0C" w14:textId="44966995" w:rsidR="006D18F4" w:rsidRPr="00971AC9" w:rsidRDefault="006D18F4" w:rsidP="00274628">
            <w:pPr>
              <w:ind w:right="-23"/>
              <w:jc w:val="both"/>
              <w:rPr>
                <w:rFonts w:ascii="Tahoma" w:hAnsi="Tahoma" w:cs="Tahoma"/>
                <w:i/>
                <w:iCs/>
              </w:rPr>
            </w:pPr>
            <w:r w:rsidRPr="00971AC9">
              <w:rPr>
                <w:rFonts w:ascii="Tahoma" w:hAnsi="Tahoma" w:cs="Tahoma"/>
                <w:i/>
                <w:iCs/>
              </w:rPr>
              <w:t xml:space="preserve">Q.(c) </w:t>
            </w:r>
            <w:r w:rsidR="00971AC9" w:rsidRPr="00971AC9">
              <w:rPr>
                <w:rFonts w:ascii="Tahoma" w:hAnsi="Tahoma" w:cs="Tahoma"/>
                <w:i/>
                <w:iCs/>
              </w:rPr>
              <w:t>The list of CSR activities or projects that have been pending for the last five years and are yet to be implemented in Andhra Pradesh and the reasons behind such pendency and the potential timeline, if any, set for their implementation?  </w:t>
            </w:r>
          </w:p>
        </w:tc>
        <w:tc>
          <w:tcPr>
            <w:tcW w:w="4962" w:type="dxa"/>
          </w:tcPr>
          <w:p w14:paraId="0C3C1462" w14:textId="77777777" w:rsidR="006D18F4" w:rsidRPr="00971AC9" w:rsidRDefault="006D18F4" w:rsidP="006D18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 xml:space="preserve">Answer to Q(c):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19AA30F0" w14:textId="77777777" w:rsidR="00971AC9" w:rsidRPr="00971AC9" w:rsidRDefault="00971AC9" w:rsidP="00971AC9">
            <w:pPr>
              <w:spacing w:after="120"/>
              <w:ind w:right="-23"/>
              <w:jc w:val="both"/>
              <w:rPr>
                <w:rFonts w:ascii="Tahoma" w:hAnsi="Tahoma" w:cs="Tahoma"/>
                <w:lang w:val="en-US"/>
              </w:rPr>
            </w:pPr>
            <w:r w:rsidRPr="00971AC9">
              <w:rPr>
                <w:rFonts w:ascii="Tahoma" w:hAnsi="Tahoma" w:cs="Tahoma"/>
                <w:lang w:val="en-US"/>
              </w:rPr>
              <w:t>As far as OIL is concerned, currently there is no CSR project pending or yet to be implemented in the state</w:t>
            </w:r>
          </w:p>
          <w:p w14:paraId="1D436888" w14:textId="21E8C310" w:rsidR="006D18F4" w:rsidRPr="00971AC9" w:rsidRDefault="006D18F4" w:rsidP="00274628">
            <w:pPr>
              <w:spacing w:after="120"/>
              <w:ind w:right="-23"/>
              <w:jc w:val="both"/>
              <w:rPr>
                <w:rFonts w:ascii="Tahoma" w:hAnsi="Tahoma" w:cs="Tahoma"/>
                <w:b/>
                <w:lang w:val="en-US"/>
              </w:rPr>
            </w:pP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1A954EF1" w14:textId="51257D2C" w:rsidR="00F26CC7" w:rsidRPr="00971AC9" w:rsidRDefault="00F26CC7" w:rsidP="00274628">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p w14:paraId="263FD222" w14:textId="51948BC1" w:rsidR="00971AC9" w:rsidRPr="00971AC9" w:rsidRDefault="00971AC9" w:rsidP="00971AC9">
      <w:pPr>
        <w:spacing w:after="0" w:line="240" w:lineRule="auto"/>
        <w:ind w:right="-23"/>
        <w:jc w:val="center"/>
        <w:rPr>
          <w:rFonts w:ascii="Tahoma" w:hAnsi="Tahoma" w:cs="Tahoma"/>
          <w:b/>
          <w:u w:val="single"/>
          <w:lang w:val="en-US"/>
        </w:rPr>
      </w:pPr>
      <w:bookmarkStart w:id="0" w:name="_GoBack"/>
      <w:r w:rsidRPr="00971AC9">
        <w:rPr>
          <w:rFonts w:ascii="Tahoma" w:hAnsi="Tahoma" w:cs="Tahoma"/>
          <w:b/>
          <w:u w:val="single"/>
          <w:lang w:val="en-US"/>
        </w:rPr>
        <w:lastRenderedPageBreak/>
        <w:t>Annexure-I</w:t>
      </w:r>
    </w:p>
    <w:bookmarkEnd w:id="0"/>
    <w:p w14:paraId="4AC24B65" w14:textId="1AD34B31" w:rsidR="00971AC9" w:rsidRPr="00971AC9" w:rsidRDefault="00971AC9" w:rsidP="00274628">
      <w:pPr>
        <w:spacing w:after="0" w:line="240" w:lineRule="auto"/>
        <w:ind w:right="-23"/>
        <w:jc w:val="right"/>
        <w:rPr>
          <w:rFonts w:ascii="Tahoma" w:hAnsi="Tahoma" w:cs="Tahoma"/>
          <w:b/>
          <w:u w:val="single"/>
          <w:lang w:val="en-US"/>
        </w:rPr>
      </w:pPr>
    </w:p>
    <w:p w14:paraId="57CEA6E3" w14:textId="77777777" w:rsidR="00971AC9" w:rsidRPr="00971AC9" w:rsidRDefault="00971AC9" w:rsidP="00971AC9">
      <w:pPr>
        <w:rPr>
          <w:rFonts w:ascii="Tahoma" w:eastAsia="Aptos" w:hAnsi="Tahoma" w:cs="Tahoma"/>
          <w:lang w:bidi="hi-IN"/>
        </w:rPr>
      </w:pPr>
      <w:bookmarkStart w:id="1" w:name="_Hlk204355144"/>
      <w:r w:rsidRPr="00971AC9">
        <w:rPr>
          <w:rFonts w:ascii="Tahoma" w:eastAsia="Aptos" w:hAnsi="Tahoma" w:cs="Tahoma"/>
          <w:lang w:bidi="hi-IN"/>
        </w:rPr>
        <w:t xml:space="preserve">As far as OIL is concerned, No CSR activity is proposed, carried out or under consideration. </w:t>
      </w:r>
      <w:bookmarkEnd w:id="1"/>
      <w:r w:rsidRPr="00971AC9">
        <w:rPr>
          <w:rFonts w:ascii="Tahoma" w:eastAsia="Aptos" w:hAnsi="Tahoma" w:cs="Tahoma"/>
          <w:lang w:bidi="hi-IN"/>
        </w:rPr>
        <w:t>Following activities were undertaken under CSR in Andhra Pradesh in Last Five Years.</w:t>
      </w:r>
    </w:p>
    <w:tbl>
      <w:tblPr>
        <w:tblStyle w:val="TableGrid1"/>
        <w:tblW w:w="9366" w:type="dxa"/>
        <w:tblLook w:val="04A0" w:firstRow="1" w:lastRow="0" w:firstColumn="1" w:lastColumn="0" w:noHBand="0" w:noVBand="1"/>
      </w:tblPr>
      <w:tblGrid>
        <w:gridCol w:w="863"/>
        <w:gridCol w:w="5092"/>
        <w:gridCol w:w="1570"/>
        <w:gridCol w:w="1842"/>
      </w:tblGrid>
      <w:tr w:rsidR="00971AC9" w:rsidRPr="00971AC9" w14:paraId="50314C59" w14:textId="77777777" w:rsidTr="000532E2">
        <w:trPr>
          <w:trHeight w:val="375"/>
        </w:trPr>
        <w:tc>
          <w:tcPr>
            <w:tcW w:w="9366" w:type="dxa"/>
            <w:gridSpan w:val="4"/>
            <w:noWrap/>
            <w:hideMark/>
          </w:tcPr>
          <w:p w14:paraId="2DE54914" w14:textId="77777777" w:rsidR="00971AC9" w:rsidRPr="00971AC9" w:rsidRDefault="00971AC9" w:rsidP="00971AC9">
            <w:pPr>
              <w:jc w:val="center"/>
              <w:rPr>
                <w:rFonts w:ascii="Tahoma" w:eastAsia="Times New Roman" w:hAnsi="Tahoma" w:cs="Tahoma"/>
                <w:b/>
                <w:bCs/>
                <w:color w:val="000000"/>
                <w:u w:val="single"/>
                <w:lang w:eastAsia="en-IN"/>
              </w:rPr>
            </w:pPr>
            <w:r w:rsidRPr="00971AC9">
              <w:rPr>
                <w:rFonts w:ascii="Tahoma" w:eastAsia="Times New Roman" w:hAnsi="Tahoma" w:cs="Tahoma"/>
                <w:b/>
                <w:bCs/>
                <w:color w:val="000000"/>
                <w:u w:val="single"/>
                <w:lang w:eastAsia="en-IN"/>
              </w:rPr>
              <w:t>Details of CSR Expenditure by Oil India Limited in Andhra Pradesh</w:t>
            </w:r>
          </w:p>
        </w:tc>
      </w:tr>
      <w:tr w:rsidR="00971AC9" w:rsidRPr="00971AC9" w14:paraId="26D9F72D" w14:textId="77777777" w:rsidTr="000532E2">
        <w:trPr>
          <w:trHeight w:val="375"/>
        </w:trPr>
        <w:tc>
          <w:tcPr>
            <w:tcW w:w="862" w:type="dxa"/>
            <w:noWrap/>
            <w:hideMark/>
          </w:tcPr>
          <w:p w14:paraId="0E4AC222" w14:textId="77777777" w:rsidR="00971AC9" w:rsidRPr="00971AC9" w:rsidRDefault="00971AC9" w:rsidP="00971AC9">
            <w:pPr>
              <w:jc w:val="right"/>
              <w:rPr>
                <w:rFonts w:ascii="Tahoma" w:eastAsia="Times New Roman" w:hAnsi="Tahoma" w:cs="Tahoma"/>
                <w:b/>
                <w:bCs/>
                <w:color w:val="000000"/>
                <w:lang w:eastAsia="en-IN"/>
              </w:rPr>
            </w:pPr>
            <w:proofErr w:type="spellStart"/>
            <w:r w:rsidRPr="00971AC9">
              <w:rPr>
                <w:rFonts w:ascii="Tahoma" w:eastAsia="Times New Roman" w:hAnsi="Tahoma" w:cs="Tahoma"/>
                <w:b/>
                <w:bCs/>
                <w:color w:val="000000"/>
                <w:lang w:eastAsia="en-IN"/>
              </w:rPr>
              <w:t>S.No</w:t>
            </w:r>
            <w:proofErr w:type="spellEnd"/>
            <w:r w:rsidRPr="00971AC9">
              <w:rPr>
                <w:rFonts w:ascii="Tahoma" w:eastAsia="Times New Roman" w:hAnsi="Tahoma" w:cs="Tahoma"/>
                <w:b/>
                <w:bCs/>
                <w:color w:val="000000"/>
                <w:lang w:eastAsia="en-IN"/>
              </w:rPr>
              <w:t>. </w:t>
            </w:r>
          </w:p>
        </w:tc>
        <w:tc>
          <w:tcPr>
            <w:tcW w:w="5092" w:type="dxa"/>
            <w:hideMark/>
          </w:tcPr>
          <w:p w14:paraId="650656FC"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Project</w:t>
            </w:r>
          </w:p>
        </w:tc>
        <w:tc>
          <w:tcPr>
            <w:tcW w:w="1570" w:type="dxa"/>
            <w:noWrap/>
            <w:hideMark/>
          </w:tcPr>
          <w:p w14:paraId="3F43EA12"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Amount Allocated </w:t>
            </w:r>
          </w:p>
        </w:tc>
        <w:tc>
          <w:tcPr>
            <w:tcW w:w="1842" w:type="dxa"/>
            <w:hideMark/>
          </w:tcPr>
          <w:p w14:paraId="2B779D4A"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Amount Spent</w:t>
            </w:r>
          </w:p>
        </w:tc>
      </w:tr>
      <w:tr w:rsidR="00971AC9" w:rsidRPr="00971AC9" w14:paraId="0D0423D9" w14:textId="77777777" w:rsidTr="000532E2">
        <w:trPr>
          <w:trHeight w:val="375"/>
        </w:trPr>
        <w:tc>
          <w:tcPr>
            <w:tcW w:w="9366" w:type="dxa"/>
            <w:gridSpan w:val="4"/>
            <w:noWrap/>
            <w:hideMark/>
          </w:tcPr>
          <w:p w14:paraId="12EC4447"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2020-21</w:t>
            </w:r>
          </w:p>
        </w:tc>
      </w:tr>
      <w:tr w:rsidR="00971AC9" w:rsidRPr="00971AC9" w14:paraId="41933316" w14:textId="77777777" w:rsidTr="000532E2">
        <w:trPr>
          <w:trHeight w:val="750"/>
        </w:trPr>
        <w:tc>
          <w:tcPr>
            <w:tcW w:w="862" w:type="dxa"/>
            <w:hideMark/>
          </w:tcPr>
          <w:p w14:paraId="72DFFD51"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16060331"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CSR Support for Skill Development Institute in Vishakhapatnam promoted by HPCL</w:t>
            </w:r>
          </w:p>
        </w:tc>
        <w:tc>
          <w:tcPr>
            <w:tcW w:w="1570" w:type="dxa"/>
            <w:hideMark/>
          </w:tcPr>
          <w:p w14:paraId="7FB51E87"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50,00,000.00 </w:t>
            </w:r>
          </w:p>
        </w:tc>
        <w:tc>
          <w:tcPr>
            <w:tcW w:w="1842" w:type="dxa"/>
            <w:hideMark/>
          </w:tcPr>
          <w:p w14:paraId="626115EE"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50,00,000.00 </w:t>
            </w:r>
          </w:p>
        </w:tc>
      </w:tr>
      <w:tr w:rsidR="00971AC9" w:rsidRPr="00971AC9" w14:paraId="12D02014" w14:textId="77777777" w:rsidTr="000532E2">
        <w:trPr>
          <w:trHeight w:val="750"/>
        </w:trPr>
        <w:tc>
          <w:tcPr>
            <w:tcW w:w="862" w:type="dxa"/>
            <w:noWrap/>
            <w:hideMark/>
          </w:tcPr>
          <w:p w14:paraId="471BB4D9"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2</w:t>
            </w:r>
          </w:p>
        </w:tc>
        <w:tc>
          <w:tcPr>
            <w:tcW w:w="5092" w:type="dxa"/>
            <w:hideMark/>
          </w:tcPr>
          <w:p w14:paraId="0CF5CB37"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COVID-19 - Support of funds to the District Collector Relief Fund, Kakinada, Payment Through online</w:t>
            </w:r>
          </w:p>
        </w:tc>
        <w:tc>
          <w:tcPr>
            <w:tcW w:w="1570" w:type="dxa"/>
            <w:noWrap/>
            <w:hideMark/>
          </w:tcPr>
          <w:p w14:paraId="4C81C36A"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 </w:t>
            </w:r>
          </w:p>
        </w:tc>
        <w:tc>
          <w:tcPr>
            <w:tcW w:w="1842" w:type="dxa"/>
            <w:hideMark/>
          </w:tcPr>
          <w:p w14:paraId="29328975"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 </w:t>
            </w:r>
          </w:p>
        </w:tc>
      </w:tr>
      <w:tr w:rsidR="00971AC9" w:rsidRPr="00971AC9" w14:paraId="20985CA7" w14:textId="77777777" w:rsidTr="000532E2">
        <w:trPr>
          <w:trHeight w:val="390"/>
        </w:trPr>
        <w:tc>
          <w:tcPr>
            <w:tcW w:w="7524" w:type="dxa"/>
            <w:gridSpan w:val="3"/>
            <w:noWrap/>
            <w:hideMark/>
          </w:tcPr>
          <w:p w14:paraId="556B592F"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Amount for 2020-21 </w:t>
            </w:r>
          </w:p>
        </w:tc>
        <w:tc>
          <w:tcPr>
            <w:tcW w:w="1842" w:type="dxa"/>
            <w:hideMark/>
          </w:tcPr>
          <w:p w14:paraId="12494994" w14:textId="60CF28A9"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50,50,000.00 </w:t>
            </w:r>
          </w:p>
        </w:tc>
      </w:tr>
      <w:tr w:rsidR="00971AC9" w:rsidRPr="00971AC9" w14:paraId="7E8AB060" w14:textId="77777777" w:rsidTr="000532E2">
        <w:trPr>
          <w:trHeight w:val="375"/>
        </w:trPr>
        <w:tc>
          <w:tcPr>
            <w:tcW w:w="862" w:type="dxa"/>
            <w:noWrap/>
            <w:hideMark/>
          </w:tcPr>
          <w:p w14:paraId="10273AC1"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4C05A78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0FF990D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74370A15"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132CFC27" w14:textId="77777777" w:rsidTr="000532E2">
        <w:trPr>
          <w:trHeight w:val="375"/>
        </w:trPr>
        <w:tc>
          <w:tcPr>
            <w:tcW w:w="9366" w:type="dxa"/>
            <w:gridSpan w:val="4"/>
            <w:noWrap/>
            <w:hideMark/>
          </w:tcPr>
          <w:p w14:paraId="299D50AE"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2021-22</w:t>
            </w:r>
          </w:p>
        </w:tc>
      </w:tr>
      <w:tr w:rsidR="00971AC9" w:rsidRPr="00971AC9" w14:paraId="0EE2A32A" w14:textId="77777777" w:rsidTr="000532E2">
        <w:trPr>
          <w:trHeight w:val="750"/>
        </w:trPr>
        <w:tc>
          <w:tcPr>
            <w:tcW w:w="862" w:type="dxa"/>
            <w:noWrap/>
            <w:hideMark/>
          </w:tcPr>
          <w:p w14:paraId="3FD22EF2"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7D5FDE64"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CSR Support for Skill Development Institute in Vishakhapatnam promoted by HPCL</w:t>
            </w:r>
          </w:p>
        </w:tc>
        <w:tc>
          <w:tcPr>
            <w:tcW w:w="1570" w:type="dxa"/>
            <w:hideMark/>
          </w:tcPr>
          <w:p w14:paraId="61E3926B"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50,00,000.00</w:t>
            </w:r>
          </w:p>
        </w:tc>
        <w:tc>
          <w:tcPr>
            <w:tcW w:w="1842" w:type="dxa"/>
            <w:hideMark/>
          </w:tcPr>
          <w:p w14:paraId="727508E1"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50,00,000.00 </w:t>
            </w:r>
          </w:p>
        </w:tc>
      </w:tr>
      <w:tr w:rsidR="00971AC9" w:rsidRPr="00971AC9" w14:paraId="378FEFCF" w14:textId="77777777" w:rsidTr="000532E2">
        <w:trPr>
          <w:trHeight w:val="390"/>
        </w:trPr>
        <w:tc>
          <w:tcPr>
            <w:tcW w:w="7524" w:type="dxa"/>
            <w:gridSpan w:val="3"/>
            <w:noWrap/>
            <w:hideMark/>
          </w:tcPr>
          <w:p w14:paraId="279A4CD0"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Amount for 2021-22 </w:t>
            </w:r>
          </w:p>
        </w:tc>
        <w:tc>
          <w:tcPr>
            <w:tcW w:w="1842" w:type="dxa"/>
            <w:hideMark/>
          </w:tcPr>
          <w:p w14:paraId="65819722" w14:textId="53363ADB"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50,00,000.00 </w:t>
            </w:r>
          </w:p>
        </w:tc>
      </w:tr>
      <w:tr w:rsidR="00971AC9" w:rsidRPr="00971AC9" w14:paraId="7907A624" w14:textId="77777777" w:rsidTr="000532E2">
        <w:trPr>
          <w:trHeight w:val="375"/>
        </w:trPr>
        <w:tc>
          <w:tcPr>
            <w:tcW w:w="862" w:type="dxa"/>
            <w:noWrap/>
            <w:hideMark/>
          </w:tcPr>
          <w:p w14:paraId="27EFA6BA"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2FDBEED6"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2366433D"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252E372E"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30D833FA" w14:textId="77777777" w:rsidTr="000532E2">
        <w:trPr>
          <w:trHeight w:val="375"/>
        </w:trPr>
        <w:tc>
          <w:tcPr>
            <w:tcW w:w="9366" w:type="dxa"/>
            <w:gridSpan w:val="4"/>
            <w:noWrap/>
            <w:hideMark/>
          </w:tcPr>
          <w:p w14:paraId="357DA964"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2022-23</w:t>
            </w:r>
          </w:p>
        </w:tc>
      </w:tr>
      <w:tr w:rsidR="00971AC9" w:rsidRPr="00971AC9" w14:paraId="4B28828E" w14:textId="77777777" w:rsidTr="000532E2">
        <w:trPr>
          <w:trHeight w:val="1125"/>
        </w:trPr>
        <w:tc>
          <w:tcPr>
            <w:tcW w:w="862" w:type="dxa"/>
            <w:noWrap/>
            <w:hideMark/>
          </w:tcPr>
          <w:p w14:paraId="714EBEB5"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74F70B21"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CSR support for </w:t>
            </w:r>
            <w:proofErr w:type="spellStart"/>
            <w:r w:rsidRPr="00971AC9">
              <w:rPr>
                <w:rFonts w:ascii="Tahoma" w:eastAsia="Times New Roman" w:hAnsi="Tahoma" w:cs="Tahoma"/>
                <w:color w:val="000000"/>
                <w:lang w:eastAsia="en-IN"/>
              </w:rPr>
              <w:t>Byepass</w:t>
            </w:r>
            <w:proofErr w:type="spellEnd"/>
            <w:r w:rsidRPr="00971AC9">
              <w:rPr>
                <w:rFonts w:ascii="Tahoma" w:eastAsia="Times New Roman" w:hAnsi="Tahoma" w:cs="Tahoma"/>
                <w:color w:val="000000"/>
                <w:lang w:eastAsia="en-IN"/>
              </w:rPr>
              <w:t xml:space="preserve"> Distribution </w:t>
            </w:r>
            <w:proofErr w:type="spellStart"/>
            <w:r w:rsidRPr="00971AC9">
              <w:rPr>
                <w:rFonts w:ascii="Tahoma" w:eastAsia="Times New Roman" w:hAnsi="Tahoma" w:cs="Tahoma"/>
                <w:color w:val="000000"/>
                <w:lang w:eastAsia="en-IN"/>
              </w:rPr>
              <w:t>pipline</w:t>
            </w:r>
            <w:proofErr w:type="spellEnd"/>
            <w:r w:rsidRPr="00971AC9">
              <w:rPr>
                <w:rFonts w:ascii="Tahoma" w:eastAsia="Times New Roman" w:hAnsi="Tahoma" w:cs="Tahoma"/>
                <w:color w:val="000000"/>
                <w:lang w:eastAsia="en-IN"/>
              </w:rPr>
              <w:t xml:space="preserve"> from 150KL OHSR at </w:t>
            </w:r>
            <w:proofErr w:type="spellStart"/>
            <w:r w:rsidRPr="00971AC9">
              <w:rPr>
                <w:rFonts w:ascii="Tahoma" w:eastAsia="Times New Roman" w:hAnsi="Tahoma" w:cs="Tahoma"/>
                <w:color w:val="000000"/>
                <w:lang w:eastAsia="en-IN"/>
              </w:rPr>
              <w:t>Konkapalli</w:t>
            </w:r>
            <w:proofErr w:type="spellEnd"/>
            <w:r w:rsidRPr="00971AC9">
              <w:rPr>
                <w:rFonts w:ascii="Tahoma" w:eastAsia="Times New Roman" w:hAnsi="Tahoma" w:cs="Tahoma"/>
                <w:color w:val="000000"/>
                <w:lang w:eastAsia="en-IN"/>
              </w:rPr>
              <w:t xml:space="preserve"> to Tail end area of Ramakrishna </w:t>
            </w:r>
            <w:proofErr w:type="spellStart"/>
            <w:r w:rsidRPr="00971AC9">
              <w:rPr>
                <w:rFonts w:ascii="Tahoma" w:eastAsia="Times New Roman" w:hAnsi="Tahoma" w:cs="Tahoma"/>
                <w:color w:val="000000"/>
                <w:lang w:eastAsia="en-IN"/>
              </w:rPr>
              <w:t>Samithi</w:t>
            </w:r>
            <w:proofErr w:type="spellEnd"/>
            <w:r w:rsidRPr="00971AC9">
              <w:rPr>
                <w:rFonts w:ascii="Tahoma" w:eastAsia="Times New Roman" w:hAnsi="Tahoma" w:cs="Tahoma"/>
                <w:color w:val="000000"/>
                <w:lang w:eastAsia="en-IN"/>
              </w:rPr>
              <w:t xml:space="preserve"> in </w:t>
            </w:r>
            <w:proofErr w:type="spellStart"/>
            <w:r w:rsidRPr="00971AC9">
              <w:rPr>
                <w:rFonts w:ascii="Tahoma" w:eastAsia="Times New Roman" w:hAnsi="Tahoma" w:cs="Tahoma"/>
                <w:color w:val="000000"/>
                <w:lang w:eastAsia="en-IN"/>
              </w:rPr>
              <w:t>Peruru</w:t>
            </w:r>
            <w:proofErr w:type="spellEnd"/>
            <w:r w:rsidRPr="00971AC9">
              <w:rPr>
                <w:rFonts w:ascii="Tahoma" w:eastAsia="Times New Roman" w:hAnsi="Tahoma" w:cs="Tahoma"/>
                <w:color w:val="000000"/>
                <w:lang w:eastAsia="en-IN"/>
              </w:rPr>
              <w:t xml:space="preserve"> Village of </w:t>
            </w:r>
            <w:proofErr w:type="spellStart"/>
            <w:r w:rsidRPr="00971AC9">
              <w:rPr>
                <w:rFonts w:ascii="Tahoma" w:eastAsia="Times New Roman" w:hAnsi="Tahoma" w:cs="Tahoma"/>
                <w:color w:val="000000"/>
                <w:lang w:eastAsia="en-IN"/>
              </w:rPr>
              <w:t>Amalapuram</w:t>
            </w:r>
            <w:proofErr w:type="spellEnd"/>
            <w:r w:rsidRPr="00971AC9">
              <w:rPr>
                <w:rFonts w:ascii="Tahoma" w:eastAsia="Times New Roman" w:hAnsi="Tahoma" w:cs="Tahoma"/>
                <w:color w:val="000000"/>
                <w:lang w:eastAsia="en-IN"/>
              </w:rPr>
              <w:t xml:space="preserve"> Mandal through DC,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hideMark/>
          </w:tcPr>
          <w:p w14:paraId="4472E80D"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6,30,000.00 </w:t>
            </w:r>
          </w:p>
        </w:tc>
        <w:tc>
          <w:tcPr>
            <w:tcW w:w="1842" w:type="dxa"/>
            <w:hideMark/>
          </w:tcPr>
          <w:p w14:paraId="073D0654"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6,30,000.00 </w:t>
            </w:r>
          </w:p>
        </w:tc>
      </w:tr>
      <w:tr w:rsidR="00971AC9" w:rsidRPr="00971AC9" w14:paraId="7378209C" w14:textId="77777777" w:rsidTr="000532E2">
        <w:trPr>
          <w:trHeight w:val="1125"/>
        </w:trPr>
        <w:tc>
          <w:tcPr>
            <w:tcW w:w="862" w:type="dxa"/>
            <w:noWrap/>
            <w:hideMark/>
          </w:tcPr>
          <w:p w14:paraId="6C256AB5"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2</w:t>
            </w:r>
          </w:p>
        </w:tc>
        <w:tc>
          <w:tcPr>
            <w:tcW w:w="5092" w:type="dxa"/>
            <w:hideMark/>
          </w:tcPr>
          <w:p w14:paraId="727B9BE2"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CSR Support for providing sports infrastructure by purchasing Taekwondo mats, wrestling mats, and cricket Astro mats to GMC </w:t>
            </w:r>
            <w:proofErr w:type="spellStart"/>
            <w:r w:rsidRPr="00971AC9">
              <w:rPr>
                <w:rFonts w:ascii="Tahoma" w:eastAsia="Times New Roman" w:hAnsi="Tahoma" w:cs="Tahoma"/>
                <w:color w:val="000000"/>
                <w:lang w:eastAsia="en-IN"/>
              </w:rPr>
              <w:t>Balayogi</w:t>
            </w:r>
            <w:proofErr w:type="spellEnd"/>
            <w:r w:rsidRPr="00971AC9">
              <w:rPr>
                <w:rFonts w:ascii="Tahoma" w:eastAsia="Times New Roman" w:hAnsi="Tahoma" w:cs="Tahoma"/>
                <w:color w:val="000000"/>
                <w:lang w:eastAsia="en-IN"/>
              </w:rPr>
              <w:t xml:space="preserve"> Stadium, </w:t>
            </w:r>
            <w:proofErr w:type="spellStart"/>
            <w:r w:rsidRPr="00971AC9">
              <w:rPr>
                <w:rFonts w:ascii="Tahoma" w:eastAsia="Times New Roman" w:hAnsi="Tahoma" w:cs="Tahoma"/>
                <w:color w:val="000000"/>
                <w:lang w:eastAsia="en-IN"/>
              </w:rPr>
              <w:t>Amalapuram</w:t>
            </w:r>
            <w:proofErr w:type="spellEnd"/>
            <w:r w:rsidRPr="00971AC9">
              <w:rPr>
                <w:rFonts w:ascii="Tahoma" w:eastAsia="Times New Roman" w:hAnsi="Tahoma" w:cs="Tahoma"/>
                <w:color w:val="000000"/>
                <w:lang w:eastAsia="en-IN"/>
              </w:rPr>
              <w:t xml:space="preserve"> through DC,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hideMark/>
          </w:tcPr>
          <w:p w14:paraId="0B18304E"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10,13,415.00 </w:t>
            </w:r>
          </w:p>
        </w:tc>
        <w:tc>
          <w:tcPr>
            <w:tcW w:w="1842" w:type="dxa"/>
            <w:hideMark/>
          </w:tcPr>
          <w:p w14:paraId="3A01D5E9"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10,13,415.00 </w:t>
            </w:r>
          </w:p>
        </w:tc>
      </w:tr>
      <w:tr w:rsidR="00971AC9" w:rsidRPr="00971AC9" w14:paraId="53A559B6" w14:textId="77777777" w:rsidTr="000532E2">
        <w:trPr>
          <w:trHeight w:val="390"/>
        </w:trPr>
        <w:tc>
          <w:tcPr>
            <w:tcW w:w="7524" w:type="dxa"/>
            <w:gridSpan w:val="3"/>
            <w:noWrap/>
            <w:hideMark/>
          </w:tcPr>
          <w:p w14:paraId="62880020"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Expenditure for 2022-23 </w:t>
            </w:r>
          </w:p>
        </w:tc>
        <w:tc>
          <w:tcPr>
            <w:tcW w:w="1842" w:type="dxa"/>
            <w:hideMark/>
          </w:tcPr>
          <w:p w14:paraId="1679A46B" w14:textId="49D35AC1"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16,43,415.00 </w:t>
            </w:r>
          </w:p>
        </w:tc>
      </w:tr>
      <w:tr w:rsidR="00971AC9" w:rsidRPr="00971AC9" w14:paraId="43D55EB4" w14:textId="77777777" w:rsidTr="000532E2">
        <w:trPr>
          <w:trHeight w:val="375"/>
        </w:trPr>
        <w:tc>
          <w:tcPr>
            <w:tcW w:w="862" w:type="dxa"/>
            <w:noWrap/>
            <w:hideMark/>
          </w:tcPr>
          <w:p w14:paraId="096F87D7"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16BB0C17"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20CB7EB0"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39C7DF7C"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4E72AB18" w14:textId="77777777" w:rsidTr="000532E2">
        <w:trPr>
          <w:trHeight w:val="375"/>
        </w:trPr>
        <w:tc>
          <w:tcPr>
            <w:tcW w:w="9366" w:type="dxa"/>
            <w:gridSpan w:val="4"/>
            <w:noWrap/>
            <w:hideMark/>
          </w:tcPr>
          <w:p w14:paraId="6B9F043E"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2023-24</w:t>
            </w:r>
          </w:p>
        </w:tc>
      </w:tr>
      <w:tr w:rsidR="00971AC9" w:rsidRPr="00971AC9" w14:paraId="0C0B7D3C" w14:textId="77777777" w:rsidTr="000532E2">
        <w:trPr>
          <w:trHeight w:val="1125"/>
        </w:trPr>
        <w:tc>
          <w:tcPr>
            <w:tcW w:w="862" w:type="dxa"/>
            <w:noWrap/>
            <w:hideMark/>
          </w:tcPr>
          <w:p w14:paraId="201A9934"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37741F6E"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CSR for Supply and Installation of Solar Lights to Prevent Power Consumption – Establishment of Solar Projects in Government Offices &amp; Hostels from District Collector,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hideMark/>
          </w:tcPr>
          <w:p w14:paraId="7CE699FF"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5,80,000.00 </w:t>
            </w:r>
          </w:p>
        </w:tc>
        <w:tc>
          <w:tcPr>
            <w:tcW w:w="1842" w:type="dxa"/>
            <w:hideMark/>
          </w:tcPr>
          <w:p w14:paraId="35AEC014" w14:textId="77777777" w:rsidR="00971AC9" w:rsidRPr="00971AC9" w:rsidRDefault="00971AC9" w:rsidP="00971AC9">
            <w:pPr>
              <w:jc w:val="cente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5,80,000.00 </w:t>
            </w:r>
          </w:p>
        </w:tc>
      </w:tr>
      <w:tr w:rsidR="00971AC9" w:rsidRPr="00971AC9" w14:paraId="3F494DCE" w14:textId="77777777" w:rsidTr="000532E2">
        <w:trPr>
          <w:trHeight w:val="1125"/>
        </w:trPr>
        <w:tc>
          <w:tcPr>
            <w:tcW w:w="862" w:type="dxa"/>
            <w:noWrap/>
          </w:tcPr>
          <w:p w14:paraId="2FD02297"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2</w:t>
            </w:r>
          </w:p>
        </w:tc>
        <w:tc>
          <w:tcPr>
            <w:tcW w:w="5092" w:type="dxa"/>
          </w:tcPr>
          <w:p w14:paraId="5ECBD2BF"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Financial support towards construction of the Community Hall in </w:t>
            </w:r>
            <w:proofErr w:type="spellStart"/>
            <w:r w:rsidRPr="00971AC9">
              <w:rPr>
                <w:rFonts w:ascii="Tahoma" w:eastAsia="Times New Roman" w:hAnsi="Tahoma" w:cs="Tahoma"/>
                <w:color w:val="000000"/>
                <w:lang w:eastAsia="en-IN"/>
              </w:rPr>
              <w:t>Godugupeta</w:t>
            </w:r>
            <w:proofErr w:type="spellEnd"/>
            <w:r w:rsidRPr="00971AC9">
              <w:rPr>
                <w:rFonts w:ascii="Tahoma" w:eastAsia="Times New Roman" w:hAnsi="Tahoma" w:cs="Tahoma"/>
                <w:color w:val="000000"/>
                <w:lang w:eastAsia="en-IN"/>
              </w:rPr>
              <w:t xml:space="preserve"> in Machilipatnam, Krishna District, Andhra Pradesh</w:t>
            </w:r>
          </w:p>
        </w:tc>
        <w:tc>
          <w:tcPr>
            <w:tcW w:w="1570" w:type="dxa"/>
            <w:noWrap/>
          </w:tcPr>
          <w:p w14:paraId="4C60C5B3"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50,00,000.00</w:t>
            </w:r>
          </w:p>
        </w:tc>
        <w:tc>
          <w:tcPr>
            <w:tcW w:w="1842" w:type="dxa"/>
          </w:tcPr>
          <w:p w14:paraId="378D357A" w14:textId="77777777" w:rsidR="00971AC9" w:rsidRPr="00971AC9" w:rsidRDefault="00971AC9" w:rsidP="00971AC9">
            <w:pPr>
              <w:jc w:val="center"/>
              <w:rPr>
                <w:rFonts w:ascii="Tahoma" w:eastAsia="Times New Roman" w:hAnsi="Tahoma" w:cs="Tahoma"/>
                <w:color w:val="000000"/>
                <w:lang w:eastAsia="en-IN"/>
              </w:rPr>
            </w:pPr>
            <w:r w:rsidRPr="00971AC9">
              <w:rPr>
                <w:rFonts w:ascii="Tahoma" w:eastAsia="Times New Roman" w:hAnsi="Tahoma" w:cs="Tahoma"/>
                <w:color w:val="000000"/>
                <w:lang w:eastAsia="en-IN"/>
              </w:rPr>
              <w:t>50,00,000.00</w:t>
            </w:r>
          </w:p>
        </w:tc>
      </w:tr>
      <w:tr w:rsidR="00971AC9" w:rsidRPr="00971AC9" w14:paraId="62E9E99C" w14:textId="77777777" w:rsidTr="000532E2">
        <w:trPr>
          <w:trHeight w:val="390"/>
        </w:trPr>
        <w:tc>
          <w:tcPr>
            <w:tcW w:w="7524" w:type="dxa"/>
            <w:gridSpan w:val="3"/>
            <w:noWrap/>
            <w:hideMark/>
          </w:tcPr>
          <w:p w14:paraId="7A3AB26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Expenditure for 2023-24 </w:t>
            </w:r>
          </w:p>
        </w:tc>
        <w:tc>
          <w:tcPr>
            <w:tcW w:w="1842" w:type="dxa"/>
            <w:hideMark/>
          </w:tcPr>
          <w:p w14:paraId="38DBCA3A"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55,80,000.00 </w:t>
            </w:r>
          </w:p>
        </w:tc>
      </w:tr>
      <w:tr w:rsidR="00971AC9" w:rsidRPr="00971AC9" w14:paraId="77B1E4D3" w14:textId="77777777" w:rsidTr="000532E2">
        <w:trPr>
          <w:trHeight w:val="375"/>
        </w:trPr>
        <w:tc>
          <w:tcPr>
            <w:tcW w:w="862" w:type="dxa"/>
            <w:noWrap/>
            <w:hideMark/>
          </w:tcPr>
          <w:p w14:paraId="42B3FE02"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0E2461A1"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24C21B3B"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459B73AF"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060ACAFB" w14:textId="77777777" w:rsidTr="000532E2">
        <w:trPr>
          <w:trHeight w:val="375"/>
        </w:trPr>
        <w:tc>
          <w:tcPr>
            <w:tcW w:w="9366" w:type="dxa"/>
            <w:gridSpan w:val="4"/>
            <w:noWrap/>
          </w:tcPr>
          <w:p w14:paraId="7EA47433"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lastRenderedPageBreak/>
              <w:t>Year 2024-25</w:t>
            </w:r>
          </w:p>
        </w:tc>
      </w:tr>
      <w:tr w:rsidR="00971AC9" w:rsidRPr="00971AC9" w14:paraId="4D77CCB0" w14:textId="77777777" w:rsidTr="000532E2">
        <w:trPr>
          <w:trHeight w:val="375"/>
        </w:trPr>
        <w:tc>
          <w:tcPr>
            <w:tcW w:w="862" w:type="dxa"/>
            <w:noWrap/>
          </w:tcPr>
          <w:p w14:paraId="6719BBC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1</w:t>
            </w:r>
          </w:p>
        </w:tc>
        <w:tc>
          <w:tcPr>
            <w:tcW w:w="5092" w:type="dxa"/>
            <w:noWrap/>
          </w:tcPr>
          <w:p w14:paraId="61467F49" w14:textId="77777777" w:rsidR="00971AC9" w:rsidRPr="00971AC9" w:rsidRDefault="00971AC9" w:rsidP="00971AC9">
            <w:pPr>
              <w:tabs>
                <w:tab w:val="left" w:pos="1095"/>
              </w:tabs>
              <w:rPr>
                <w:rFonts w:ascii="Tahoma" w:eastAsia="Times New Roman" w:hAnsi="Tahoma" w:cs="Tahoma"/>
                <w:color w:val="000000"/>
                <w:lang w:eastAsia="en-IN"/>
              </w:rPr>
            </w:pPr>
            <w:r w:rsidRPr="00971AC9">
              <w:rPr>
                <w:rFonts w:ascii="Tahoma" w:eastAsia="Times New Roman" w:hAnsi="Tahoma" w:cs="Tahoma"/>
                <w:color w:val="000000"/>
                <w:lang w:eastAsia="en-IN"/>
              </w:rPr>
              <w:t xml:space="preserve">Supply and Installation of Solar Panels to reduce the Power Consumption – Establishment of Solar Projects in three Govt. Offices in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 in Andhra Pradesh. </w:t>
            </w:r>
          </w:p>
        </w:tc>
        <w:tc>
          <w:tcPr>
            <w:tcW w:w="1570" w:type="dxa"/>
            <w:noWrap/>
          </w:tcPr>
          <w:p w14:paraId="688E0F39"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9,87,784.00</w:t>
            </w:r>
          </w:p>
        </w:tc>
        <w:tc>
          <w:tcPr>
            <w:tcW w:w="1842" w:type="dxa"/>
          </w:tcPr>
          <w:p w14:paraId="2CEAF9A4"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9,87,784.00</w:t>
            </w:r>
          </w:p>
        </w:tc>
      </w:tr>
      <w:tr w:rsidR="00971AC9" w:rsidRPr="00971AC9" w14:paraId="2B815B32" w14:textId="77777777" w:rsidTr="000532E2">
        <w:trPr>
          <w:trHeight w:val="375"/>
        </w:trPr>
        <w:tc>
          <w:tcPr>
            <w:tcW w:w="862" w:type="dxa"/>
            <w:noWrap/>
          </w:tcPr>
          <w:p w14:paraId="07F45A0D"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2</w:t>
            </w:r>
          </w:p>
        </w:tc>
        <w:tc>
          <w:tcPr>
            <w:tcW w:w="5092" w:type="dxa"/>
            <w:noWrap/>
          </w:tcPr>
          <w:p w14:paraId="442F5D98"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CSR Project to Uma Educational &amp; Technical Society, Kakinada for betterment of differently abled persons.</w:t>
            </w:r>
          </w:p>
        </w:tc>
        <w:tc>
          <w:tcPr>
            <w:tcW w:w="1570" w:type="dxa"/>
            <w:noWrap/>
          </w:tcPr>
          <w:p w14:paraId="682664E3"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color w:val="000000"/>
                <w:lang w:eastAsia="en-IN"/>
              </w:rPr>
              <w:t>4,83,400.00</w:t>
            </w:r>
          </w:p>
        </w:tc>
        <w:tc>
          <w:tcPr>
            <w:tcW w:w="1842" w:type="dxa"/>
          </w:tcPr>
          <w:p w14:paraId="23F93C0C"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4,83,400.00</w:t>
            </w:r>
          </w:p>
        </w:tc>
      </w:tr>
      <w:tr w:rsidR="00971AC9" w:rsidRPr="00971AC9" w14:paraId="7317E5F0" w14:textId="77777777" w:rsidTr="000532E2">
        <w:trPr>
          <w:trHeight w:val="375"/>
        </w:trPr>
        <w:tc>
          <w:tcPr>
            <w:tcW w:w="862" w:type="dxa"/>
            <w:noWrap/>
          </w:tcPr>
          <w:p w14:paraId="1C9467E8"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3</w:t>
            </w:r>
          </w:p>
        </w:tc>
        <w:tc>
          <w:tcPr>
            <w:tcW w:w="5092" w:type="dxa"/>
            <w:noWrap/>
          </w:tcPr>
          <w:p w14:paraId="0462E17D"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Plantation of 15,000 Nos of Casuarina Seedings / Clones for Participation in the </w:t>
            </w:r>
            <w:proofErr w:type="spellStart"/>
            <w:r w:rsidRPr="00971AC9">
              <w:rPr>
                <w:rFonts w:ascii="Tahoma" w:eastAsia="Times New Roman" w:hAnsi="Tahoma" w:cs="Tahoma"/>
                <w:color w:val="000000"/>
                <w:lang w:eastAsia="en-IN"/>
              </w:rPr>
              <w:t>Ek</w:t>
            </w:r>
            <w:proofErr w:type="spellEnd"/>
            <w:r w:rsidRPr="00971AC9">
              <w:rPr>
                <w:rFonts w:ascii="Tahoma" w:eastAsia="Times New Roman" w:hAnsi="Tahoma" w:cs="Tahoma"/>
                <w:color w:val="000000"/>
                <w:lang w:eastAsia="en-IN"/>
              </w:rPr>
              <w:t xml:space="preserve"> Ped </w:t>
            </w:r>
            <w:proofErr w:type="spellStart"/>
            <w:r w:rsidRPr="00971AC9">
              <w:rPr>
                <w:rFonts w:ascii="Tahoma" w:eastAsia="Times New Roman" w:hAnsi="Tahoma" w:cs="Tahoma"/>
                <w:color w:val="000000"/>
                <w:lang w:eastAsia="en-IN"/>
              </w:rPr>
              <w:t>Maa</w:t>
            </w:r>
            <w:proofErr w:type="spellEnd"/>
            <w:r w:rsidRPr="00971AC9">
              <w:rPr>
                <w:rFonts w:ascii="Tahoma" w:eastAsia="Times New Roman" w:hAnsi="Tahoma" w:cs="Tahoma"/>
                <w:color w:val="000000"/>
                <w:lang w:eastAsia="en-IN"/>
              </w:rPr>
              <w:t xml:space="preserve"> </w:t>
            </w:r>
            <w:proofErr w:type="spellStart"/>
            <w:r w:rsidRPr="00971AC9">
              <w:rPr>
                <w:rFonts w:ascii="Tahoma" w:eastAsia="Times New Roman" w:hAnsi="Tahoma" w:cs="Tahoma"/>
                <w:color w:val="000000"/>
                <w:lang w:eastAsia="en-IN"/>
              </w:rPr>
              <w:t>Ke</w:t>
            </w:r>
            <w:proofErr w:type="spellEnd"/>
            <w:r w:rsidRPr="00971AC9">
              <w:rPr>
                <w:rFonts w:ascii="Tahoma" w:eastAsia="Times New Roman" w:hAnsi="Tahoma" w:cs="Tahoma"/>
                <w:color w:val="000000"/>
                <w:lang w:eastAsia="en-IN"/>
              </w:rPr>
              <w:t xml:space="preserve"> Naam (Plant for Mother) Campaign in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tcPr>
          <w:p w14:paraId="60712058"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color w:val="000000"/>
                <w:lang w:eastAsia="en-IN"/>
              </w:rPr>
              <w:t>19,82,460.00</w:t>
            </w:r>
          </w:p>
        </w:tc>
        <w:tc>
          <w:tcPr>
            <w:tcW w:w="1842" w:type="dxa"/>
          </w:tcPr>
          <w:p w14:paraId="6EF2C90D"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13,87,772.00</w:t>
            </w:r>
          </w:p>
        </w:tc>
      </w:tr>
      <w:tr w:rsidR="00971AC9" w:rsidRPr="00971AC9" w14:paraId="4D095F55" w14:textId="77777777" w:rsidTr="000532E2">
        <w:trPr>
          <w:trHeight w:val="375"/>
        </w:trPr>
        <w:tc>
          <w:tcPr>
            <w:tcW w:w="862" w:type="dxa"/>
            <w:noWrap/>
          </w:tcPr>
          <w:p w14:paraId="76DD2FE1" w14:textId="77777777" w:rsidR="00971AC9" w:rsidRPr="00971AC9" w:rsidRDefault="00971AC9" w:rsidP="00971AC9">
            <w:pPr>
              <w:jc w:val="right"/>
              <w:rPr>
                <w:rFonts w:ascii="Tahoma" w:eastAsia="Times New Roman" w:hAnsi="Tahoma" w:cs="Tahoma"/>
                <w:b/>
                <w:bCs/>
                <w:color w:val="000000"/>
                <w:lang w:eastAsia="en-IN"/>
              </w:rPr>
            </w:pPr>
          </w:p>
        </w:tc>
        <w:tc>
          <w:tcPr>
            <w:tcW w:w="5092" w:type="dxa"/>
            <w:noWrap/>
          </w:tcPr>
          <w:p w14:paraId="1E82C925" w14:textId="77777777" w:rsidR="00971AC9" w:rsidRPr="00971AC9" w:rsidRDefault="00971AC9" w:rsidP="00971AC9">
            <w:pPr>
              <w:jc w:val="right"/>
              <w:rPr>
                <w:rFonts w:ascii="Tahoma" w:eastAsia="Times New Roman" w:hAnsi="Tahoma" w:cs="Tahoma"/>
                <w:b/>
                <w:bCs/>
                <w:color w:val="000000"/>
                <w:lang w:eastAsia="en-IN"/>
              </w:rPr>
            </w:pPr>
          </w:p>
        </w:tc>
        <w:tc>
          <w:tcPr>
            <w:tcW w:w="1570" w:type="dxa"/>
            <w:noWrap/>
          </w:tcPr>
          <w:p w14:paraId="1A6B5467" w14:textId="77777777" w:rsidR="00971AC9" w:rsidRPr="00971AC9" w:rsidRDefault="00971AC9" w:rsidP="00971AC9">
            <w:pPr>
              <w:jc w:val="right"/>
              <w:rPr>
                <w:rFonts w:ascii="Tahoma" w:eastAsia="Times New Roman" w:hAnsi="Tahoma" w:cs="Tahoma"/>
                <w:b/>
                <w:bCs/>
                <w:color w:val="000000"/>
                <w:lang w:eastAsia="en-IN"/>
              </w:rPr>
            </w:pPr>
          </w:p>
        </w:tc>
        <w:tc>
          <w:tcPr>
            <w:tcW w:w="1842" w:type="dxa"/>
          </w:tcPr>
          <w:p w14:paraId="2291C398" w14:textId="77777777" w:rsidR="00971AC9" w:rsidRPr="00971AC9" w:rsidRDefault="00971AC9" w:rsidP="00971AC9">
            <w:pPr>
              <w:jc w:val="center"/>
              <w:rPr>
                <w:rFonts w:ascii="Tahoma" w:eastAsia="Times New Roman" w:hAnsi="Tahoma" w:cs="Tahoma"/>
                <w:b/>
                <w:bCs/>
                <w:color w:val="000000"/>
                <w:lang w:eastAsia="en-IN"/>
              </w:rPr>
            </w:pPr>
          </w:p>
        </w:tc>
      </w:tr>
      <w:tr w:rsidR="00971AC9" w:rsidRPr="00971AC9" w14:paraId="2525E90F" w14:textId="77777777" w:rsidTr="000532E2">
        <w:trPr>
          <w:trHeight w:val="375"/>
        </w:trPr>
        <w:tc>
          <w:tcPr>
            <w:tcW w:w="7524" w:type="dxa"/>
            <w:gridSpan w:val="3"/>
            <w:noWrap/>
            <w:hideMark/>
          </w:tcPr>
          <w:p w14:paraId="7B9B13C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Total Expenditure for 2024-25</w:t>
            </w:r>
          </w:p>
        </w:tc>
        <w:tc>
          <w:tcPr>
            <w:tcW w:w="1842" w:type="dxa"/>
            <w:noWrap/>
            <w:hideMark/>
          </w:tcPr>
          <w:p w14:paraId="075363BC" w14:textId="4E1FA46D"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28,58,956.00 </w:t>
            </w:r>
          </w:p>
        </w:tc>
      </w:tr>
      <w:tr w:rsidR="00971AC9" w:rsidRPr="00971AC9" w14:paraId="4D28F77B" w14:textId="77777777" w:rsidTr="000532E2">
        <w:trPr>
          <w:trHeight w:val="300"/>
        </w:trPr>
        <w:tc>
          <w:tcPr>
            <w:tcW w:w="862" w:type="dxa"/>
            <w:noWrap/>
            <w:hideMark/>
          </w:tcPr>
          <w:p w14:paraId="3A6A9C0C" w14:textId="77777777" w:rsidR="00971AC9" w:rsidRPr="00971AC9" w:rsidRDefault="00971AC9" w:rsidP="00971AC9">
            <w:pPr>
              <w:jc w:val="center"/>
              <w:rPr>
                <w:rFonts w:ascii="Tahoma" w:eastAsia="Times New Roman" w:hAnsi="Tahoma" w:cs="Tahoma"/>
                <w:b/>
                <w:bCs/>
                <w:color w:val="000000"/>
                <w:lang w:eastAsia="en-IN"/>
              </w:rPr>
            </w:pPr>
          </w:p>
        </w:tc>
        <w:tc>
          <w:tcPr>
            <w:tcW w:w="5092" w:type="dxa"/>
            <w:noWrap/>
            <w:hideMark/>
          </w:tcPr>
          <w:p w14:paraId="26F149A9" w14:textId="77777777" w:rsidR="00971AC9" w:rsidRPr="00971AC9" w:rsidRDefault="00971AC9" w:rsidP="00971AC9">
            <w:pPr>
              <w:jc w:val="center"/>
              <w:rPr>
                <w:rFonts w:ascii="Tahoma" w:eastAsia="Times New Roman" w:hAnsi="Tahoma" w:cs="Tahoma"/>
                <w:lang w:eastAsia="en-IN"/>
              </w:rPr>
            </w:pPr>
          </w:p>
        </w:tc>
        <w:tc>
          <w:tcPr>
            <w:tcW w:w="1570" w:type="dxa"/>
            <w:noWrap/>
            <w:hideMark/>
          </w:tcPr>
          <w:p w14:paraId="11A38EF2" w14:textId="77777777" w:rsidR="00971AC9" w:rsidRPr="00971AC9" w:rsidRDefault="00971AC9" w:rsidP="00971AC9">
            <w:pPr>
              <w:rPr>
                <w:rFonts w:ascii="Tahoma" w:eastAsia="Times New Roman" w:hAnsi="Tahoma" w:cs="Tahoma"/>
                <w:lang w:eastAsia="en-IN"/>
              </w:rPr>
            </w:pPr>
          </w:p>
        </w:tc>
        <w:tc>
          <w:tcPr>
            <w:tcW w:w="1842" w:type="dxa"/>
            <w:noWrap/>
            <w:hideMark/>
          </w:tcPr>
          <w:p w14:paraId="4AAF9662" w14:textId="77777777" w:rsidR="00971AC9" w:rsidRPr="00971AC9" w:rsidRDefault="00971AC9" w:rsidP="00971AC9">
            <w:pPr>
              <w:rPr>
                <w:rFonts w:ascii="Tahoma" w:eastAsia="Times New Roman" w:hAnsi="Tahoma" w:cs="Tahoma"/>
                <w:lang w:eastAsia="en-IN"/>
              </w:rPr>
            </w:pPr>
          </w:p>
        </w:tc>
      </w:tr>
    </w:tbl>
    <w:p w14:paraId="37AB0745" w14:textId="77777777" w:rsidR="00971AC9" w:rsidRPr="00971AC9" w:rsidRDefault="00971AC9" w:rsidP="00971AC9">
      <w:pPr>
        <w:ind w:left="720"/>
        <w:contextualSpacing/>
        <w:rPr>
          <w:rFonts w:ascii="Tahoma" w:eastAsia="Aptos" w:hAnsi="Tahoma" w:cs="Tahoma"/>
          <w:lang w:bidi="hi-IN"/>
        </w:rPr>
      </w:pPr>
    </w:p>
    <w:p w14:paraId="3742B6E3" w14:textId="77777777" w:rsidR="00971AC9" w:rsidRPr="00971AC9" w:rsidRDefault="00971AC9" w:rsidP="00971AC9">
      <w:pPr>
        <w:ind w:left="720"/>
        <w:contextualSpacing/>
        <w:rPr>
          <w:rFonts w:ascii="Tahoma" w:eastAsia="Aptos" w:hAnsi="Tahoma" w:cs="Tahoma"/>
          <w:lang w:bidi="hi-IN"/>
        </w:rPr>
      </w:pPr>
    </w:p>
    <w:p w14:paraId="6C91713A" w14:textId="77777777" w:rsidR="00971AC9" w:rsidRPr="00971AC9" w:rsidRDefault="00971AC9" w:rsidP="00971AC9">
      <w:pPr>
        <w:spacing w:after="0" w:line="240" w:lineRule="auto"/>
        <w:ind w:right="-23"/>
        <w:rPr>
          <w:rFonts w:ascii="Tahoma" w:hAnsi="Tahoma" w:cs="Tahoma"/>
          <w:b/>
          <w:u w:val="single"/>
          <w:lang w:val="en-US"/>
        </w:rPr>
      </w:pPr>
    </w:p>
    <w:sectPr w:rsidR="00971AC9" w:rsidRPr="00971AC9"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1232"/>
    <w:rsid w:val="002254E2"/>
    <w:rsid w:val="00230158"/>
    <w:rsid w:val="00235041"/>
    <w:rsid w:val="002618BC"/>
    <w:rsid w:val="002639D6"/>
    <w:rsid w:val="00265CDC"/>
    <w:rsid w:val="00274628"/>
    <w:rsid w:val="0028571D"/>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910D7E"/>
    <w:rsid w:val="00912768"/>
    <w:rsid w:val="00916452"/>
    <w:rsid w:val="00920CFB"/>
    <w:rsid w:val="00930CB0"/>
    <w:rsid w:val="00931D33"/>
    <w:rsid w:val="0093458A"/>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777BF"/>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42DE5AA1-48AE-4B5D-BEED-0F064B7EE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2025-07-25T11:51:00Z</cp:lastPrinted>
  <dcterms:created xsi:type="dcterms:W3CDTF">2025-07-25T11:55:00Z</dcterms:created>
  <dcterms:modified xsi:type="dcterms:W3CDTF">2025-07-25T11:55:00Z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