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040065" w:rsidRDefault="00562579" w:rsidP="00F270A6">
      <w:pPr>
        <w:spacing w:after="0"/>
        <w:ind w:right="-392"/>
        <w:rPr>
          <w:rFonts w:ascii="Tahoma" w:hAnsi="Tahoma" w:cs="Tahoma"/>
          <w:b/>
          <w:lang w:val="en-US"/>
        </w:rPr>
      </w:pPr>
    </w:p>
    <w:p w14:paraId="398EF5FC" w14:textId="16015482" w:rsidR="00562579" w:rsidRPr="00040065" w:rsidRDefault="00562579" w:rsidP="00F270A6">
      <w:pPr>
        <w:spacing w:after="0"/>
        <w:ind w:right="-392"/>
        <w:rPr>
          <w:rFonts w:ascii="Tahoma" w:hAnsi="Tahoma" w:cs="Tahoma"/>
          <w:b/>
          <w:lang w:val="en-US"/>
        </w:rPr>
      </w:pPr>
    </w:p>
    <w:p w14:paraId="04FDA3E2" w14:textId="35373272" w:rsidR="00562579" w:rsidRPr="00040065" w:rsidRDefault="00562579" w:rsidP="00F270A6">
      <w:pPr>
        <w:spacing w:after="0"/>
        <w:ind w:right="-392"/>
        <w:rPr>
          <w:rFonts w:ascii="Tahoma" w:hAnsi="Tahoma" w:cs="Tahoma"/>
          <w:b/>
          <w:lang w:val="en-US"/>
        </w:rPr>
      </w:pPr>
    </w:p>
    <w:p w14:paraId="21971356" w14:textId="77777777" w:rsidR="00EB6DB5" w:rsidRPr="00040065" w:rsidRDefault="00EB6DB5" w:rsidP="00F270A6">
      <w:pPr>
        <w:spacing w:after="0"/>
        <w:ind w:right="-392"/>
        <w:rPr>
          <w:rFonts w:ascii="Tahoma" w:hAnsi="Tahoma" w:cs="Tahoma"/>
          <w:b/>
          <w:lang w:val="en-US"/>
        </w:rPr>
      </w:pPr>
    </w:p>
    <w:p w14:paraId="198CDFCD" w14:textId="77777777" w:rsidR="00B3384E" w:rsidRPr="00040065" w:rsidRDefault="00B3384E" w:rsidP="00F270A6">
      <w:pPr>
        <w:spacing w:after="0"/>
        <w:ind w:right="-392"/>
        <w:rPr>
          <w:rFonts w:ascii="Tahoma" w:hAnsi="Tahoma" w:cs="Tahoma"/>
          <w:b/>
          <w:lang w:val="en-US"/>
        </w:rPr>
      </w:pPr>
    </w:p>
    <w:p w14:paraId="5E6782D1" w14:textId="77777777" w:rsidR="00B3384E" w:rsidRPr="00040065" w:rsidRDefault="00B3384E" w:rsidP="00F270A6">
      <w:pPr>
        <w:spacing w:after="0"/>
        <w:ind w:right="-392"/>
        <w:rPr>
          <w:rFonts w:ascii="Tahoma" w:hAnsi="Tahoma" w:cs="Tahoma"/>
          <w:b/>
          <w:lang w:val="en-US"/>
        </w:rPr>
      </w:pPr>
    </w:p>
    <w:p w14:paraId="0C934999" w14:textId="4B4F142A" w:rsidR="00BC4C9F" w:rsidRPr="00040065" w:rsidRDefault="00654ECF" w:rsidP="00F270A6">
      <w:pPr>
        <w:spacing w:after="0"/>
        <w:ind w:right="-392"/>
        <w:rPr>
          <w:rFonts w:ascii="Tahoma" w:hAnsi="Tahoma" w:cs="Tahoma"/>
          <w:b/>
          <w:lang w:val="en-US"/>
        </w:rPr>
      </w:pPr>
      <w:r w:rsidRPr="00040065">
        <w:rPr>
          <w:rFonts w:ascii="Tahoma" w:hAnsi="Tahoma" w:cs="Tahoma"/>
          <w:b/>
          <w:lang w:val="en-US"/>
        </w:rPr>
        <w:t>OIL/</w:t>
      </w:r>
      <w:r w:rsidR="008B23B3" w:rsidRPr="00040065">
        <w:rPr>
          <w:rFonts w:ascii="Tahoma" w:hAnsi="Tahoma" w:cs="Tahoma"/>
          <w:b/>
          <w:lang w:val="en-US"/>
        </w:rPr>
        <w:t>PLNG/</w:t>
      </w:r>
      <w:r w:rsidRPr="00040065">
        <w:rPr>
          <w:rFonts w:ascii="Tahoma" w:hAnsi="Tahoma" w:cs="Tahoma"/>
          <w:b/>
          <w:lang w:val="en-US"/>
        </w:rPr>
        <w:t>54/2/</w:t>
      </w:r>
      <w:r w:rsidR="001F17B4" w:rsidRPr="00040065">
        <w:rPr>
          <w:rFonts w:ascii="Tahoma" w:hAnsi="Tahoma" w:cs="Tahoma"/>
          <w:b/>
          <w:lang w:val="en-US"/>
        </w:rPr>
        <w:t>2</w:t>
      </w:r>
      <w:r w:rsidRPr="00040065">
        <w:rPr>
          <w:rFonts w:ascii="Tahoma" w:hAnsi="Tahoma" w:cs="Tahoma"/>
          <w:b/>
          <w:lang w:val="en-US"/>
        </w:rPr>
        <w:t>/202</w:t>
      </w:r>
      <w:r w:rsidR="00F270A6" w:rsidRPr="00040065">
        <w:rPr>
          <w:rFonts w:ascii="Tahoma" w:hAnsi="Tahoma" w:cs="Tahoma"/>
          <w:b/>
          <w:lang w:val="en-US"/>
        </w:rPr>
        <w:t>5</w:t>
      </w:r>
      <w:r w:rsidRPr="00040065">
        <w:rPr>
          <w:rFonts w:ascii="Tahoma" w:hAnsi="Tahoma" w:cs="Tahoma"/>
          <w:b/>
          <w:lang w:val="en-US"/>
        </w:rPr>
        <w:t>/</w:t>
      </w:r>
      <w:r w:rsidR="006D7C16">
        <w:rPr>
          <w:rFonts w:ascii="Tahoma" w:hAnsi="Tahoma" w:cs="Tahoma"/>
          <w:b/>
          <w:lang w:val="en-US"/>
        </w:rPr>
        <w:t>82</w:t>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506AF9" w:rsidRPr="00040065">
        <w:rPr>
          <w:rFonts w:ascii="Tahoma" w:hAnsi="Tahoma" w:cs="Tahoma"/>
          <w:b/>
          <w:lang w:val="en-US"/>
        </w:rPr>
        <w:t xml:space="preserve">    </w:t>
      </w:r>
      <w:r w:rsidR="008B23B3" w:rsidRPr="00040065">
        <w:rPr>
          <w:rFonts w:ascii="Tahoma" w:hAnsi="Tahoma" w:cs="Tahoma"/>
          <w:b/>
          <w:lang w:val="en-US"/>
        </w:rPr>
        <w:t xml:space="preserve">           </w:t>
      </w:r>
      <w:r w:rsidR="00092EAE">
        <w:rPr>
          <w:rFonts w:ascii="Tahoma" w:hAnsi="Tahoma" w:cs="Tahoma"/>
          <w:b/>
          <w:lang w:val="en-US"/>
        </w:rPr>
        <w:t xml:space="preserve">     </w:t>
      </w:r>
      <w:r w:rsidR="006D7C16">
        <w:rPr>
          <w:rFonts w:ascii="Tahoma" w:hAnsi="Tahoma" w:cs="Tahoma"/>
          <w:b/>
          <w:lang w:val="en-US"/>
        </w:rPr>
        <w:t xml:space="preserve">           </w:t>
      </w:r>
      <w:r w:rsidR="00957F06">
        <w:rPr>
          <w:rFonts w:ascii="Tahoma" w:hAnsi="Tahoma" w:cs="Tahoma"/>
          <w:b/>
          <w:lang w:val="en-US"/>
        </w:rPr>
        <w:t>1</w:t>
      </w:r>
      <w:r w:rsidR="00DE3929">
        <w:rPr>
          <w:rFonts w:ascii="Tahoma" w:hAnsi="Tahoma" w:cs="Tahoma"/>
          <w:b/>
          <w:lang w:val="en-US"/>
        </w:rPr>
        <w:t>3</w:t>
      </w:r>
      <w:r w:rsidR="00092EAE" w:rsidRPr="00092EAE">
        <w:rPr>
          <w:rFonts w:ascii="Tahoma" w:hAnsi="Tahoma" w:cs="Tahoma"/>
          <w:b/>
          <w:vertAlign w:val="superscript"/>
          <w:lang w:val="en-US"/>
        </w:rPr>
        <w:t>th</w:t>
      </w:r>
      <w:r w:rsidR="00092EAE">
        <w:rPr>
          <w:rFonts w:ascii="Tahoma" w:hAnsi="Tahoma" w:cs="Tahoma"/>
          <w:b/>
          <w:lang w:val="en-US"/>
        </w:rPr>
        <w:t xml:space="preserve"> August</w:t>
      </w:r>
      <w:r w:rsidR="00F211B3" w:rsidRPr="00040065">
        <w:rPr>
          <w:rFonts w:ascii="Tahoma" w:hAnsi="Tahoma" w:cs="Tahoma"/>
          <w:b/>
          <w:lang w:val="en-US"/>
        </w:rPr>
        <w:t>,</w:t>
      </w:r>
      <w:r w:rsidR="00D41C07" w:rsidRPr="00040065">
        <w:rPr>
          <w:rFonts w:ascii="Tahoma" w:hAnsi="Tahoma" w:cs="Tahoma"/>
          <w:b/>
          <w:lang w:val="en-US"/>
        </w:rPr>
        <w:t xml:space="preserve"> </w:t>
      </w:r>
      <w:r w:rsidR="00F211B3" w:rsidRPr="00040065">
        <w:rPr>
          <w:rFonts w:ascii="Tahoma" w:hAnsi="Tahoma" w:cs="Tahoma"/>
          <w:b/>
          <w:lang w:val="en-US"/>
        </w:rPr>
        <w:t>202</w:t>
      </w:r>
      <w:r w:rsidR="00F270A6" w:rsidRPr="00040065">
        <w:rPr>
          <w:rFonts w:ascii="Tahoma" w:hAnsi="Tahoma" w:cs="Tahoma"/>
          <w:b/>
          <w:lang w:val="en-US"/>
        </w:rPr>
        <w:t>5</w:t>
      </w:r>
    </w:p>
    <w:p w14:paraId="097B29A8" w14:textId="77777777" w:rsidR="00C42C3F" w:rsidRPr="00040065" w:rsidRDefault="00C42C3F" w:rsidP="001E301A">
      <w:pPr>
        <w:spacing w:after="0"/>
        <w:ind w:right="-28"/>
        <w:rPr>
          <w:rFonts w:ascii="Tahoma" w:hAnsi="Tahoma" w:cs="Tahoma"/>
          <w:lang w:val="en-US"/>
        </w:rPr>
      </w:pPr>
    </w:p>
    <w:p w14:paraId="54F9D8EA" w14:textId="77777777" w:rsidR="00654ECF" w:rsidRPr="00040065" w:rsidRDefault="00654ECF" w:rsidP="00C42C3F">
      <w:pPr>
        <w:spacing w:after="0"/>
        <w:rPr>
          <w:rFonts w:ascii="Tahoma" w:hAnsi="Tahoma" w:cs="Tahoma"/>
          <w:lang w:val="en-US"/>
        </w:rPr>
      </w:pPr>
      <w:r w:rsidRPr="00040065">
        <w:rPr>
          <w:rFonts w:ascii="Tahoma" w:hAnsi="Tahoma" w:cs="Tahoma"/>
          <w:lang w:val="en-US"/>
        </w:rPr>
        <w:t>Ministry of Petroleum and Natural Gas</w:t>
      </w:r>
    </w:p>
    <w:p w14:paraId="10035C68" w14:textId="77777777" w:rsidR="00506AF9" w:rsidRPr="00040065" w:rsidRDefault="00506AF9" w:rsidP="00C42C3F">
      <w:pPr>
        <w:spacing w:after="0"/>
        <w:rPr>
          <w:rFonts w:ascii="Tahoma" w:hAnsi="Tahoma" w:cs="Tahoma"/>
          <w:lang w:val="en-US"/>
        </w:rPr>
      </w:pPr>
      <w:r w:rsidRPr="00040065">
        <w:rPr>
          <w:rFonts w:ascii="Tahoma" w:hAnsi="Tahoma" w:cs="Tahoma"/>
          <w:lang w:val="en-US"/>
        </w:rPr>
        <w:t>Shastri Bhawan</w:t>
      </w:r>
    </w:p>
    <w:p w14:paraId="6BFCBBA0" w14:textId="77777777" w:rsidR="00654ECF" w:rsidRPr="00040065" w:rsidRDefault="00654ECF" w:rsidP="00C42C3F">
      <w:pPr>
        <w:spacing w:after="0"/>
        <w:rPr>
          <w:rFonts w:ascii="Tahoma" w:hAnsi="Tahoma" w:cs="Tahoma"/>
          <w:u w:val="single"/>
          <w:lang w:val="en-US"/>
        </w:rPr>
      </w:pPr>
      <w:r w:rsidRPr="00040065">
        <w:rPr>
          <w:rFonts w:ascii="Tahoma" w:hAnsi="Tahoma" w:cs="Tahoma"/>
          <w:u w:val="single"/>
          <w:lang w:val="en-US"/>
        </w:rPr>
        <w:t>New Delhi-110</w:t>
      </w:r>
      <w:r w:rsidR="00C63D71" w:rsidRPr="00040065">
        <w:rPr>
          <w:rFonts w:ascii="Tahoma" w:hAnsi="Tahoma" w:cs="Tahoma"/>
          <w:u w:val="single"/>
          <w:lang w:val="en-US"/>
        </w:rPr>
        <w:t>001</w:t>
      </w:r>
    </w:p>
    <w:p w14:paraId="5964BCE9" w14:textId="5CF87EB7" w:rsidR="003E2B73" w:rsidRPr="00040065" w:rsidRDefault="00506AF9" w:rsidP="003E2B73">
      <w:pPr>
        <w:spacing w:after="0"/>
        <w:ind w:right="-482"/>
        <w:jc w:val="center"/>
        <w:rPr>
          <w:rFonts w:ascii="Tahoma" w:hAnsi="Tahoma" w:cs="Tahoma"/>
          <w:b/>
          <w:lang w:val="en-US"/>
        </w:rPr>
      </w:pPr>
      <w:r w:rsidRPr="00040065">
        <w:rPr>
          <w:rFonts w:ascii="Tahoma" w:hAnsi="Tahoma" w:cs="Tahoma"/>
          <w:b/>
          <w:lang w:val="en-US"/>
        </w:rPr>
        <w:t xml:space="preserve">              </w:t>
      </w:r>
      <w:r w:rsidR="002F2731" w:rsidRPr="00040065">
        <w:rPr>
          <w:rFonts w:ascii="Tahoma" w:hAnsi="Tahoma" w:cs="Tahoma"/>
          <w:b/>
          <w:lang w:val="en-US"/>
        </w:rPr>
        <w:t xml:space="preserve">                       </w:t>
      </w:r>
      <w:r w:rsidR="00106CAF" w:rsidRPr="00040065">
        <w:rPr>
          <w:rFonts w:ascii="Tahoma" w:hAnsi="Tahoma" w:cs="Tahoma"/>
          <w:b/>
          <w:lang w:val="en-US"/>
        </w:rPr>
        <w:t xml:space="preserve">                       </w:t>
      </w:r>
      <w:r w:rsidR="0044759C" w:rsidRPr="00040065">
        <w:rPr>
          <w:rFonts w:ascii="Tahoma" w:hAnsi="Tahoma" w:cs="Tahoma"/>
          <w:b/>
          <w:lang w:val="en-US"/>
        </w:rPr>
        <w:t xml:space="preserve">                                </w:t>
      </w:r>
      <w:r w:rsidR="004B1CCA" w:rsidRPr="00040065">
        <w:rPr>
          <w:rFonts w:ascii="Tahoma" w:hAnsi="Tahoma" w:cs="Tahoma"/>
          <w:b/>
          <w:lang w:val="en-US"/>
        </w:rPr>
        <w:t xml:space="preserve"> </w:t>
      </w:r>
      <w:r w:rsidR="00006BF3">
        <w:rPr>
          <w:rFonts w:ascii="Tahoma" w:hAnsi="Tahoma" w:cs="Tahoma"/>
          <w:b/>
          <w:lang w:val="en-US"/>
        </w:rPr>
        <w:t xml:space="preserve">         </w:t>
      </w:r>
      <w:r w:rsidR="000C6679" w:rsidRPr="00040065">
        <w:rPr>
          <w:rFonts w:ascii="Tahoma" w:hAnsi="Tahoma" w:cs="Tahoma"/>
          <w:b/>
          <w:lang w:val="en-US"/>
        </w:rPr>
        <w:t>Kind Attn:</w:t>
      </w:r>
      <w:r w:rsidR="003E2B73" w:rsidRPr="00040065">
        <w:rPr>
          <w:rFonts w:ascii="Tahoma" w:hAnsi="Tahoma" w:cs="Tahoma"/>
          <w:b/>
          <w:lang w:val="en-US"/>
        </w:rPr>
        <w:t xml:space="preserve"> </w:t>
      </w:r>
      <w:proofErr w:type="spellStart"/>
      <w:r w:rsidR="00006BF3">
        <w:rPr>
          <w:rFonts w:ascii="Tahoma" w:hAnsi="Tahoma" w:cs="Tahoma"/>
          <w:b/>
          <w:lang w:val="en-US"/>
        </w:rPr>
        <w:t>Satpal</w:t>
      </w:r>
      <w:proofErr w:type="spellEnd"/>
      <w:r w:rsidR="00006BF3">
        <w:rPr>
          <w:rFonts w:ascii="Tahoma" w:hAnsi="Tahoma" w:cs="Tahoma"/>
          <w:b/>
          <w:lang w:val="en-US"/>
        </w:rPr>
        <w:t xml:space="preserve"> Yadav</w:t>
      </w:r>
    </w:p>
    <w:p w14:paraId="08B02684" w14:textId="33C55A0A" w:rsidR="003E2B73" w:rsidRDefault="003E2B73" w:rsidP="003E2B73">
      <w:pPr>
        <w:spacing w:after="0"/>
        <w:ind w:right="-482"/>
        <w:jc w:val="center"/>
        <w:rPr>
          <w:rFonts w:ascii="Tahoma" w:hAnsi="Tahoma" w:cs="Tahoma"/>
          <w:u w:val="single"/>
          <w:lang w:val="en-US"/>
        </w:rPr>
      </w:pPr>
      <w:r w:rsidRPr="00040065">
        <w:rPr>
          <w:rFonts w:ascii="Tahoma" w:hAnsi="Tahoma" w:cs="Tahoma"/>
          <w:b/>
          <w:lang w:val="en-US"/>
        </w:rPr>
        <w:t xml:space="preserve">                                                                                            </w:t>
      </w:r>
      <w:r w:rsidR="00E14F53" w:rsidRPr="00040065">
        <w:rPr>
          <w:rFonts w:ascii="Tahoma" w:hAnsi="Tahoma" w:cs="Tahoma"/>
          <w:bCs/>
          <w:lang w:val="en-US"/>
        </w:rPr>
        <w:t xml:space="preserve"> </w:t>
      </w:r>
      <w:r w:rsidR="00006BF3">
        <w:rPr>
          <w:rFonts w:ascii="Tahoma" w:hAnsi="Tahoma" w:cs="Tahoma"/>
          <w:u w:val="single"/>
          <w:lang w:val="en-US"/>
        </w:rPr>
        <w:t>Asst</w:t>
      </w:r>
      <w:r w:rsidR="00DE3929">
        <w:rPr>
          <w:rFonts w:ascii="Tahoma" w:hAnsi="Tahoma" w:cs="Tahoma"/>
          <w:u w:val="single"/>
          <w:lang w:val="en-US"/>
        </w:rPr>
        <w:t>.</w:t>
      </w:r>
      <w:bookmarkStart w:id="0" w:name="_GoBack"/>
      <w:bookmarkEnd w:id="0"/>
      <w:r w:rsidR="00006BF3">
        <w:rPr>
          <w:rFonts w:ascii="Tahoma" w:hAnsi="Tahoma" w:cs="Tahoma"/>
          <w:u w:val="single"/>
          <w:lang w:val="en-US"/>
        </w:rPr>
        <w:t xml:space="preserve"> Section </w:t>
      </w:r>
      <w:proofErr w:type="gramStart"/>
      <w:r w:rsidR="00006BF3">
        <w:rPr>
          <w:rFonts w:ascii="Tahoma" w:hAnsi="Tahoma" w:cs="Tahoma"/>
          <w:u w:val="single"/>
          <w:lang w:val="en-US"/>
        </w:rPr>
        <w:t>Officer</w:t>
      </w:r>
      <w:r w:rsidR="003E4084" w:rsidRPr="00040065">
        <w:rPr>
          <w:rFonts w:ascii="Tahoma" w:hAnsi="Tahoma" w:cs="Tahoma"/>
          <w:u w:val="single"/>
          <w:lang w:val="en-US"/>
        </w:rPr>
        <w:t>(</w:t>
      </w:r>
      <w:proofErr w:type="gramEnd"/>
      <w:r w:rsidR="00006BF3">
        <w:rPr>
          <w:rFonts w:ascii="Tahoma" w:hAnsi="Tahoma" w:cs="Tahoma"/>
          <w:u w:val="single"/>
          <w:lang w:val="en-US"/>
        </w:rPr>
        <w:t>ONG-I &amp; ONG -V)</w:t>
      </w:r>
      <w:r w:rsidR="003E4084" w:rsidRPr="00040065">
        <w:rPr>
          <w:rFonts w:ascii="Tahoma" w:hAnsi="Tahoma" w:cs="Tahoma"/>
          <w:u w:val="single"/>
          <w:lang w:val="en-US"/>
        </w:rPr>
        <w:t>)</w:t>
      </w:r>
    </w:p>
    <w:p w14:paraId="4A27420B" w14:textId="77777777" w:rsidR="00092EAE" w:rsidRPr="00040065" w:rsidRDefault="00092EAE" w:rsidP="003E2B73">
      <w:pPr>
        <w:spacing w:after="0"/>
        <w:ind w:right="-482"/>
        <w:jc w:val="center"/>
        <w:rPr>
          <w:rFonts w:ascii="Tahoma" w:hAnsi="Tahoma" w:cs="Tahoma"/>
          <w:u w:val="single"/>
          <w:lang w:val="en-US"/>
        </w:rPr>
      </w:pPr>
    </w:p>
    <w:p w14:paraId="6D88C26E" w14:textId="4ED0EB10" w:rsidR="00F211B3" w:rsidRPr="002E7B37" w:rsidRDefault="00F211B3" w:rsidP="00D4566D">
      <w:pPr>
        <w:tabs>
          <w:tab w:val="left" w:pos="1440"/>
        </w:tabs>
        <w:spacing w:after="0" w:line="360" w:lineRule="auto"/>
        <w:ind w:right="-421"/>
        <w:rPr>
          <w:rFonts w:ascii="Tahoma" w:hAnsi="Tahoma" w:cs="Tahoma"/>
          <w:lang w:val="en-US"/>
        </w:rPr>
      </w:pPr>
      <w:r w:rsidRPr="00040065">
        <w:rPr>
          <w:rFonts w:ascii="Tahoma" w:hAnsi="Tahoma" w:cs="Tahoma"/>
          <w:b/>
          <w:lang w:val="en-US"/>
        </w:rPr>
        <w:t>Sub</w:t>
      </w:r>
      <w:r w:rsidR="000029E2" w:rsidRPr="00040065">
        <w:rPr>
          <w:rFonts w:ascii="Tahoma" w:hAnsi="Tahoma" w:cs="Tahoma"/>
          <w:lang w:val="en-US"/>
        </w:rPr>
        <w:t>:</w:t>
      </w:r>
      <w:r w:rsidR="003C0FC2" w:rsidRPr="00040065">
        <w:rPr>
          <w:rFonts w:ascii="Tahoma" w:hAnsi="Tahoma" w:cs="Tahoma"/>
          <w:lang w:val="en-US"/>
        </w:rPr>
        <w:t xml:space="preserve"> </w:t>
      </w:r>
      <w:r w:rsidR="00006BF3">
        <w:rPr>
          <w:rFonts w:ascii="Tahoma" w:hAnsi="Tahoma" w:cs="Tahoma"/>
          <w:lang w:val="en-US"/>
        </w:rPr>
        <w:t>Rajya</w:t>
      </w:r>
      <w:r w:rsidR="00DD5CA9" w:rsidRPr="00040065">
        <w:rPr>
          <w:rFonts w:ascii="Tahoma" w:hAnsi="Tahoma" w:cs="Tahoma"/>
          <w:lang w:val="en-US"/>
        </w:rPr>
        <w:t xml:space="preserve"> </w:t>
      </w:r>
      <w:r w:rsidR="00EB0203" w:rsidRPr="00040065">
        <w:rPr>
          <w:rFonts w:ascii="Tahoma" w:hAnsi="Tahoma" w:cs="Tahoma"/>
          <w:lang w:val="en-US"/>
        </w:rPr>
        <w:t>Sabha</w:t>
      </w:r>
      <w:r w:rsidR="00520031" w:rsidRPr="00040065">
        <w:rPr>
          <w:rFonts w:ascii="Tahoma" w:hAnsi="Tahoma" w:cs="Tahoma"/>
          <w:lang w:val="en-US"/>
        </w:rPr>
        <w:t xml:space="preserve"> Provisionally Admitted</w:t>
      </w:r>
      <w:r w:rsidR="00040065" w:rsidRPr="00040065">
        <w:rPr>
          <w:rFonts w:ascii="Tahoma" w:hAnsi="Tahoma" w:cs="Tahoma"/>
          <w:lang w:val="en-US"/>
        </w:rPr>
        <w:t xml:space="preserve"> </w:t>
      </w:r>
      <w:r w:rsidR="00092EAE">
        <w:rPr>
          <w:rFonts w:ascii="Tahoma" w:hAnsi="Tahoma" w:cs="Tahoma"/>
          <w:lang w:val="en-US"/>
        </w:rPr>
        <w:t xml:space="preserve">Starred/ </w:t>
      </w:r>
      <w:r w:rsidR="005457B8">
        <w:rPr>
          <w:rFonts w:ascii="Tahoma" w:hAnsi="Tahoma" w:cs="Tahoma"/>
          <w:lang w:val="en-US"/>
        </w:rPr>
        <w:t>Uns</w:t>
      </w:r>
      <w:r w:rsidR="00040065" w:rsidRPr="00040065">
        <w:rPr>
          <w:rFonts w:ascii="Tahoma" w:hAnsi="Tahoma" w:cs="Tahoma"/>
          <w:lang w:val="en-US"/>
        </w:rPr>
        <w:t>tarred</w:t>
      </w:r>
      <w:r w:rsidR="00EB0203" w:rsidRPr="00040065">
        <w:rPr>
          <w:rFonts w:ascii="Tahoma" w:hAnsi="Tahoma" w:cs="Tahoma"/>
          <w:lang w:val="en-US"/>
        </w:rPr>
        <w:t xml:space="preserve"> </w:t>
      </w:r>
      <w:r w:rsidR="004F7AD1" w:rsidRPr="00040065">
        <w:rPr>
          <w:rFonts w:ascii="Tahoma" w:hAnsi="Tahoma" w:cs="Tahoma"/>
          <w:lang w:val="en-US"/>
        </w:rPr>
        <w:t>Question</w:t>
      </w:r>
      <w:r w:rsidR="001352A6" w:rsidRPr="00040065">
        <w:rPr>
          <w:rFonts w:ascii="Tahoma" w:hAnsi="Tahoma" w:cs="Tahoma"/>
          <w:lang w:val="en-US"/>
        </w:rPr>
        <w:t xml:space="preserve"> </w:t>
      </w:r>
      <w:r w:rsidR="00EF357F" w:rsidRPr="00040065">
        <w:rPr>
          <w:rFonts w:ascii="Tahoma" w:hAnsi="Tahoma" w:cs="Tahoma"/>
          <w:lang w:val="en-US"/>
        </w:rPr>
        <w:t xml:space="preserve">Dy. No. </w:t>
      </w:r>
      <w:r w:rsidR="006D7C16">
        <w:rPr>
          <w:rFonts w:ascii="Tahoma" w:hAnsi="Tahoma" w:cs="Tahoma"/>
          <w:lang w:val="en-US"/>
        </w:rPr>
        <w:t>U</w:t>
      </w:r>
      <w:r w:rsidR="00006BF3">
        <w:rPr>
          <w:rFonts w:ascii="Tahoma" w:hAnsi="Tahoma" w:cs="Tahoma"/>
          <w:lang w:val="en-US"/>
        </w:rPr>
        <w:t>49</w:t>
      </w:r>
      <w:r w:rsidR="002E7B37">
        <w:rPr>
          <w:rFonts w:ascii="Tahoma" w:hAnsi="Tahoma" w:cs="Tahoma"/>
          <w:lang w:val="en-US"/>
        </w:rPr>
        <w:t>2</w:t>
      </w:r>
      <w:r w:rsidR="00957F06">
        <w:rPr>
          <w:rFonts w:ascii="Tahoma" w:hAnsi="Tahoma" w:cs="Tahoma"/>
          <w:lang w:val="en-US"/>
        </w:rPr>
        <w:t>6</w:t>
      </w:r>
      <w:r w:rsidR="00D42DA1" w:rsidRPr="00040065">
        <w:rPr>
          <w:rFonts w:ascii="Tahoma" w:hAnsi="Tahoma" w:cs="Tahoma"/>
          <w:lang w:val="en-US"/>
        </w:rPr>
        <w:t xml:space="preserve"> </w:t>
      </w:r>
      <w:r w:rsidR="00643085" w:rsidRPr="00040065">
        <w:rPr>
          <w:rFonts w:ascii="Tahoma" w:hAnsi="Tahoma" w:cs="Tahoma"/>
          <w:lang w:val="en-US"/>
        </w:rPr>
        <w:t xml:space="preserve">for </w:t>
      </w:r>
      <w:r w:rsidR="00006BF3">
        <w:rPr>
          <w:rFonts w:ascii="Tahoma" w:hAnsi="Tahoma" w:cs="Tahoma"/>
          <w:lang w:val="en-US"/>
        </w:rPr>
        <w:t>1</w:t>
      </w:r>
      <w:r w:rsidR="00534AF9">
        <w:rPr>
          <w:rFonts w:ascii="Tahoma" w:hAnsi="Tahoma" w:cs="Tahoma"/>
          <w:lang w:val="en-US"/>
        </w:rPr>
        <w:t>8</w:t>
      </w:r>
      <w:r w:rsidR="00643085" w:rsidRPr="00040065">
        <w:rPr>
          <w:rFonts w:ascii="Tahoma" w:hAnsi="Tahoma" w:cs="Tahoma"/>
          <w:lang w:val="en-US"/>
        </w:rPr>
        <w:t>.08.2025</w:t>
      </w:r>
      <w:r w:rsidR="00F270A6" w:rsidRPr="00040065">
        <w:rPr>
          <w:rFonts w:ascii="Tahoma" w:hAnsi="Tahoma" w:cs="Tahoma"/>
          <w:lang w:val="en-US"/>
        </w:rPr>
        <w:t xml:space="preserve"> </w:t>
      </w:r>
    </w:p>
    <w:p w14:paraId="3297E00F" w14:textId="4F5FB47E" w:rsidR="00C42C3F" w:rsidRPr="00040065" w:rsidRDefault="00C42C3F" w:rsidP="004C32CD">
      <w:pPr>
        <w:tabs>
          <w:tab w:val="left" w:pos="709"/>
          <w:tab w:val="center" w:pos="4817"/>
        </w:tabs>
        <w:spacing w:after="0"/>
        <w:ind w:right="-306"/>
        <w:rPr>
          <w:rFonts w:ascii="Tahoma" w:hAnsi="Tahoma" w:cs="Tahoma"/>
          <w:lang w:val="en-US"/>
        </w:rPr>
      </w:pPr>
      <w:r w:rsidRPr="00040065">
        <w:rPr>
          <w:rFonts w:ascii="Tahoma" w:hAnsi="Tahoma" w:cs="Tahoma"/>
          <w:b/>
          <w:lang w:val="en-US"/>
        </w:rPr>
        <w:t>Ref.</w:t>
      </w:r>
      <w:r w:rsidRPr="00040065">
        <w:rPr>
          <w:rFonts w:ascii="Tahoma" w:hAnsi="Tahoma" w:cs="Tahoma"/>
          <w:lang w:val="en-US"/>
        </w:rPr>
        <w:t xml:space="preserve"> </w:t>
      </w:r>
      <w:r w:rsidR="004C32CD" w:rsidRPr="00040065">
        <w:rPr>
          <w:rFonts w:ascii="Tahoma" w:hAnsi="Tahoma" w:cs="Tahoma"/>
          <w:lang w:val="en-US"/>
        </w:rPr>
        <w:t xml:space="preserve"> </w:t>
      </w:r>
      <w:r w:rsidRPr="00040065">
        <w:rPr>
          <w:rFonts w:ascii="Tahoma" w:hAnsi="Tahoma" w:cs="Tahoma"/>
          <w:lang w:val="en-US"/>
        </w:rPr>
        <w:t xml:space="preserve">Your email dated </w:t>
      </w:r>
      <w:r w:rsidR="00092EAE">
        <w:rPr>
          <w:rFonts w:ascii="Tahoma" w:hAnsi="Tahoma" w:cs="Tahoma"/>
          <w:lang w:val="en-US"/>
        </w:rPr>
        <w:t>0</w:t>
      </w:r>
      <w:r w:rsidR="00006BF3">
        <w:rPr>
          <w:rFonts w:ascii="Tahoma" w:hAnsi="Tahoma" w:cs="Tahoma"/>
          <w:lang w:val="en-US"/>
        </w:rPr>
        <w:t>8</w:t>
      </w:r>
      <w:r w:rsidRPr="00040065">
        <w:rPr>
          <w:rFonts w:ascii="Tahoma" w:hAnsi="Tahoma" w:cs="Tahoma"/>
          <w:lang w:val="en-US"/>
        </w:rPr>
        <w:t>.</w:t>
      </w:r>
      <w:r w:rsidR="00F270A6" w:rsidRPr="00040065">
        <w:rPr>
          <w:rFonts w:ascii="Tahoma" w:hAnsi="Tahoma" w:cs="Tahoma"/>
          <w:lang w:val="en-US"/>
        </w:rPr>
        <w:t>0</w:t>
      </w:r>
      <w:r w:rsidR="00092EAE">
        <w:rPr>
          <w:rFonts w:ascii="Tahoma" w:hAnsi="Tahoma" w:cs="Tahoma"/>
          <w:lang w:val="en-US"/>
        </w:rPr>
        <w:t>8</w:t>
      </w:r>
      <w:r w:rsidRPr="00040065">
        <w:rPr>
          <w:rFonts w:ascii="Tahoma" w:hAnsi="Tahoma" w:cs="Tahoma"/>
          <w:lang w:val="en-US"/>
        </w:rPr>
        <w:t>.202</w:t>
      </w:r>
      <w:r w:rsidR="00F270A6" w:rsidRPr="00040065">
        <w:rPr>
          <w:rFonts w:ascii="Tahoma" w:hAnsi="Tahoma" w:cs="Tahoma"/>
          <w:lang w:val="en-US"/>
        </w:rPr>
        <w:t>5</w:t>
      </w:r>
    </w:p>
    <w:p w14:paraId="02FF2837" w14:textId="77777777" w:rsidR="00C968B7" w:rsidRPr="00040065" w:rsidRDefault="00C968B7" w:rsidP="004C32CD">
      <w:pPr>
        <w:tabs>
          <w:tab w:val="left" w:pos="709"/>
          <w:tab w:val="center" w:pos="4817"/>
        </w:tabs>
        <w:spacing w:after="0"/>
        <w:ind w:right="-306"/>
        <w:rPr>
          <w:rFonts w:ascii="Tahoma" w:hAnsi="Tahoma" w:cs="Tahoma"/>
          <w:lang w:val="en-US"/>
        </w:rPr>
      </w:pPr>
    </w:p>
    <w:p w14:paraId="077B8116" w14:textId="55EC2A8A" w:rsidR="00F211B3" w:rsidRPr="00040065" w:rsidRDefault="00E14F53" w:rsidP="00C42C3F">
      <w:pPr>
        <w:spacing w:after="0"/>
        <w:ind w:right="-613"/>
        <w:rPr>
          <w:rFonts w:ascii="Tahoma" w:hAnsi="Tahoma" w:cs="Tahoma"/>
          <w:lang w:val="en-US"/>
        </w:rPr>
      </w:pPr>
      <w:r w:rsidRPr="00040065">
        <w:rPr>
          <w:rFonts w:ascii="Tahoma" w:hAnsi="Tahoma" w:cs="Tahoma"/>
          <w:lang w:val="en-US"/>
        </w:rPr>
        <w:t>Sir</w:t>
      </w:r>
      <w:r w:rsidR="00F211B3" w:rsidRPr="00040065">
        <w:rPr>
          <w:rFonts w:ascii="Tahoma" w:hAnsi="Tahoma" w:cs="Tahoma"/>
          <w:lang w:val="en-US"/>
        </w:rPr>
        <w:t>,</w:t>
      </w:r>
    </w:p>
    <w:p w14:paraId="2813D01B" w14:textId="34616309" w:rsidR="00C42C3F" w:rsidRDefault="00F211B3" w:rsidP="00C42C3F">
      <w:pPr>
        <w:spacing w:after="0"/>
        <w:rPr>
          <w:rFonts w:ascii="Tahoma" w:hAnsi="Tahoma" w:cs="Tahoma"/>
          <w:lang w:val="en-US"/>
        </w:rPr>
      </w:pPr>
      <w:r w:rsidRPr="00040065">
        <w:rPr>
          <w:rFonts w:ascii="Tahoma" w:hAnsi="Tahoma" w:cs="Tahoma"/>
          <w:lang w:val="en-US"/>
        </w:rPr>
        <w:t xml:space="preserve">       </w:t>
      </w:r>
      <w:r w:rsidR="00C721F8" w:rsidRPr="00040065">
        <w:rPr>
          <w:rFonts w:ascii="Tahoma" w:hAnsi="Tahoma" w:cs="Tahoma"/>
          <w:lang w:val="en-US"/>
        </w:rPr>
        <w:tab/>
      </w:r>
      <w:r w:rsidRPr="00040065">
        <w:rPr>
          <w:rFonts w:ascii="Tahoma" w:hAnsi="Tahoma" w:cs="Tahoma"/>
          <w:lang w:val="en-US"/>
        </w:rPr>
        <w:t>Reference above</w:t>
      </w:r>
      <w:r w:rsidR="00C42C3F" w:rsidRPr="00040065">
        <w:rPr>
          <w:rFonts w:ascii="Tahoma" w:hAnsi="Tahoma" w:cs="Tahoma"/>
          <w:lang w:val="en-US"/>
        </w:rPr>
        <w:t>, our reply to the above</w:t>
      </w:r>
      <w:r w:rsidR="007420CA" w:rsidRPr="00040065">
        <w:rPr>
          <w:rFonts w:ascii="Tahoma" w:hAnsi="Tahoma" w:cs="Tahoma"/>
          <w:lang w:val="en-US"/>
        </w:rPr>
        <w:t xml:space="preserve"> </w:t>
      </w:r>
      <w:r w:rsidR="00006BF3">
        <w:rPr>
          <w:rFonts w:ascii="Tahoma" w:hAnsi="Tahoma" w:cs="Tahoma"/>
          <w:lang w:val="en-US"/>
        </w:rPr>
        <w:t>Rajya</w:t>
      </w:r>
      <w:r w:rsidR="008875A6" w:rsidRPr="00040065">
        <w:rPr>
          <w:rFonts w:ascii="Tahoma" w:hAnsi="Tahoma" w:cs="Tahoma"/>
          <w:lang w:val="en-US"/>
        </w:rPr>
        <w:t xml:space="preserve"> </w:t>
      </w:r>
      <w:r w:rsidR="003C0FC2" w:rsidRPr="00040065">
        <w:rPr>
          <w:rFonts w:ascii="Tahoma" w:hAnsi="Tahoma" w:cs="Tahoma"/>
          <w:lang w:val="en-US"/>
        </w:rPr>
        <w:t>Sabha</w:t>
      </w:r>
      <w:r w:rsidR="00C42C3F" w:rsidRPr="00040065">
        <w:rPr>
          <w:rFonts w:ascii="Tahoma" w:hAnsi="Tahoma" w:cs="Tahoma"/>
          <w:lang w:val="en-US"/>
        </w:rPr>
        <w:t xml:space="preserve"> Question</w:t>
      </w:r>
      <w:r w:rsidR="00EF357F" w:rsidRPr="00040065">
        <w:rPr>
          <w:rFonts w:ascii="Tahoma" w:hAnsi="Tahoma" w:cs="Tahoma"/>
          <w:lang w:val="en-US"/>
        </w:rPr>
        <w:t xml:space="preserve"> </w:t>
      </w:r>
      <w:r w:rsidR="00C42C3F" w:rsidRPr="00040065">
        <w:rPr>
          <w:rFonts w:ascii="Tahoma" w:hAnsi="Tahoma" w:cs="Tahoma"/>
          <w:lang w:val="en-US"/>
        </w:rPr>
        <w:t>is as follows:</w:t>
      </w:r>
    </w:p>
    <w:p w14:paraId="7331D6F6" w14:textId="77777777" w:rsidR="00092EAE" w:rsidRPr="00040065" w:rsidRDefault="00092EAE" w:rsidP="00C42C3F">
      <w:pPr>
        <w:spacing w:after="0"/>
        <w:rPr>
          <w:rFonts w:ascii="Tahoma" w:hAnsi="Tahoma" w:cs="Tahoma"/>
          <w:lang w:val="en-US"/>
        </w:rPr>
      </w:pPr>
    </w:p>
    <w:tbl>
      <w:tblPr>
        <w:tblStyle w:val="TableGrid"/>
        <w:tblW w:w="9634" w:type="dxa"/>
        <w:tblLayout w:type="fixed"/>
        <w:tblLook w:val="04A0" w:firstRow="1" w:lastRow="0" w:firstColumn="1" w:lastColumn="0" w:noHBand="0" w:noVBand="1"/>
      </w:tblPr>
      <w:tblGrid>
        <w:gridCol w:w="2830"/>
        <w:gridCol w:w="6804"/>
      </w:tblGrid>
      <w:tr w:rsidR="005457B8" w:rsidRPr="00040065" w14:paraId="55DD2EA1" w14:textId="77777777" w:rsidTr="00D4566D">
        <w:trPr>
          <w:trHeight w:val="871"/>
        </w:trPr>
        <w:tc>
          <w:tcPr>
            <w:tcW w:w="2830" w:type="dxa"/>
          </w:tcPr>
          <w:p w14:paraId="4062B524" w14:textId="08998C5D" w:rsidR="005457B8" w:rsidRPr="00040065" w:rsidRDefault="005457B8" w:rsidP="005457B8">
            <w:pPr>
              <w:ind w:right="34"/>
              <w:jc w:val="both"/>
              <w:rPr>
                <w:rFonts w:ascii="Tahoma" w:hAnsi="Tahoma" w:cs="Tahoma"/>
                <w:i/>
                <w:iCs/>
              </w:rPr>
            </w:pPr>
            <w:r w:rsidRPr="00040065">
              <w:rPr>
                <w:rFonts w:ascii="Tahoma" w:hAnsi="Tahoma" w:cs="Tahoma"/>
                <w:i/>
                <w:iCs/>
              </w:rPr>
              <w:t>Q.(</w:t>
            </w:r>
            <w:proofErr w:type="spellStart"/>
            <w:r w:rsidR="000B4AC8">
              <w:rPr>
                <w:rFonts w:ascii="Tahoma" w:hAnsi="Tahoma" w:cs="Tahoma"/>
                <w:i/>
                <w:iCs/>
              </w:rPr>
              <w:t>i</w:t>
            </w:r>
            <w:proofErr w:type="spellEnd"/>
            <w:r w:rsidRPr="00040065">
              <w:rPr>
                <w:rFonts w:ascii="Tahoma" w:hAnsi="Tahoma" w:cs="Tahoma"/>
                <w:i/>
                <w:iCs/>
              </w:rPr>
              <w:t xml:space="preserve">) </w:t>
            </w:r>
            <w:r w:rsidR="008F7F5F" w:rsidRPr="008F7F5F">
              <w:rPr>
                <w:rFonts w:ascii="Tahoma" w:hAnsi="Tahoma" w:cs="Tahoma"/>
                <w:i/>
                <w:iCs/>
              </w:rPr>
              <w:t>what is the Discovered Small Field Policy and how it has benefitted the E&amp;P Sector</w:t>
            </w:r>
          </w:p>
        </w:tc>
        <w:tc>
          <w:tcPr>
            <w:tcW w:w="6804" w:type="dxa"/>
          </w:tcPr>
          <w:p w14:paraId="348CCD18" w14:textId="2581A3AC" w:rsidR="005457B8" w:rsidRPr="00957F06" w:rsidRDefault="005457B8" w:rsidP="005457B8">
            <w:pPr>
              <w:spacing w:after="120"/>
              <w:jc w:val="both"/>
              <w:rPr>
                <w:rFonts w:ascii="Tahoma" w:eastAsia="Times New Roman" w:hAnsi="Tahoma" w:cs="Tahoma"/>
                <w:b/>
                <w:bCs/>
                <w:kern w:val="2"/>
                <w14:ligatures w14:val="standardContextual"/>
              </w:rPr>
            </w:pPr>
            <w:r w:rsidRPr="00957F06">
              <w:rPr>
                <w:rFonts w:ascii="Tahoma" w:hAnsi="Tahoma" w:cs="Tahoma"/>
                <w:b/>
                <w:lang w:val="en-US"/>
              </w:rPr>
              <w:t>Answer to Q(</w:t>
            </w:r>
            <w:proofErr w:type="spellStart"/>
            <w:r w:rsidR="000B4AC8" w:rsidRPr="00957F06">
              <w:rPr>
                <w:rFonts w:ascii="Tahoma" w:hAnsi="Tahoma" w:cs="Tahoma"/>
                <w:b/>
                <w:lang w:val="en-US"/>
              </w:rPr>
              <w:t>i</w:t>
            </w:r>
            <w:proofErr w:type="spellEnd"/>
            <w:r w:rsidRPr="00957F06">
              <w:rPr>
                <w:rFonts w:ascii="Tahoma" w:hAnsi="Tahoma" w:cs="Tahoma"/>
                <w:b/>
                <w:lang w:val="en-US"/>
              </w:rPr>
              <w:t>):</w:t>
            </w:r>
            <w:r w:rsidRPr="00957F06">
              <w:rPr>
                <w:rFonts w:ascii="Tahoma" w:hAnsi="Tahoma" w:cs="Tahoma"/>
                <w:lang w:val="en-US"/>
              </w:rPr>
              <w:t xml:space="preserve"> </w:t>
            </w:r>
            <w:proofErr w:type="spellStart"/>
            <w:r w:rsidRPr="00957F06">
              <w:rPr>
                <w:rFonts w:ascii="Tahoma" w:eastAsia="Times New Roman" w:hAnsi="Tahoma" w:cs="Tahoma"/>
                <w:b/>
                <w:bCs/>
                <w:kern w:val="2"/>
                <w14:ligatures w14:val="standardContextual"/>
              </w:rPr>
              <w:t>MoPNG</w:t>
            </w:r>
            <w:proofErr w:type="spellEnd"/>
            <w:r w:rsidRPr="00957F06">
              <w:rPr>
                <w:rFonts w:ascii="Tahoma" w:eastAsia="Times New Roman" w:hAnsi="Tahoma" w:cs="Tahoma"/>
                <w:b/>
                <w:bCs/>
                <w:kern w:val="2"/>
                <w14:ligatures w14:val="standardContextual"/>
              </w:rPr>
              <w:t xml:space="preserve"> may reply suitably. </w:t>
            </w:r>
          </w:p>
          <w:p w14:paraId="4901143E" w14:textId="77777777" w:rsidR="00957F06" w:rsidRPr="00957F06" w:rsidRDefault="00957F06" w:rsidP="00D4566D">
            <w:pPr>
              <w:spacing w:after="120" w:line="276" w:lineRule="auto"/>
              <w:ind w:right="31"/>
              <w:jc w:val="both"/>
              <w:rPr>
                <w:rFonts w:ascii="Tahoma" w:hAnsi="Tahoma" w:cs="Tahoma"/>
                <w:lang w:val="en-US"/>
              </w:rPr>
            </w:pPr>
            <w:r w:rsidRPr="00957F06">
              <w:rPr>
                <w:rFonts w:ascii="Tahoma" w:hAnsi="Tahoma" w:cs="Tahoma"/>
              </w:rPr>
              <w:t xml:space="preserve">The </w:t>
            </w:r>
            <w:proofErr w:type="spellStart"/>
            <w:r w:rsidRPr="00957F06">
              <w:rPr>
                <w:rFonts w:ascii="Tahoma" w:hAnsi="Tahoma" w:cs="Tahoma"/>
              </w:rPr>
              <w:t>GoI</w:t>
            </w:r>
            <w:proofErr w:type="spellEnd"/>
            <w:r w:rsidRPr="00957F06">
              <w:rPr>
                <w:rFonts w:ascii="Tahoma" w:hAnsi="Tahoma" w:cs="Tahoma"/>
              </w:rPr>
              <w:t xml:space="preserve"> had introduced a policy, referred to as the Discovered Small Field (DSF) Policy, 2015, to facilitate the development of small oil fields. This policy offers better fiscal terms, including the exemption of oil cess on crude oil production, moderate royalty rates, the elimination of upfront signature bonuses, pricing and marketing freedom for oil and gas, and no carried interest by National Oil Companies (NOCs). Consequently, this policy has significantly reduced the regulatory burden on operators. The policy aims to enable previously un-monetized discoveries of National Oil Companies (NOCs) to be brought into production. </w:t>
            </w:r>
          </w:p>
          <w:p w14:paraId="49727793" w14:textId="77777777" w:rsidR="00957F06" w:rsidRPr="00957F06" w:rsidRDefault="00957F06" w:rsidP="00957F06">
            <w:pPr>
              <w:spacing w:after="120" w:line="276" w:lineRule="auto"/>
              <w:jc w:val="both"/>
              <w:rPr>
                <w:rFonts w:ascii="Tahoma" w:hAnsi="Tahoma" w:cs="Tahoma"/>
              </w:rPr>
            </w:pPr>
            <w:r w:rsidRPr="00957F06">
              <w:rPr>
                <w:rFonts w:ascii="Tahoma" w:hAnsi="Tahoma" w:cs="Tahoma"/>
              </w:rPr>
              <w:t>The biggest pulling factor was the prospect of owning an oilfield without having to invest in the exploration activities. The DSF policy has significantly benefited E&amp;P (Exploration and Production) companies by providing a more attractive and streamlined framework for developing and producing oil and gas from smaller, previously discovered fields. This policy, introduced as part of the </w:t>
            </w:r>
            <w:hyperlink r:id="rId9" w:tgtFrame="_blank" w:history="1">
              <w:r w:rsidRPr="00957F06">
                <w:rPr>
                  <w:rFonts w:ascii="Tahoma" w:hAnsi="Tahoma" w:cs="Tahoma"/>
                </w:rPr>
                <w:t>Hydrocarbon Exploration Licensing Policy (HELP)</w:t>
              </w:r>
            </w:hyperlink>
            <w:r w:rsidRPr="00957F06">
              <w:rPr>
                <w:rFonts w:ascii="Tahoma" w:hAnsi="Tahoma" w:cs="Tahoma"/>
              </w:rPr>
              <w:t>, has fostered increased investment, faster project implementation, and enhanced energy security for the nation.</w:t>
            </w:r>
          </w:p>
          <w:p w14:paraId="1C2BC2CF" w14:textId="5D42BEBB" w:rsidR="005859CE" w:rsidRPr="00957F06" w:rsidRDefault="00957F06" w:rsidP="00957F06">
            <w:pPr>
              <w:spacing w:after="120" w:line="276" w:lineRule="auto"/>
              <w:jc w:val="both"/>
              <w:rPr>
                <w:rFonts w:ascii="Tahoma" w:eastAsia="Times New Roman" w:hAnsi="Tahoma" w:cs="Tahoma"/>
                <w:b/>
                <w:bCs/>
                <w:kern w:val="2"/>
                <w14:ligatures w14:val="standardContextual"/>
              </w:rPr>
            </w:pPr>
            <w:r w:rsidRPr="00957F06">
              <w:rPr>
                <w:rFonts w:ascii="Tahoma" w:hAnsi="Tahoma" w:cs="Tahoma"/>
              </w:rPr>
              <w:t>As far as Oil India Limited (OIL), OIL has 3 Discovered Small Fields (DSF) Blocks, 1 each in Tripura, Rajasthan and KG Shallow Offshore, spread over an area of 207.80 Sq. Km. OIL has successfully drilled 03 development wells for production of natural gas in the DSF Block RJ/ONDSF/</w:t>
            </w:r>
            <w:proofErr w:type="spellStart"/>
            <w:r w:rsidRPr="00957F06">
              <w:rPr>
                <w:rFonts w:ascii="Tahoma" w:hAnsi="Tahoma" w:cs="Tahoma"/>
              </w:rPr>
              <w:t>BakhriTibba</w:t>
            </w:r>
            <w:proofErr w:type="spellEnd"/>
            <w:r w:rsidRPr="00957F06">
              <w:rPr>
                <w:rFonts w:ascii="Tahoma" w:hAnsi="Tahoma" w:cs="Tahoma"/>
              </w:rPr>
              <w:t>/2021 in Rajasthan as per the committed work</w:t>
            </w:r>
            <w:r w:rsidRPr="00957F06">
              <w:rPr>
                <w:rFonts w:ascii="Calibri" w:hAnsi="Calibri" w:cs="Calibri"/>
              </w:rPr>
              <w:t xml:space="preserve"> </w:t>
            </w:r>
            <w:r w:rsidRPr="00957F06">
              <w:rPr>
                <w:rFonts w:ascii="Tahoma" w:hAnsi="Tahoma" w:cs="Tahoma"/>
              </w:rPr>
              <w:t>program. Evacuation infrastructure</w:t>
            </w:r>
            <w:r w:rsidR="005B37DC">
              <w:rPr>
                <w:rFonts w:ascii="Tahoma" w:hAnsi="Tahoma" w:cs="Tahoma"/>
              </w:rPr>
              <w:t xml:space="preserve"> was already in place</w:t>
            </w:r>
            <w:r w:rsidRPr="00957F06">
              <w:rPr>
                <w:rFonts w:ascii="Tahoma" w:hAnsi="Tahoma" w:cs="Tahoma"/>
              </w:rPr>
              <w:t xml:space="preserve"> in place and gas production </w:t>
            </w:r>
            <w:r w:rsidR="00DE3929">
              <w:rPr>
                <w:rFonts w:ascii="Tahoma" w:hAnsi="Tahoma" w:cs="Tahoma"/>
              </w:rPr>
              <w:t>has</w:t>
            </w:r>
            <w:r w:rsidRPr="00957F06">
              <w:rPr>
                <w:rFonts w:ascii="Tahoma" w:hAnsi="Tahoma" w:cs="Tahoma"/>
              </w:rPr>
              <w:t xml:space="preserve"> commence from the </w:t>
            </w:r>
            <w:r w:rsidR="00DE3929">
              <w:rPr>
                <w:rFonts w:ascii="Tahoma" w:hAnsi="Tahoma" w:cs="Tahoma"/>
              </w:rPr>
              <w:t xml:space="preserve">01.06.2025 from </w:t>
            </w:r>
            <w:r w:rsidR="00DE3929">
              <w:rPr>
                <w:rFonts w:ascii="Tahoma" w:hAnsi="Tahoma" w:cs="Tahoma"/>
              </w:rPr>
              <w:lastRenderedPageBreak/>
              <w:t xml:space="preserve">the </w:t>
            </w:r>
            <w:r w:rsidRPr="00957F06">
              <w:rPr>
                <w:rFonts w:ascii="Tahoma" w:hAnsi="Tahoma" w:cs="Tahoma"/>
              </w:rPr>
              <w:t xml:space="preserve">Block. OIL </w:t>
            </w:r>
            <w:r w:rsidR="00DE3929">
              <w:rPr>
                <w:rFonts w:ascii="Tahoma" w:hAnsi="Tahoma" w:cs="Tahoma"/>
              </w:rPr>
              <w:t>has worked</w:t>
            </w:r>
            <w:r w:rsidRPr="00957F06">
              <w:rPr>
                <w:rFonts w:ascii="Tahoma" w:hAnsi="Tahoma" w:cs="Tahoma"/>
              </w:rPr>
              <w:t xml:space="preserve"> expeditiously </w:t>
            </w:r>
            <w:r w:rsidR="00DE3929">
              <w:rPr>
                <w:rFonts w:ascii="Tahoma" w:hAnsi="Tahoma" w:cs="Tahoma"/>
              </w:rPr>
              <w:t xml:space="preserve">and </w:t>
            </w:r>
            <w:proofErr w:type="gramStart"/>
            <w:r w:rsidR="00DE3929">
              <w:rPr>
                <w:rFonts w:ascii="Tahoma" w:hAnsi="Tahoma" w:cs="Tahoma"/>
              </w:rPr>
              <w:t xml:space="preserve">completed </w:t>
            </w:r>
            <w:r w:rsidRPr="00957F06">
              <w:rPr>
                <w:rFonts w:ascii="Tahoma" w:hAnsi="Tahoma" w:cs="Tahoma"/>
              </w:rPr>
              <w:t xml:space="preserve"> drilling</w:t>
            </w:r>
            <w:proofErr w:type="gramEnd"/>
            <w:r w:rsidRPr="00957F06">
              <w:rPr>
                <w:rFonts w:ascii="Tahoma" w:hAnsi="Tahoma" w:cs="Tahoma"/>
              </w:rPr>
              <w:t xml:space="preserve"> of OIL’s first ever well in the state of Tripura in the DSF Block AA/ONDSF/</w:t>
            </w:r>
            <w:proofErr w:type="spellStart"/>
            <w:r w:rsidRPr="00957F06">
              <w:rPr>
                <w:rFonts w:ascii="Tahoma" w:hAnsi="Tahoma" w:cs="Tahoma"/>
              </w:rPr>
              <w:t>Tulamara</w:t>
            </w:r>
            <w:proofErr w:type="spellEnd"/>
            <w:r w:rsidRPr="00957F06">
              <w:rPr>
                <w:rFonts w:ascii="Tahoma" w:hAnsi="Tahoma" w:cs="Tahoma"/>
              </w:rPr>
              <w:t>/2018</w:t>
            </w:r>
            <w:r w:rsidR="00DE3929">
              <w:rPr>
                <w:rFonts w:ascii="Tahoma" w:hAnsi="Tahoma" w:cs="Tahoma"/>
              </w:rPr>
              <w:t>.</w:t>
            </w:r>
            <w:r w:rsidRPr="00957F06">
              <w:rPr>
                <w:rFonts w:ascii="Tahoma" w:hAnsi="Tahoma" w:cs="Tahoma"/>
              </w:rPr>
              <w:t xml:space="preserve"> </w:t>
            </w:r>
            <w:r w:rsidR="00DE3929">
              <w:rPr>
                <w:rFonts w:ascii="Tahoma" w:hAnsi="Tahoma" w:cs="Tahoma"/>
              </w:rPr>
              <w:t xml:space="preserve">The well is under production testing as on date. </w:t>
            </w:r>
            <w:r w:rsidRPr="00957F06">
              <w:rPr>
                <w:rFonts w:ascii="Tahoma" w:hAnsi="Tahoma" w:cs="Tahoma"/>
              </w:rPr>
              <w:t>Pre-drilling activities are currently under progress in Block KG/OSDSF/GSKW/2018 located in the KG shallow offshore</w:t>
            </w:r>
            <w:r w:rsidR="00DE3929">
              <w:rPr>
                <w:rFonts w:ascii="Tahoma" w:hAnsi="Tahoma" w:cs="Tahoma"/>
              </w:rPr>
              <w:t>.</w:t>
            </w:r>
          </w:p>
        </w:tc>
      </w:tr>
      <w:tr w:rsidR="005457B8" w:rsidRPr="00040065" w14:paraId="65648DF5" w14:textId="77777777" w:rsidTr="00D4566D">
        <w:trPr>
          <w:trHeight w:val="4458"/>
        </w:trPr>
        <w:tc>
          <w:tcPr>
            <w:tcW w:w="2830" w:type="dxa"/>
          </w:tcPr>
          <w:p w14:paraId="01947609" w14:textId="27123B4A" w:rsidR="005457B8" w:rsidRPr="00040065" w:rsidRDefault="005457B8" w:rsidP="005457B8">
            <w:pPr>
              <w:ind w:right="34"/>
              <w:jc w:val="both"/>
              <w:rPr>
                <w:rFonts w:ascii="Tahoma" w:eastAsia="Times New Roman" w:hAnsi="Tahoma" w:cs="Tahoma"/>
                <w:i/>
                <w:color w:val="000000"/>
              </w:rPr>
            </w:pPr>
            <w:r w:rsidRPr="00040065">
              <w:rPr>
                <w:rFonts w:ascii="Tahoma" w:hAnsi="Tahoma" w:cs="Tahoma"/>
                <w:i/>
                <w:iCs/>
              </w:rPr>
              <w:lastRenderedPageBreak/>
              <w:t>Q.(</w:t>
            </w:r>
            <w:r w:rsidR="000B4AC8">
              <w:rPr>
                <w:rFonts w:ascii="Tahoma" w:hAnsi="Tahoma" w:cs="Tahoma"/>
                <w:i/>
                <w:iCs/>
              </w:rPr>
              <w:t>ii</w:t>
            </w:r>
            <w:r w:rsidRPr="00040065">
              <w:rPr>
                <w:rFonts w:ascii="Tahoma" w:hAnsi="Tahoma" w:cs="Tahoma"/>
                <w:i/>
                <w:iCs/>
              </w:rPr>
              <w:t xml:space="preserve">) </w:t>
            </w:r>
            <w:r w:rsidR="008F7F5F" w:rsidRPr="008F7F5F">
              <w:rPr>
                <w:rFonts w:ascii="Tahoma" w:eastAsia="Times New Roman" w:hAnsi="Tahoma" w:cs="Tahoma"/>
                <w:i/>
                <w:color w:val="000000"/>
              </w:rPr>
              <w:t>how many DSF bidding rounds have been completed so far and what is the participation of Companies since its inception</w:t>
            </w:r>
          </w:p>
        </w:tc>
        <w:tc>
          <w:tcPr>
            <w:tcW w:w="6804" w:type="dxa"/>
          </w:tcPr>
          <w:p w14:paraId="04726308" w14:textId="5EC3BDF6" w:rsidR="005457B8" w:rsidRDefault="005457B8" w:rsidP="005457B8">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sidR="000B4AC8">
              <w:rPr>
                <w:rFonts w:ascii="Tahoma" w:hAnsi="Tahoma" w:cs="Tahoma"/>
                <w:b/>
                <w:lang w:val="en-US"/>
              </w:rPr>
              <w:t>ii</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2A98F5C6" w14:textId="77777777" w:rsidR="00957F06" w:rsidRPr="00957F06" w:rsidRDefault="00957F06" w:rsidP="00957F06">
            <w:pPr>
              <w:spacing w:after="120" w:line="276" w:lineRule="auto"/>
              <w:jc w:val="both"/>
              <w:rPr>
                <w:rFonts w:ascii="Tahoma" w:hAnsi="Tahoma" w:cs="Tahoma"/>
                <w:lang w:val="en-US"/>
              </w:rPr>
            </w:pPr>
            <w:r w:rsidRPr="00957F06">
              <w:rPr>
                <w:rFonts w:ascii="Tahoma" w:hAnsi="Tahoma" w:cs="Tahoma"/>
                <w:lang w:val="en-US"/>
              </w:rPr>
              <w:t>A total of three (3) DSF rounds have been concluded as of now.</w:t>
            </w:r>
          </w:p>
          <w:p w14:paraId="78C646F3" w14:textId="5C271BD0" w:rsidR="00957F06" w:rsidRPr="00957F06" w:rsidRDefault="00957F06" w:rsidP="00957F06">
            <w:pPr>
              <w:spacing w:after="120" w:line="276" w:lineRule="auto"/>
              <w:jc w:val="both"/>
              <w:rPr>
                <w:rFonts w:ascii="Tahoma" w:hAnsi="Tahoma" w:cs="Tahoma"/>
                <w:lang w:val="en-US"/>
              </w:rPr>
            </w:pPr>
            <w:r w:rsidRPr="00957F06">
              <w:rPr>
                <w:rFonts w:ascii="Tahoma" w:hAnsi="Tahoma" w:cs="Tahoma"/>
                <w:lang w:val="en-US"/>
              </w:rPr>
              <w:t>As far as Oil India Limited is concerned, OIL has actively participated in the DSF bid rounds and submitted bid for 10 blocks and was awarded 3 blocks till the completion DSF Round III. Synopsis of the blocks offered under DSF rounds in which OIL participated and won is summarized in the table below.</w:t>
            </w:r>
          </w:p>
          <w:tbl>
            <w:tblPr>
              <w:tblW w:w="62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2"/>
              <w:gridCol w:w="1843"/>
              <w:gridCol w:w="1843"/>
              <w:gridCol w:w="1559"/>
            </w:tblGrid>
            <w:tr w:rsidR="00957F06" w:rsidRPr="006B58A5" w14:paraId="25C362E9" w14:textId="77777777" w:rsidTr="00957F06">
              <w:trPr>
                <w:trHeight w:val="233"/>
              </w:trPr>
              <w:tc>
                <w:tcPr>
                  <w:tcW w:w="992" w:type="dxa"/>
                  <w:noWrap/>
                  <w:tcMar>
                    <w:top w:w="15" w:type="dxa"/>
                    <w:left w:w="15" w:type="dxa"/>
                    <w:bottom w:w="15" w:type="dxa"/>
                    <w:right w:w="15" w:type="dxa"/>
                  </w:tcMar>
                  <w:vAlign w:val="center"/>
                  <w:hideMark/>
                </w:tcPr>
                <w:p w14:paraId="699CE0B8" w14:textId="77777777" w:rsidR="00957F06" w:rsidRPr="006B58A5" w:rsidRDefault="00957F06" w:rsidP="00957F06">
                  <w:pPr>
                    <w:spacing w:after="0"/>
                    <w:jc w:val="center"/>
                    <w:rPr>
                      <w:rFonts w:ascii="Tahoma" w:eastAsia="Times New Roman" w:hAnsi="Tahoma" w:cs="Tahoma"/>
                      <w:b/>
                      <w:bCs/>
                    </w:rPr>
                  </w:pPr>
                  <w:r w:rsidRPr="006B58A5">
                    <w:rPr>
                      <w:rStyle w:val="contentpasted0"/>
                      <w:rFonts w:ascii="Tahoma" w:eastAsia="Times New Roman" w:hAnsi="Tahoma" w:cs="Tahoma"/>
                      <w:b/>
                      <w:bCs/>
                    </w:rPr>
                    <w:t>DSF Bid Round</w:t>
                  </w:r>
                </w:p>
              </w:tc>
              <w:tc>
                <w:tcPr>
                  <w:tcW w:w="1843" w:type="dxa"/>
                  <w:noWrap/>
                  <w:tcMar>
                    <w:top w:w="15" w:type="dxa"/>
                    <w:left w:w="15" w:type="dxa"/>
                    <w:bottom w:w="15" w:type="dxa"/>
                    <w:right w:w="15" w:type="dxa"/>
                  </w:tcMar>
                  <w:vAlign w:val="center"/>
                  <w:hideMark/>
                </w:tcPr>
                <w:p w14:paraId="4265EA34" w14:textId="77777777" w:rsidR="00957F06" w:rsidRPr="006B58A5" w:rsidRDefault="00957F06" w:rsidP="00957F06">
                  <w:pPr>
                    <w:spacing w:after="0"/>
                    <w:ind w:left="126"/>
                    <w:jc w:val="center"/>
                    <w:rPr>
                      <w:rFonts w:ascii="Tahoma" w:eastAsia="Times New Roman" w:hAnsi="Tahoma" w:cs="Tahoma"/>
                      <w:b/>
                      <w:bCs/>
                    </w:rPr>
                  </w:pPr>
                  <w:r w:rsidRPr="006B58A5">
                    <w:rPr>
                      <w:rStyle w:val="contentpasted0"/>
                      <w:rFonts w:ascii="Tahoma" w:eastAsia="Times New Roman" w:hAnsi="Tahoma" w:cs="Tahoma"/>
                      <w:b/>
                      <w:bCs/>
                    </w:rPr>
                    <w:t>Number of Blocks on Offer</w:t>
                  </w:r>
                </w:p>
              </w:tc>
              <w:tc>
                <w:tcPr>
                  <w:tcW w:w="1843" w:type="dxa"/>
                  <w:noWrap/>
                  <w:tcMar>
                    <w:top w:w="15" w:type="dxa"/>
                    <w:left w:w="15" w:type="dxa"/>
                    <w:bottom w:w="15" w:type="dxa"/>
                    <w:right w:w="15" w:type="dxa"/>
                  </w:tcMar>
                  <w:vAlign w:val="center"/>
                  <w:hideMark/>
                </w:tcPr>
                <w:p w14:paraId="5AD6B44A" w14:textId="77777777" w:rsidR="00957F06" w:rsidRPr="006B58A5" w:rsidRDefault="00957F06" w:rsidP="00957F06">
                  <w:pPr>
                    <w:spacing w:after="0"/>
                    <w:ind w:left="77"/>
                    <w:jc w:val="center"/>
                    <w:rPr>
                      <w:rFonts w:ascii="Tahoma" w:eastAsia="Times New Roman" w:hAnsi="Tahoma" w:cs="Tahoma"/>
                      <w:b/>
                      <w:bCs/>
                    </w:rPr>
                  </w:pPr>
                  <w:r w:rsidRPr="006B58A5">
                    <w:rPr>
                      <w:rStyle w:val="contentpasted0"/>
                      <w:rFonts w:ascii="Tahoma" w:eastAsia="Times New Roman" w:hAnsi="Tahoma" w:cs="Tahoma"/>
                      <w:b/>
                      <w:bCs/>
                    </w:rPr>
                    <w:t>Bids Placed by OIL</w:t>
                  </w:r>
                </w:p>
              </w:tc>
              <w:tc>
                <w:tcPr>
                  <w:tcW w:w="1559" w:type="dxa"/>
                  <w:noWrap/>
                  <w:tcMar>
                    <w:top w:w="15" w:type="dxa"/>
                    <w:left w:w="15" w:type="dxa"/>
                    <w:bottom w:w="15" w:type="dxa"/>
                    <w:right w:w="15" w:type="dxa"/>
                  </w:tcMar>
                  <w:vAlign w:val="center"/>
                  <w:hideMark/>
                </w:tcPr>
                <w:p w14:paraId="79CF6E32" w14:textId="77777777" w:rsidR="00957F06" w:rsidRPr="006B58A5" w:rsidRDefault="00957F06" w:rsidP="00957F06">
                  <w:pPr>
                    <w:spacing w:after="0"/>
                    <w:jc w:val="center"/>
                    <w:rPr>
                      <w:rFonts w:ascii="Tahoma" w:eastAsia="Times New Roman" w:hAnsi="Tahoma" w:cs="Tahoma"/>
                      <w:b/>
                      <w:bCs/>
                    </w:rPr>
                  </w:pPr>
                  <w:r w:rsidRPr="006B58A5">
                    <w:rPr>
                      <w:rStyle w:val="contentpasted0"/>
                      <w:rFonts w:ascii="Tahoma" w:eastAsia="Times New Roman" w:hAnsi="Tahoma" w:cs="Tahoma"/>
                      <w:b/>
                      <w:bCs/>
                    </w:rPr>
                    <w:t>Bids awarded to OIL</w:t>
                  </w:r>
                </w:p>
              </w:tc>
            </w:tr>
            <w:tr w:rsidR="00957F06" w:rsidRPr="006B58A5" w14:paraId="7AD68190" w14:textId="77777777" w:rsidTr="00957F06">
              <w:trPr>
                <w:trHeight w:val="233"/>
              </w:trPr>
              <w:tc>
                <w:tcPr>
                  <w:tcW w:w="992" w:type="dxa"/>
                  <w:noWrap/>
                  <w:tcMar>
                    <w:top w:w="15" w:type="dxa"/>
                    <w:left w:w="15" w:type="dxa"/>
                    <w:bottom w:w="15" w:type="dxa"/>
                    <w:right w:w="15" w:type="dxa"/>
                  </w:tcMar>
                  <w:vAlign w:val="center"/>
                  <w:hideMark/>
                </w:tcPr>
                <w:p w14:paraId="53B64A1A" w14:textId="77777777" w:rsidR="00957F06" w:rsidRPr="006B58A5" w:rsidRDefault="00957F06" w:rsidP="00957F06">
                  <w:pPr>
                    <w:spacing w:after="0"/>
                    <w:ind w:left="119"/>
                    <w:rPr>
                      <w:rFonts w:ascii="Tahoma" w:eastAsia="Times New Roman" w:hAnsi="Tahoma" w:cs="Tahoma"/>
                    </w:rPr>
                  </w:pPr>
                  <w:r w:rsidRPr="006B58A5">
                    <w:rPr>
                      <w:rFonts w:ascii="Tahoma" w:eastAsia="Times New Roman" w:hAnsi="Tahoma" w:cs="Tahoma"/>
                    </w:rPr>
                    <w:t>DSF-II</w:t>
                  </w:r>
                </w:p>
              </w:tc>
              <w:tc>
                <w:tcPr>
                  <w:tcW w:w="1843" w:type="dxa"/>
                  <w:noWrap/>
                  <w:tcMar>
                    <w:top w:w="15" w:type="dxa"/>
                    <w:left w:w="15" w:type="dxa"/>
                    <w:bottom w:w="15" w:type="dxa"/>
                    <w:right w:w="15" w:type="dxa"/>
                  </w:tcMar>
                  <w:vAlign w:val="center"/>
                  <w:hideMark/>
                </w:tcPr>
                <w:p w14:paraId="1345AFE6" w14:textId="77777777" w:rsidR="00957F06" w:rsidRPr="006B58A5" w:rsidRDefault="00957F06" w:rsidP="00957F06">
                  <w:pPr>
                    <w:spacing w:after="0"/>
                    <w:ind w:left="119" w:right="182"/>
                    <w:jc w:val="center"/>
                    <w:rPr>
                      <w:rFonts w:ascii="Tahoma" w:eastAsia="Times New Roman" w:hAnsi="Tahoma" w:cs="Tahoma"/>
                    </w:rPr>
                  </w:pPr>
                  <w:r w:rsidRPr="006B58A5">
                    <w:rPr>
                      <w:rFonts w:ascii="Tahoma" w:eastAsia="Times New Roman" w:hAnsi="Tahoma" w:cs="Tahoma"/>
                    </w:rPr>
                    <w:t>25</w:t>
                  </w:r>
                </w:p>
              </w:tc>
              <w:tc>
                <w:tcPr>
                  <w:tcW w:w="1843" w:type="dxa"/>
                  <w:noWrap/>
                  <w:tcMar>
                    <w:top w:w="15" w:type="dxa"/>
                    <w:left w:w="15" w:type="dxa"/>
                    <w:bottom w:w="15" w:type="dxa"/>
                    <w:right w:w="15" w:type="dxa"/>
                  </w:tcMar>
                  <w:vAlign w:val="center"/>
                  <w:hideMark/>
                </w:tcPr>
                <w:p w14:paraId="7379C5F8" w14:textId="77777777" w:rsidR="00957F06" w:rsidRPr="006B58A5" w:rsidRDefault="00957F06" w:rsidP="00957F06">
                  <w:pPr>
                    <w:spacing w:after="0"/>
                    <w:ind w:left="119" w:right="280"/>
                    <w:jc w:val="center"/>
                    <w:rPr>
                      <w:rFonts w:ascii="Tahoma" w:eastAsia="Times New Roman" w:hAnsi="Tahoma" w:cs="Tahoma"/>
                    </w:rPr>
                  </w:pPr>
                  <w:r w:rsidRPr="006B58A5">
                    <w:rPr>
                      <w:rFonts w:ascii="Tahoma" w:eastAsia="Times New Roman" w:hAnsi="Tahoma" w:cs="Tahoma"/>
                    </w:rPr>
                    <w:t>9</w:t>
                  </w:r>
                </w:p>
              </w:tc>
              <w:tc>
                <w:tcPr>
                  <w:tcW w:w="1559" w:type="dxa"/>
                  <w:noWrap/>
                  <w:tcMar>
                    <w:top w:w="15" w:type="dxa"/>
                    <w:left w:w="15" w:type="dxa"/>
                    <w:bottom w:w="15" w:type="dxa"/>
                    <w:right w:w="15" w:type="dxa"/>
                  </w:tcMar>
                  <w:vAlign w:val="center"/>
                  <w:hideMark/>
                </w:tcPr>
                <w:p w14:paraId="21ACBCDF" w14:textId="77777777" w:rsidR="00957F06" w:rsidRPr="006B58A5" w:rsidRDefault="00957F06" w:rsidP="00957F06">
                  <w:pPr>
                    <w:spacing w:after="0"/>
                    <w:ind w:left="119" w:right="224"/>
                    <w:jc w:val="center"/>
                    <w:rPr>
                      <w:rFonts w:ascii="Tahoma" w:eastAsia="Times New Roman" w:hAnsi="Tahoma" w:cs="Tahoma"/>
                    </w:rPr>
                  </w:pPr>
                  <w:r w:rsidRPr="006B58A5">
                    <w:rPr>
                      <w:rFonts w:ascii="Tahoma" w:eastAsia="Times New Roman" w:hAnsi="Tahoma" w:cs="Tahoma"/>
                    </w:rPr>
                    <w:t>2</w:t>
                  </w:r>
                </w:p>
              </w:tc>
            </w:tr>
            <w:tr w:rsidR="00957F06" w:rsidRPr="006B58A5" w14:paraId="4BA77651" w14:textId="77777777" w:rsidTr="00957F06">
              <w:trPr>
                <w:trHeight w:val="233"/>
              </w:trPr>
              <w:tc>
                <w:tcPr>
                  <w:tcW w:w="992" w:type="dxa"/>
                  <w:noWrap/>
                  <w:tcMar>
                    <w:top w:w="15" w:type="dxa"/>
                    <w:left w:w="15" w:type="dxa"/>
                    <w:bottom w:w="15" w:type="dxa"/>
                    <w:right w:w="15" w:type="dxa"/>
                  </w:tcMar>
                  <w:vAlign w:val="center"/>
                  <w:hideMark/>
                </w:tcPr>
                <w:p w14:paraId="12356741" w14:textId="77777777" w:rsidR="00957F06" w:rsidRPr="006B58A5" w:rsidRDefault="00957F06" w:rsidP="00957F06">
                  <w:pPr>
                    <w:spacing w:after="0"/>
                    <w:ind w:left="119"/>
                    <w:rPr>
                      <w:rFonts w:ascii="Tahoma" w:eastAsia="Times New Roman" w:hAnsi="Tahoma" w:cs="Tahoma"/>
                    </w:rPr>
                  </w:pPr>
                  <w:r w:rsidRPr="006B58A5">
                    <w:rPr>
                      <w:rFonts w:ascii="Tahoma" w:eastAsia="Times New Roman" w:hAnsi="Tahoma" w:cs="Tahoma"/>
                    </w:rPr>
                    <w:t>DSF-III</w:t>
                  </w:r>
                </w:p>
              </w:tc>
              <w:tc>
                <w:tcPr>
                  <w:tcW w:w="1843" w:type="dxa"/>
                  <w:noWrap/>
                  <w:tcMar>
                    <w:top w:w="15" w:type="dxa"/>
                    <w:left w:w="15" w:type="dxa"/>
                    <w:bottom w:w="15" w:type="dxa"/>
                    <w:right w:w="15" w:type="dxa"/>
                  </w:tcMar>
                  <w:vAlign w:val="center"/>
                  <w:hideMark/>
                </w:tcPr>
                <w:p w14:paraId="25C6D87F" w14:textId="77777777" w:rsidR="00957F06" w:rsidRPr="006B58A5" w:rsidRDefault="00957F06" w:rsidP="00957F06">
                  <w:pPr>
                    <w:spacing w:after="0"/>
                    <w:ind w:left="119" w:right="182"/>
                    <w:jc w:val="center"/>
                    <w:rPr>
                      <w:rFonts w:ascii="Tahoma" w:eastAsia="Times New Roman" w:hAnsi="Tahoma" w:cs="Tahoma"/>
                    </w:rPr>
                  </w:pPr>
                  <w:r w:rsidRPr="006B58A5">
                    <w:rPr>
                      <w:rFonts w:ascii="Tahoma" w:eastAsia="Times New Roman" w:hAnsi="Tahoma" w:cs="Tahoma"/>
                    </w:rPr>
                    <w:t>33</w:t>
                  </w:r>
                </w:p>
              </w:tc>
              <w:tc>
                <w:tcPr>
                  <w:tcW w:w="1843" w:type="dxa"/>
                  <w:noWrap/>
                  <w:tcMar>
                    <w:top w:w="15" w:type="dxa"/>
                    <w:left w:w="15" w:type="dxa"/>
                    <w:bottom w:w="15" w:type="dxa"/>
                    <w:right w:w="15" w:type="dxa"/>
                  </w:tcMar>
                  <w:vAlign w:val="center"/>
                  <w:hideMark/>
                </w:tcPr>
                <w:p w14:paraId="586C363C" w14:textId="77777777" w:rsidR="00957F06" w:rsidRPr="006B58A5" w:rsidRDefault="00957F06" w:rsidP="00957F06">
                  <w:pPr>
                    <w:spacing w:after="0"/>
                    <w:ind w:left="119" w:right="280"/>
                    <w:jc w:val="center"/>
                    <w:rPr>
                      <w:rFonts w:ascii="Tahoma" w:eastAsia="Times New Roman" w:hAnsi="Tahoma" w:cs="Tahoma"/>
                    </w:rPr>
                  </w:pPr>
                  <w:r w:rsidRPr="006B58A5">
                    <w:rPr>
                      <w:rFonts w:ascii="Tahoma" w:eastAsia="Times New Roman" w:hAnsi="Tahoma" w:cs="Tahoma"/>
                    </w:rPr>
                    <w:t>1</w:t>
                  </w:r>
                </w:p>
              </w:tc>
              <w:tc>
                <w:tcPr>
                  <w:tcW w:w="1559" w:type="dxa"/>
                  <w:noWrap/>
                  <w:tcMar>
                    <w:top w:w="15" w:type="dxa"/>
                    <w:left w:w="15" w:type="dxa"/>
                    <w:bottom w:w="15" w:type="dxa"/>
                    <w:right w:w="15" w:type="dxa"/>
                  </w:tcMar>
                  <w:vAlign w:val="center"/>
                  <w:hideMark/>
                </w:tcPr>
                <w:p w14:paraId="4A697B2E" w14:textId="77777777" w:rsidR="00957F06" w:rsidRPr="006B58A5" w:rsidRDefault="00957F06" w:rsidP="00957F06">
                  <w:pPr>
                    <w:spacing w:after="0"/>
                    <w:ind w:left="119" w:right="224"/>
                    <w:jc w:val="center"/>
                    <w:rPr>
                      <w:rFonts w:ascii="Tahoma" w:eastAsia="Times New Roman" w:hAnsi="Tahoma" w:cs="Tahoma"/>
                    </w:rPr>
                  </w:pPr>
                  <w:r w:rsidRPr="006B58A5">
                    <w:rPr>
                      <w:rFonts w:ascii="Tahoma" w:eastAsia="Times New Roman" w:hAnsi="Tahoma" w:cs="Tahoma"/>
                    </w:rPr>
                    <w:t>1</w:t>
                  </w:r>
                </w:p>
              </w:tc>
            </w:tr>
            <w:tr w:rsidR="00957F06" w:rsidRPr="006B58A5" w14:paraId="11EF5461" w14:textId="77777777" w:rsidTr="00957F06">
              <w:trPr>
                <w:trHeight w:val="233"/>
              </w:trPr>
              <w:tc>
                <w:tcPr>
                  <w:tcW w:w="992" w:type="dxa"/>
                  <w:noWrap/>
                  <w:tcMar>
                    <w:top w:w="15" w:type="dxa"/>
                    <w:left w:w="15" w:type="dxa"/>
                    <w:bottom w:w="15" w:type="dxa"/>
                    <w:right w:w="15" w:type="dxa"/>
                  </w:tcMar>
                  <w:vAlign w:val="center"/>
                </w:tcPr>
                <w:p w14:paraId="7272DCC3" w14:textId="77777777" w:rsidR="00957F06" w:rsidRPr="006B58A5" w:rsidRDefault="00957F06" w:rsidP="00957F06">
                  <w:pPr>
                    <w:spacing w:after="0"/>
                    <w:ind w:left="119"/>
                    <w:rPr>
                      <w:rFonts w:ascii="Tahoma" w:eastAsia="Times New Roman" w:hAnsi="Tahoma" w:cs="Tahoma"/>
                      <w:b/>
                      <w:bCs/>
                    </w:rPr>
                  </w:pPr>
                  <w:r w:rsidRPr="006B58A5">
                    <w:rPr>
                      <w:rFonts w:ascii="Tahoma" w:eastAsia="Times New Roman" w:hAnsi="Tahoma" w:cs="Tahoma"/>
                      <w:b/>
                      <w:bCs/>
                    </w:rPr>
                    <w:t>Total</w:t>
                  </w:r>
                </w:p>
              </w:tc>
              <w:tc>
                <w:tcPr>
                  <w:tcW w:w="1843" w:type="dxa"/>
                  <w:noWrap/>
                  <w:tcMar>
                    <w:top w:w="15" w:type="dxa"/>
                    <w:left w:w="15" w:type="dxa"/>
                    <w:bottom w:w="15" w:type="dxa"/>
                    <w:right w:w="15" w:type="dxa"/>
                  </w:tcMar>
                  <w:vAlign w:val="center"/>
                </w:tcPr>
                <w:p w14:paraId="3B8C0ECA" w14:textId="77777777" w:rsidR="00957F06" w:rsidRPr="006B58A5" w:rsidRDefault="00957F06" w:rsidP="00957F06">
                  <w:pPr>
                    <w:spacing w:after="0"/>
                    <w:ind w:left="119" w:right="182"/>
                    <w:jc w:val="center"/>
                    <w:rPr>
                      <w:rFonts w:ascii="Tahoma" w:eastAsia="Times New Roman" w:hAnsi="Tahoma" w:cs="Tahoma"/>
                      <w:b/>
                      <w:bCs/>
                    </w:rPr>
                  </w:pPr>
                  <w:r w:rsidRPr="006B58A5">
                    <w:rPr>
                      <w:rFonts w:ascii="Tahoma" w:eastAsia="Times New Roman" w:hAnsi="Tahoma" w:cs="Tahoma"/>
                      <w:b/>
                      <w:bCs/>
                    </w:rPr>
                    <w:t>58</w:t>
                  </w:r>
                </w:p>
              </w:tc>
              <w:tc>
                <w:tcPr>
                  <w:tcW w:w="1843" w:type="dxa"/>
                  <w:noWrap/>
                  <w:tcMar>
                    <w:top w:w="15" w:type="dxa"/>
                    <w:left w:w="15" w:type="dxa"/>
                    <w:bottom w:w="15" w:type="dxa"/>
                    <w:right w:w="15" w:type="dxa"/>
                  </w:tcMar>
                  <w:vAlign w:val="center"/>
                </w:tcPr>
                <w:p w14:paraId="07202F3B" w14:textId="77777777" w:rsidR="00957F06" w:rsidRPr="006B58A5" w:rsidRDefault="00957F06" w:rsidP="00957F06">
                  <w:pPr>
                    <w:spacing w:after="0"/>
                    <w:ind w:left="119" w:right="280"/>
                    <w:jc w:val="center"/>
                    <w:rPr>
                      <w:rFonts w:ascii="Tahoma" w:eastAsia="Times New Roman" w:hAnsi="Tahoma" w:cs="Tahoma"/>
                      <w:b/>
                      <w:bCs/>
                    </w:rPr>
                  </w:pPr>
                  <w:r w:rsidRPr="006B58A5">
                    <w:rPr>
                      <w:rFonts w:ascii="Tahoma" w:eastAsia="Times New Roman" w:hAnsi="Tahoma" w:cs="Tahoma"/>
                      <w:b/>
                      <w:bCs/>
                    </w:rPr>
                    <w:t>10</w:t>
                  </w:r>
                </w:p>
              </w:tc>
              <w:tc>
                <w:tcPr>
                  <w:tcW w:w="1559" w:type="dxa"/>
                  <w:noWrap/>
                  <w:tcMar>
                    <w:top w:w="15" w:type="dxa"/>
                    <w:left w:w="15" w:type="dxa"/>
                    <w:bottom w:w="15" w:type="dxa"/>
                    <w:right w:w="15" w:type="dxa"/>
                  </w:tcMar>
                  <w:vAlign w:val="center"/>
                </w:tcPr>
                <w:p w14:paraId="78C0A7B9" w14:textId="77777777" w:rsidR="00957F06" w:rsidRPr="006B58A5" w:rsidRDefault="00957F06" w:rsidP="00957F06">
                  <w:pPr>
                    <w:spacing w:after="0"/>
                    <w:ind w:left="119" w:right="224"/>
                    <w:jc w:val="center"/>
                    <w:rPr>
                      <w:rFonts w:ascii="Tahoma" w:eastAsia="Times New Roman" w:hAnsi="Tahoma" w:cs="Tahoma"/>
                      <w:b/>
                      <w:bCs/>
                    </w:rPr>
                  </w:pPr>
                  <w:r w:rsidRPr="006B58A5">
                    <w:rPr>
                      <w:rFonts w:ascii="Tahoma" w:eastAsia="Times New Roman" w:hAnsi="Tahoma" w:cs="Tahoma"/>
                      <w:b/>
                      <w:bCs/>
                    </w:rPr>
                    <w:t>3</w:t>
                  </w:r>
                </w:p>
              </w:tc>
            </w:tr>
          </w:tbl>
          <w:p w14:paraId="3A108D32" w14:textId="77777777" w:rsidR="00957F06" w:rsidRPr="00040065" w:rsidRDefault="00957F06" w:rsidP="005457B8">
            <w:pPr>
              <w:spacing w:after="120"/>
              <w:jc w:val="both"/>
              <w:rPr>
                <w:rFonts w:ascii="Tahoma" w:eastAsia="Times New Roman" w:hAnsi="Tahoma" w:cs="Tahoma"/>
                <w:b/>
                <w:bCs/>
                <w:kern w:val="2"/>
                <w14:ligatures w14:val="standardContextual"/>
              </w:rPr>
            </w:pPr>
          </w:p>
          <w:p w14:paraId="3780DB29" w14:textId="6E95FA22" w:rsidR="00492206" w:rsidRPr="006D360F" w:rsidRDefault="00492206" w:rsidP="000F5CA9">
            <w:pPr>
              <w:jc w:val="both"/>
              <w:rPr>
                <w:rFonts w:ascii="Tahoma" w:hAnsi="Tahoma" w:cs="Tahoma"/>
              </w:rPr>
            </w:pPr>
          </w:p>
        </w:tc>
      </w:tr>
      <w:tr w:rsidR="005457B8" w:rsidRPr="00040065" w14:paraId="54E35464" w14:textId="77777777" w:rsidTr="00D4566D">
        <w:trPr>
          <w:trHeight w:val="775"/>
        </w:trPr>
        <w:tc>
          <w:tcPr>
            <w:tcW w:w="2830" w:type="dxa"/>
          </w:tcPr>
          <w:p w14:paraId="26DCA173" w14:textId="47EF8F80" w:rsidR="000B4AC8" w:rsidRPr="000B4AC8" w:rsidRDefault="005457B8" w:rsidP="000B4AC8">
            <w:pPr>
              <w:jc w:val="both"/>
              <w:rPr>
                <w:rFonts w:ascii="Tahoma" w:hAnsi="Tahoma" w:cs="Tahoma"/>
                <w:i/>
                <w:iCs/>
              </w:rPr>
            </w:pPr>
            <w:r w:rsidRPr="00040065">
              <w:rPr>
                <w:rFonts w:ascii="Tahoma" w:hAnsi="Tahoma" w:cs="Tahoma"/>
                <w:i/>
                <w:iCs/>
              </w:rPr>
              <w:t>Q.(</w:t>
            </w:r>
            <w:r w:rsidR="000B4AC8">
              <w:rPr>
                <w:rFonts w:ascii="Tahoma" w:hAnsi="Tahoma" w:cs="Tahoma"/>
                <w:i/>
                <w:iCs/>
              </w:rPr>
              <w:t>iii</w:t>
            </w:r>
            <w:r w:rsidRPr="00040065">
              <w:rPr>
                <w:rFonts w:ascii="Tahoma" w:hAnsi="Tahoma" w:cs="Tahoma"/>
                <w:i/>
                <w:iCs/>
              </w:rPr>
              <w:t xml:space="preserve">) </w:t>
            </w:r>
            <w:r w:rsidR="008F7F5F" w:rsidRPr="008F7F5F">
              <w:rPr>
                <w:rFonts w:ascii="Tahoma" w:hAnsi="Tahoma" w:cs="Tahoma"/>
                <w:i/>
                <w:iCs/>
              </w:rPr>
              <w:t>how much capex has been invested by parties under DSF;</w:t>
            </w:r>
          </w:p>
          <w:p w14:paraId="710B4EA4" w14:textId="792A8E7E" w:rsidR="005457B8" w:rsidRPr="00040065" w:rsidRDefault="005457B8" w:rsidP="005457B8">
            <w:pPr>
              <w:jc w:val="both"/>
              <w:rPr>
                <w:rFonts w:ascii="Tahoma" w:hAnsi="Tahoma" w:cs="Tahoma"/>
                <w:i/>
                <w:iCs/>
              </w:rPr>
            </w:pPr>
          </w:p>
        </w:tc>
        <w:tc>
          <w:tcPr>
            <w:tcW w:w="6804" w:type="dxa"/>
          </w:tcPr>
          <w:p w14:paraId="4E973A3D" w14:textId="44AF19AD" w:rsidR="005457B8" w:rsidRDefault="005457B8" w:rsidP="005457B8">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sidR="000B4AC8">
              <w:rPr>
                <w:rFonts w:ascii="Tahoma" w:hAnsi="Tahoma" w:cs="Tahoma"/>
                <w:b/>
                <w:lang w:val="en-US"/>
              </w:rPr>
              <w:t>iii</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0CEBABE8" w14:textId="482EAB36" w:rsidR="00957F06" w:rsidRPr="00957F06" w:rsidRDefault="00957F06" w:rsidP="005457B8">
            <w:pPr>
              <w:spacing w:after="120"/>
              <w:jc w:val="both"/>
              <w:rPr>
                <w:rFonts w:ascii="Tahoma" w:eastAsia="Times New Roman" w:hAnsi="Tahoma" w:cs="Tahoma"/>
                <w:b/>
                <w:bCs/>
                <w:kern w:val="2"/>
                <w:sz w:val="20"/>
                <w:szCs w:val="20"/>
                <w14:ligatures w14:val="standardContextual"/>
              </w:rPr>
            </w:pPr>
            <w:r w:rsidRPr="00957F06">
              <w:rPr>
                <w:rFonts w:ascii="Tahoma" w:hAnsi="Tahoma" w:cs="Tahoma"/>
              </w:rPr>
              <w:t>OIL is currently operating in 3 DSF contract areas and a capex of around 244 Cr. has been invested so far in these blocks</w:t>
            </w:r>
          </w:p>
          <w:p w14:paraId="59D4D45A" w14:textId="260A3A06" w:rsidR="005457B8" w:rsidRPr="00040065" w:rsidRDefault="005457B8" w:rsidP="000F5CA9">
            <w:pPr>
              <w:jc w:val="both"/>
              <w:rPr>
                <w:rFonts w:ascii="Tahoma" w:hAnsi="Tahoma" w:cs="Tahoma"/>
                <w:lang w:val="en-US"/>
              </w:rPr>
            </w:pPr>
          </w:p>
        </w:tc>
      </w:tr>
      <w:tr w:rsidR="002E7B37" w:rsidRPr="00040065" w14:paraId="12857B01" w14:textId="77777777" w:rsidTr="00D4566D">
        <w:trPr>
          <w:trHeight w:val="563"/>
        </w:trPr>
        <w:tc>
          <w:tcPr>
            <w:tcW w:w="2830" w:type="dxa"/>
          </w:tcPr>
          <w:p w14:paraId="23BB5036" w14:textId="28DD80FA" w:rsidR="002E7B37" w:rsidRPr="00040065" w:rsidRDefault="002E7B37" w:rsidP="00092EAE">
            <w:pPr>
              <w:jc w:val="both"/>
              <w:rPr>
                <w:rFonts w:ascii="Tahoma" w:hAnsi="Tahoma" w:cs="Tahoma"/>
                <w:i/>
                <w:iCs/>
              </w:rPr>
            </w:pPr>
            <w:r w:rsidRPr="00040065">
              <w:rPr>
                <w:rFonts w:ascii="Tahoma" w:hAnsi="Tahoma" w:cs="Tahoma"/>
                <w:i/>
                <w:iCs/>
              </w:rPr>
              <w:t>Q.(</w:t>
            </w:r>
            <w:r w:rsidR="000B4AC8">
              <w:rPr>
                <w:rFonts w:ascii="Tahoma" w:hAnsi="Tahoma" w:cs="Tahoma"/>
                <w:i/>
                <w:iCs/>
              </w:rPr>
              <w:t>iv</w:t>
            </w:r>
            <w:r w:rsidRPr="00040065">
              <w:rPr>
                <w:rFonts w:ascii="Tahoma" w:hAnsi="Tahoma" w:cs="Tahoma"/>
                <w:i/>
                <w:iCs/>
              </w:rPr>
              <w:t xml:space="preserve">) </w:t>
            </w:r>
            <w:r w:rsidR="008F7F5F" w:rsidRPr="008F7F5F">
              <w:rPr>
                <w:rFonts w:ascii="Tahoma" w:hAnsi="Tahoma" w:cs="Tahoma"/>
                <w:i/>
                <w:iCs/>
              </w:rPr>
              <w:t>what is the key feature of DSF Bid Round IV</w:t>
            </w:r>
          </w:p>
        </w:tc>
        <w:tc>
          <w:tcPr>
            <w:tcW w:w="6804" w:type="dxa"/>
          </w:tcPr>
          <w:p w14:paraId="5E88EDAB" w14:textId="5E28E7FD" w:rsidR="002E7B37" w:rsidRPr="00040065" w:rsidRDefault="002E7B37" w:rsidP="002E7B37">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sidR="000B4AC8">
              <w:rPr>
                <w:rFonts w:ascii="Tahoma" w:hAnsi="Tahoma" w:cs="Tahoma"/>
                <w:b/>
                <w:lang w:val="en-US"/>
              </w:rPr>
              <w:t>iv</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6400ECB3" w14:textId="77777777" w:rsidR="002E7B37" w:rsidRPr="00040065" w:rsidRDefault="002E7B37" w:rsidP="005457B8">
            <w:pPr>
              <w:spacing w:after="120"/>
              <w:jc w:val="both"/>
              <w:rPr>
                <w:rFonts w:ascii="Tahoma" w:hAnsi="Tahoma" w:cs="Tahoma"/>
                <w:b/>
                <w:lang w:val="en-US"/>
              </w:rPr>
            </w:pPr>
          </w:p>
        </w:tc>
      </w:tr>
    </w:tbl>
    <w:p w14:paraId="23352F1B" w14:textId="6E4325AC"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77777777" w:rsidR="00506AF9" w:rsidRPr="00040065" w:rsidRDefault="00506AF9" w:rsidP="0044759C">
      <w:pPr>
        <w:spacing w:after="0" w:line="240" w:lineRule="auto"/>
        <w:ind w:right="-482"/>
        <w:jc w:val="right"/>
        <w:rPr>
          <w:rFonts w:ascii="Tahoma" w:hAnsi="Tahoma" w:cs="Tahoma"/>
          <w:lang w:val="en-US"/>
        </w:rPr>
      </w:pPr>
    </w:p>
    <w:p w14:paraId="5961CAD7" w14:textId="0EBA5C20" w:rsidR="00F26CC7" w:rsidRPr="00040065" w:rsidRDefault="00F26CC7" w:rsidP="0044759C">
      <w:pPr>
        <w:spacing w:after="0" w:line="240" w:lineRule="auto"/>
        <w:ind w:right="-482"/>
        <w:jc w:val="right"/>
        <w:rPr>
          <w:rFonts w:ascii="Tahoma" w:hAnsi="Tahoma" w:cs="Tahoma"/>
          <w:b/>
          <w:lang w:val="en-US"/>
        </w:rPr>
      </w:pPr>
    </w:p>
    <w:p w14:paraId="3A08BC9D" w14:textId="77777777" w:rsidR="00AE10C1" w:rsidRPr="00040065" w:rsidRDefault="00AE10C1" w:rsidP="0044759C">
      <w:pPr>
        <w:spacing w:after="0" w:line="240" w:lineRule="auto"/>
        <w:ind w:right="-482"/>
        <w:jc w:val="right"/>
        <w:rPr>
          <w:rFonts w:ascii="Tahoma" w:hAnsi="Tahoma" w:cs="Tahoma"/>
          <w:b/>
          <w:lang w:val="en-US"/>
        </w:rPr>
      </w:pPr>
    </w:p>
    <w:p w14:paraId="17AF8927" w14:textId="713C4C82" w:rsidR="00506AF9" w:rsidRPr="00040065" w:rsidRDefault="00506AF9" w:rsidP="0044759C">
      <w:pPr>
        <w:spacing w:after="0" w:line="240" w:lineRule="auto"/>
        <w:ind w:right="-482"/>
        <w:jc w:val="right"/>
        <w:rPr>
          <w:rFonts w:ascii="Tahoma" w:hAnsi="Tahoma" w:cs="Tahoma"/>
          <w:b/>
          <w:lang w:val="en-US"/>
        </w:rPr>
      </w:pPr>
      <w:r w:rsidRPr="00040065">
        <w:rPr>
          <w:rFonts w:ascii="Tahoma" w:hAnsi="Tahoma" w:cs="Tahoma"/>
          <w:b/>
          <w:lang w:val="en-US"/>
        </w:rPr>
        <w:t>(</w:t>
      </w:r>
      <w:r w:rsidR="00C968B7" w:rsidRPr="00040065">
        <w:rPr>
          <w:rFonts w:ascii="Tahoma" w:hAnsi="Tahoma" w:cs="Tahoma"/>
          <w:b/>
          <w:lang w:val="en-US"/>
        </w:rPr>
        <w:t>Kishore Kumar Das</w:t>
      </w:r>
      <w:r w:rsidR="00F26CC7" w:rsidRPr="00040065">
        <w:rPr>
          <w:rFonts w:ascii="Tahoma" w:hAnsi="Tahoma" w:cs="Tahoma"/>
          <w:b/>
          <w:lang w:val="en-US"/>
        </w:rPr>
        <w:t>)</w:t>
      </w:r>
    </w:p>
    <w:p w14:paraId="442D57FD" w14:textId="0F40448F" w:rsidR="00F26CC7" w:rsidRPr="00040065" w:rsidRDefault="00345A27" w:rsidP="0044759C">
      <w:pPr>
        <w:spacing w:after="0" w:line="240" w:lineRule="auto"/>
        <w:ind w:right="-482"/>
        <w:jc w:val="right"/>
        <w:rPr>
          <w:rFonts w:ascii="Tahoma" w:hAnsi="Tahoma" w:cs="Tahoma"/>
          <w:lang w:val="en-US"/>
        </w:rPr>
      </w:pPr>
      <w:r w:rsidRPr="00040065">
        <w:rPr>
          <w:rFonts w:ascii="Tahoma" w:hAnsi="Tahoma" w:cs="Tahoma"/>
          <w:lang w:val="en-US"/>
        </w:rPr>
        <w:t xml:space="preserve">Chief </w:t>
      </w:r>
      <w:r w:rsidR="00F26CC7" w:rsidRPr="00040065">
        <w:rPr>
          <w:rFonts w:ascii="Tahoma" w:hAnsi="Tahoma" w:cs="Tahoma"/>
          <w:lang w:val="en-US"/>
        </w:rPr>
        <w:t>General Manager (Planning)</w:t>
      </w:r>
    </w:p>
    <w:p w14:paraId="1A954EF1" w14:textId="77777777" w:rsidR="00F26CC7" w:rsidRPr="00040065" w:rsidRDefault="00F26CC7" w:rsidP="0044759C">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p>
    <w:sectPr w:rsidR="00F26CC7" w:rsidRPr="00040065"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5"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8"/>
  </w:num>
  <w:num w:numId="8">
    <w:abstractNumId w:val="13"/>
  </w:num>
  <w:num w:numId="9">
    <w:abstractNumId w:val="25"/>
  </w:num>
  <w:num w:numId="10">
    <w:abstractNumId w:val="41"/>
  </w:num>
  <w:num w:numId="11">
    <w:abstractNumId w:val="23"/>
  </w:num>
  <w:num w:numId="12">
    <w:abstractNumId w:val="21"/>
  </w:num>
  <w:num w:numId="13">
    <w:abstractNumId w:val="34"/>
  </w:num>
  <w:num w:numId="14">
    <w:abstractNumId w:val="27"/>
  </w:num>
  <w:num w:numId="15">
    <w:abstractNumId w:val="36"/>
  </w:num>
  <w:num w:numId="16">
    <w:abstractNumId w:val="19"/>
  </w:num>
  <w:num w:numId="17">
    <w:abstractNumId w:val="20"/>
  </w:num>
  <w:num w:numId="18">
    <w:abstractNumId w:val="15"/>
  </w:num>
  <w:num w:numId="19">
    <w:abstractNumId w:val="30"/>
  </w:num>
  <w:num w:numId="20">
    <w:abstractNumId w:val="32"/>
  </w:num>
  <w:num w:numId="21">
    <w:abstractNumId w:val="6"/>
  </w:num>
  <w:num w:numId="22">
    <w:abstractNumId w:val="40"/>
  </w:num>
  <w:num w:numId="23">
    <w:abstractNumId w:val="28"/>
  </w:num>
  <w:num w:numId="24">
    <w:abstractNumId w:val="22"/>
  </w:num>
  <w:num w:numId="25">
    <w:abstractNumId w:val="12"/>
  </w:num>
  <w:num w:numId="26">
    <w:abstractNumId w:val="9"/>
  </w:num>
  <w:num w:numId="27">
    <w:abstractNumId w:val="4"/>
  </w:num>
  <w:num w:numId="28">
    <w:abstractNumId w:val="35"/>
  </w:num>
  <w:num w:numId="29">
    <w:abstractNumId w:val="37"/>
  </w:num>
  <w:num w:numId="3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6"/>
    <w:lvlOverride w:ilvl="0">
      <w:startOverride w:val="1"/>
    </w:lvlOverride>
    <w:lvlOverride w:ilvl="1"/>
    <w:lvlOverride w:ilvl="2"/>
    <w:lvlOverride w:ilvl="3"/>
    <w:lvlOverride w:ilvl="4"/>
    <w:lvlOverride w:ilvl="5"/>
    <w:lvlOverride w:ilvl="6"/>
    <w:lvlOverride w:ilvl="7"/>
    <w:lvlOverride w:ilvl="8"/>
  </w:num>
  <w:num w:numId="33">
    <w:abstractNumId w:val="17"/>
  </w:num>
  <w:num w:numId="34">
    <w:abstractNumId w:val="31"/>
  </w:num>
  <w:num w:numId="35">
    <w:abstractNumId w:val="39"/>
  </w:num>
  <w:num w:numId="36">
    <w:abstractNumId w:val="16"/>
  </w:num>
  <w:num w:numId="37">
    <w:abstractNumId w:val="2"/>
  </w:num>
  <w:num w:numId="38">
    <w:abstractNumId w:val="1"/>
  </w:num>
  <w:num w:numId="39">
    <w:abstractNumId w:val="7"/>
  </w:num>
  <w:num w:numId="40">
    <w:abstractNumId w:val="24"/>
  </w:num>
  <w:num w:numId="41">
    <w:abstractNumId w:val="33"/>
  </w:num>
  <w:num w:numId="42">
    <w:abstractNumId w:val="38"/>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06BF3"/>
    <w:rsid w:val="00006D62"/>
    <w:rsid w:val="000205D2"/>
    <w:rsid w:val="00023A8F"/>
    <w:rsid w:val="00040065"/>
    <w:rsid w:val="0004741A"/>
    <w:rsid w:val="0005506B"/>
    <w:rsid w:val="0006232A"/>
    <w:rsid w:val="000715A3"/>
    <w:rsid w:val="00071650"/>
    <w:rsid w:val="000730D5"/>
    <w:rsid w:val="0007784F"/>
    <w:rsid w:val="00092EAE"/>
    <w:rsid w:val="000977F8"/>
    <w:rsid w:val="000A09A2"/>
    <w:rsid w:val="000A2F38"/>
    <w:rsid w:val="000B4AC8"/>
    <w:rsid w:val="000B6878"/>
    <w:rsid w:val="000B717E"/>
    <w:rsid w:val="000C27A5"/>
    <w:rsid w:val="000C5232"/>
    <w:rsid w:val="000C5B3E"/>
    <w:rsid w:val="000C6499"/>
    <w:rsid w:val="000C6679"/>
    <w:rsid w:val="000C780F"/>
    <w:rsid w:val="000F07AB"/>
    <w:rsid w:val="000F5C49"/>
    <w:rsid w:val="000F5CA9"/>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A2608"/>
    <w:rsid w:val="001A27F8"/>
    <w:rsid w:val="001B4C58"/>
    <w:rsid w:val="001B7D4C"/>
    <w:rsid w:val="001C6223"/>
    <w:rsid w:val="001E301A"/>
    <w:rsid w:val="001F17B4"/>
    <w:rsid w:val="001F253B"/>
    <w:rsid w:val="00201D8F"/>
    <w:rsid w:val="00203BB6"/>
    <w:rsid w:val="002254E2"/>
    <w:rsid w:val="00230158"/>
    <w:rsid w:val="00235041"/>
    <w:rsid w:val="00246075"/>
    <w:rsid w:val="00261595"/>
    <w:rsid w:val="002618BC"/>
    <w:rsid w:val="002639D6"/>
    <w:rsid w:val="00265CDC"/>
    <w:rsid w:val="00284B8F"/>
    <w:rsid w:val="00287BE4"/>
    <w:rsid w:val="002938BE"/>
    <w:rsid w:val="002A7B0E"/>
    <w:rsid w:val="002B36D7"/>
    <w:rsid w:val="002C07CD"/>
    <w:rsid w:val="002C2F3A"/>
    <w:rsid w:val="002E2DA8"/>
    <w:rsid w:val="002E5790"/>
    <w:rsid w:val="002E61F1"/>
    <w:rsid w:val="002E7B37"/>
    <w:rsid w:val="002E7EBA"/>
    <w:rsid w:val="002F2731"/>
    <w:rsid w:val="002F5F62"/>
    <w:rsid w:val="0030475B"/>
    <w:rsid w:val="00312D2B"/>
    <w:rsid w:val="003179D3"/>
    <w:rsid w:val="0032755B"/>
    <w:rsid w:val="00335C1C"/>
    <w:rsid w:val="00345A27"/>
    <w:rsid w:val="00346153"/>
    <w:rsid w:val="00350D11"/>
    <w:rsid w:val="003544AE"/>
    <w:rsid w:val="003601F4"/>
    <w:rsid w:val="00375F76"/>
    <w:rsid w:val="0038585B"/>
    <w:rsid w:val="003859BE"/>
    <w:rsid w:val="00393FB4"/>
    <w:rsid w:val="003A5087"/>
    <w:rsid w:val="003B2588"/>
    <w:rsid w:val="003C0FC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4759C"/>
    <w:rsid w:val="00452FD5"/>
    <w:rsid w:val="00453188"/>
    <w:rsid w:val="00463A0C"/>
    <w:rsid w:val="00492206"/>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3066E"/>
    <w:rsid w:val="00532449"/>
    <w:rsid w:val="00534AF9"/>
    <w:rsid w:val="005457B8"/>
    <w:rsid w:val="00551830"/>
    <w:rsid w:val="0055185D"/>
    <w:rsid w:val="00556073"/>
    <w:rsid w:val="00562579"/>
    <w:rsid w:val="005632FA"/>
    <w:rsid w:val="0056541D"/>
    <w:rsid w:val="00575BE9"/>
    <w:rsid w:val="005765F5"/>
    <w:rsid w:val="005859CE"/>
    <w:rsid w:val="00587F15"/>
    <w:rsid w:val="005910DF"/>
    <w:rsid w:val="00594A78"/>
    <w:rsid w:val="005A784C"/>
    <w:rsid w:val="005B37DC"/>
    <w:rsid w:val="005C7452"/>
    <w:rsid w:val="005D0D7B"/>
    <w:rsid w:val="005D7917"/>
    <w:rsid w:val="005E04DF"/>
    <w:rsid w:val="005E0D47"/>
    <w:rsid w:val="005E1023"/>
    <w:rsid w:val="005E43DE"/>
    <w:rsid w:val="005F1C0F"/>
    <w:rsid w:val="005F36D0"/>
    <w:rsid w:val="00603405"/>
    <w:rsid w:val="006069F4"/>
    <w:rsid w:val="006110C7"/>
    <w:rsid w:val="00612609"/>
    <w:rsid w:val="00616CCE"/>
    <w:rsid w:val="00631EB0"/>
    <w:rsid w:val="00640F2E"/>
    <w:rsid w:val="00643085"/>
    <w:rsid w:val="00645BD2"/>
    <w:rsid w:val="0064614F"/>
    <w:rsid w:val="00654ECF"/>
    <w:rsid w:val="0066060F"/>
    <w:rsid w:val="006702D9"/>
    <w:rsid w:val="00671274"/>
    <w:rsid w:val="00671E00"/>
    <w:rsid w:val="0067744F"/>
    <w:rsid w:val="0069091F"/>
    <w:rsid w:val="006914A0"/>
    <w:rsid w:val="006A0F75"/>
    <w:rsid w:val="006A2B11"/>
    <w:rsid w:val="006A734A"/>
    <w:rsid w:val="006A7AF4"/>
    <w:rsid w:val="006B5433"/>
    <w:rsid w:val="006C405C"/>
    <w:rsid w:val="006D360F"/>
    <w:rsid w:val="006D7C16"/>
    <w:rsid w:val="006E5B6B"/>
    <w:rsid w:val="006F2F7A"/>
    <w:rsid w:val="006F5F9D"/>
    <w:rsid w:val="00700063"/>
    <w:rsid w:val="00702DC3"/>
    <w:rsid w:val="00705E51"/>
    <w:rsid w:val="00707A79"/>
    <w:rsid w:val="007102AE"/>
    <w:rsid w:val="00715CA5"/>
    <w:rsid w:val="00724C3D"/>
    <w:rsid w:val="007420CA"/>
    <w:rsid w:val="00744E45"/>
    <w:rsid w:val="0075600F"/>
    <w:rsid w:val="007566E9"/>
    <w:rsid w:val="007601BC"/>
    <w:rsid w:val="00787588"/>
    <w:rsid w:val="007918D9"/>
    <w:rsid w:val="007A218C"/>
    <w:rsid w:val="007A2889"/>
    <w:rsid w:val="007B1B7A"/>
    <w:rsid w:val="007B5BAF"/>
    <w:rsid w:val="007C79E3"/>
    <w:rsid w:val="007C7B5F"/>
    <w:rsid w:val="007D20F9"/>
    <w:rsid w:val="007D5571"/>
    <w:rsid w:val="007D7027"/>
    <w:rsid w:val="007F0CFA"/>
    <w:rsid w:val="007F1159"/>
    <w:rsid w:val="00801D06"/>
    <w:rsid w:val="00801DB7"/>
    <w:rsid w:val="00801E6E"/>
    <w:rsid w:val="00803AE7"/>
    <w:rsid w:val="0081405B"/>
    <w:rsid w:val="008172AC"/>
    <w:rsid w:val="00820CA7"/>
    <w:rsid w:val="00843CD3"/>
    <w:rsid w:val="008506B3"/>
    <w:rsid w:val="00851623"/>
    <w:rsid w:val="0085767A"/>
    <w:rsid w:val="00884A02"/>
    <w:rsid w:val="008875A6"/>
    <w:rsid w:val="0089111D"/>
    <w:rsid w:val="0089558B"/>
    <w:rsid w:val="008B23B3"/>
    <w:rsid w:val="008B492E"/>
    <w:rsid w:val="008D1ADC"/>
    <w:rsid w:val="008F4256"/>
    <w:rsid w:val="008F7F5F"/>
    <w:rsid w:val="00910D7E"/>
    <w:rsid w:val="00912768"/>
    <w:rsid w:val="00916452"/>
    <w:rsid w:val="00920CFB"/>
    <w:rsid w:val="00930CB0"/>
    <w:rsid w:val="00931D33"/>
    <w:rsid w:val="009363A9"/>
    <w:rsid w:val="00941EAA"/>
    <w:rsid w:val="00946607"/>
    <w:rsid w:val="00952273"/>
    <w:rsid w:val="00954933"/>
    <w:rsid w:val="00957F06"/>
    <w:rsid w:val="00964E66"/>
    <w:rsid w:val="009750EE"/>
    <w:rsid w:val="009A2F73"/>
    <w:rsid w:val="009A4EE9"/>
    <w:rsid w:val="009A6888"/>
    <w:rsid w:val="009B54ED"/>
    <w:rsid w:val="009C467D"/>
    <w:rsid w:val="009C4AB8"/>
    <w:rsid w:val="009C5163"/>
    <w:rsid w:val="009C57D9"/>
    <w:rsid w:val="009C5C57"/>
    <w:rsid w:val="009C7F2F"/>
    <w:rsid w:val="009E562D"/>
    <w:rsid w:val="009F159F"/>
    <w:rsid w:val="009F343A"/>
    <w:rsid w:val="00A06BB3"/>
    <w:rsid w:val="00A10F4F"/>
    <w:rsid w:val="00A1623B"/>
    <w:rsid w:val="00A322D4"/>
    <w:rsid w:val="00A36610"/>
    <w:rsid w:val="00A3735E"/>
    <w:rsid w:val="00A40A9F"/>
    <w:rsid w:val="00A4127B"/>
    <w:rsid w:val="00A41779"/>
    <w:rsid w:val="00A41B22"/>
    <w:rsid w:val="00A44788"/>
    <w:rsid w:val="00A44F46"/>
    <w:rsid w:val="00A5073A"/>
    <w:rsid w:val="00A67BEF"/>
    <w:rsid w:val="00A83A36"/>
    <w:rsid w:val="00A92834"/>
    <w:rsid w:val="00AA359F"/>
    <w:rsid w:val="00AE10C1"/>
    <w:rsid w:val="00B234E6"/>
    <w:rsid w:val="00B32638"/>
    <w:rsid w:val="00B3384E"/>
    <w:rsid w:val="00B355C9"/>
    <w:rsid w:val="00B43D2A"/>
    <w:rsid w:val="00B475C0"/>
    <w:rsid w:val="00B50E79"/>
    <w:rsid w:val="00B519EF"/>
    <w:rsid w:val="00B71914"/>
    <w:rsid w:val="00B810F9"/>
    <w:rsid w:val="00B85579"/>
    <w:rsid w:val="00B97A94"/>
    <w:rsid w:val="00BC0366"/>
    <w:rsid w:val="00BC4C9F"/>
    <w:rsid w:val="00BC74A8"/>
    <w:rsid w:val="00BD30F6"/>
    <w:rsid w:val="00BD5E52"/>
    <w:rsid w:val="00BE2646"/>
    <w:rsid w:val="00BE27FC"/>
    <w:rsid w:val="00BE6EAD"/>
    <w:rsid w:val="00BF024B"/>
    <w:rsid w:val="00BF64ED"/>
    <w:rsid w:val="00C02CCE"/>
    <w:rsid w:val="00C07081"/>
    <w:rsid w:val="00C1363F"/>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721F8"/>
    <w:rsid w:val="00C82B13"/>
    <w:rsid w:val="00C84AF1"/>
    <w:rsid w:val="00C91076"/>
    <w:rsid w:val="00C968B7"/>
    <w:rsid w:val="00C97D4E"/>
    <w:rsid w:val="00CA3E7A"/>
    <w:rsid w:val="00CB2C12"/>
    <w:rsid w:val="00CB7949"/>
    <w:rsid w:val="00CE5DA4"/>
    <w:rsid w:val="00CF1922"/>
    <w:rsid w:val="00D03791"/>
    <w:rsid w:val="00D04540"/>
    <w:rsid w:val="00D079D3"/>
    <w:rsid w:val="00D11D57"/>
    <w:rsid w:val="00D2423C"/>
    <w:rsid w:val="00D30105"/>
    <w:rsid w:val="00D3393F"/>
    <w:rsid w:val="00D35B49"/>
    <w:rsid w:val="00D41C07"/>
    <w:rsid w:val="00D42DA1"/>
    <w:rsid w:val="00D4566D"/>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D5CA9"/>
    <w:rsid w:val="00DE347B"/>
    <w:rsid w:val="00DE3929"/>
    <w:rsid w:val="00DE76E6"/>
    <w:rsid w:val="00DF1C17"/>
    <w:rsid w:val="00DF270C"/>
    <w:rsid w:val="00E02CD6"/>
    <w:rsid w:val="00E06B03"/>
    <w:rsid w:val="00E14F53"/>
    <w:rsid w:val="00E339E5"/>
    <w:rsid w:val="00E36BCC"/>
    <w:rsid w:val="00E37BCB"/>
    <w:rsid w:val="00E44632"/>
    <w:rsid w:val="00E454EE"/>
    <w:rsid w:val="00E74050"/>
    <w:rsid w:val="00E869E0"/>
    <w:rsid w:val="00E87FA9"/>
    <w:rsid w:val="00E96B7E"/>
    <w:rsid w:val="00EB0203"/>
    <w:rsid w:val="00EB5F4C"/>
    <w:rsid w:val="00EB6DB5"/>
    <w:rsid w:val="00ED2EBB"/>
    <w:rsid w:val="00EE37B2"/>
    <w:rsid w:val="00EF357F"/>
    <w:rsid w:val="00EF4BEA"/>
    <w:rsid w:val="00EF4C58"/>
    <w:rsid w:val="00F211B3"/>
    <w:rsid w:val="00F21622"/>
    <w:rsid w:val="00F255CA"/>
    <w:rsid w:val="00F26A26"/>
    <w:rsid w:val="00F26CC7"/>
    <w:rsid w:val="00F270A6"/>
    <w:rsid w:val="00F308F3"/>
    <w:rsid w:val="00F322FF"/>
    <w:rsid w:val="00F34A50"/>
    <w:rsid w:val="00F47FDD"/>
    <w:rsid w:val="00F636E8"/>
    <w:rsid w:val="00F6408C"/>
    <w:rsid w:val="00F90735"/>
    <w:rsid w:val="00F977D6"/>
    <w:rsid w:val="00F97BB8"/>
    <w:rsid w:val="00FA77B1"/>
    <w:rsid w:val="00FB29DD"/>
    <w:rsid w:val="00FB3301"/>
    <w:rsid w:val="00FB3A1A"/>
    <w:rsid w:val="00FC22E2"/>
    <w:rsid w:val="00FC2310"/>
    <w:rsid w:val="00FC3DD8"/>
    <w:rsid w:val="00FC57B6"/>
    <w:rsid w:val="00FD365A"/>
    <w:rsid w:val="00FD5E95"/>
    <w:rsid w:val="00FD7CA1"/>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 w:type="character" w:customStyle="1" w:styleId="contentpasted0">
    <w:name w:val="contentpasted0"/>
    <w:basedOn w:val="DefaultParagraphFont"/>
    <w:rsid w:val="00957F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2553705">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60535274">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28557107">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39879245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0811366">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94301105">
      <w:bodyDiv w:val="1"/>
      <w:marLeft w:val="0"/>
      <w:marRight w:val="0"/>
      <w:marTop w:val="0"/>
      <w:marBottom w:val="0"/>
      <w:divBdr>
        <w:top w:val="none" w:sz="0" w:space="0" w:color="auto"/>
        <w:left w:val="none" w:sz="0" w:space="0" w:color="auto"/>
        <w:bottom w:val="none" w:sz="0" w:space="0" w:color="auto"/>
        <w:right w:val="none" w:sz="0" w:space="0" w:color="auto"/>
      </w:divBdr>
    </w:div>
    <w:div w:id="506140797">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1533355">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21171673">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45533841">
      <w:bodyDiv w:val="1"/>
      <w:marLeft w:val="0"/>
      <w:marRight w:val="0"/>
      <w:marTop w:val="0"/>
      <w:marBottom w:val="0"/>
      <w:divBdr>
        <w:top w:val="none" w:sz="0" w:space="0" w:color="auto"/>
        <w:left w:val="none" w:sz="0" w:space="0" w:color="auto"/>
        <w:bottom w:val="none" w:sz="0" w:space="0" w:color="auto"/>
        <w:right w:val="none" w:sz="0" w:space="0" w:color="auto"/>
      </w:divBdr>
    </w:div>
    <w:div w:id="58911750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75424683">
      <w:bodyDiv w:val="1"/>
      <w:marLeft w:val="0"/>
      <w:marRight w:val="0"/>
      <w:marTop w:val="0"/>
      <w:marBottom w:val="0"/>
      <w:divBdr>
        <w:top w:val="none" w:sz="0" w:space="0" w:color="auto"/>
        <w:left w:val="none" w:sz="0" w:space="0" w:color="auto"/>
        <w:bottom w:val="none" w:sz="0" w:space="0" w:color="auto"/>
        <w:right w:val="none" w:sz="0" w:space="0" w:color="auto"/>
      </w:divBdr>
    </w:div>
    <w:div w:id="679744845">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29570629">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48623239">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6093764">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764762934">
      <w:bodyDiv w:val="1"/>
      <w:marLeft w:val="0"/>
      <w:marRight w:val="0"/>
      <w:marTop w:val="0"/>
      <w:marBottom w:val="0"/>
      <w:divBdr>
        <w:top w:val="none" w:sz="0" w:space="0" w:color="auto"/>
        <w:left w:val="none" w:sz="0" w:space="0" w:color="auto"/>
        <w:bottom w:val="none" w:sz="0" w:space="0" w:color="auto"/>
        <w:right w:val="none" w:sz="0" w:space="0" w:color="auto"/>
      </w:divBdr>
    </w:div>
    <w:div w:id="791099547">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23200215">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5236484">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80364172">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6770925">
      <w:bodyDiv w:val="1"/>
      <w:marLeft w:val="0"/>
      <w:marRight w:val="0"/>
      <w:marTop w:val="0"/>
      <w:marBottom w:val="0"/>
      <w:divBdr>
        <w:top w:val="none" w:sz="0" w:space="0" w:color="auto"/>
        <w:left w:val="none" w:sz="0" w:space="0" w:color="auto"/>
        <w:bottom w:val="none" w:sz="0" w:space="0" w:color="auto"/>
        <w:right w:val="none" w:sz="0" w:space="0" w:color="auto"/>
      </w:divBdr>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33900">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75792188">
      <w:bodyDiv w:val="1"/>
      <w:marLeft w:val="0"/>
      <w:marRight w:val="0"/>
      <w:marTop w:val="0"/>
      <w:marBottom w:val="0"/>
      <w:divBdr>
        <w:top w:val="none" w:sz="0" w:space="0" w:color="auto"/>
        <w:left w:val="none" w:sz="0" w:space="0" w:color="auto"/>
        <w:bottom w:val="none" w:sz="0" w:space="0" w:color="auto"/>
        <w:right w:val="none" w:sz="0" w:space="0" w:color="auto"/>
      </w:divBdr>
    </w:div>
    <w:div w:id="998920226">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36396515">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46505226">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65441181">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211260493">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5058096">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396002113">
      <w:bodyDiv w:val="1"/>
      <w:marLeft w:val="0"/>
      <w:marRight w:val="0"/>
      <w:marTop w:val="0"/>
      <w:marBottom w:val="0"/>
      <w:divBdr>
        <w:top w:val="none" w:sz="0" w:space="0" w:color="auto"/>
        <w:left w:val="none" w:sz="0" w:space="0" w:color="auto"/>
        <w:bottom w:val="none" w:sz="0" w:space="0" w:color="auto"/>
        <w:right w:val="none" w:sz="0" w:space="0" w:color="auto"/>
      </w:divBdr>
    </w:div>
    <w:div w:id="1400135870">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23452982">
      <w:bodyDiv w:val="1"/>
      <w:marLeft w:val="0"/>
      <w:marRight w:val="0"/>
      <w:marTop w:val="0"/>
      <w:marBottom w:val="0"/>
      <w:divBdr>
        <w:top w:val="none" w:sz="0" w:space="0" w:color="auto"/>
        <w:left w:val="none" w:sz="0" w:space="0" w:color="auto"/>
        <w:bottom w:val="none" w:sz="0" w:space="0" w:color="auto"/>
        <w:right w:val="none" w:sz="0" w:space="0" w:color="auto"/>
      </w:divBdr>
    </w:div>
    <w:div w:id="1450319825">
      <w:bodyDiv w:val="1"/>
      <w:marLeft w:val="0"/>
      <w:marRight w:val="0"/>
      <w:marTop w:val="0"/>
      <w:marBottom w:val="0"/>
      <w:divBdr>
        <w:top w:val="none" w:sz="0" w:space="0" w:color="auto"/>
        <w:left w:val="none" w:sz="0" w:space="0" w:color="auto"/>
        <w:bottom w:val="none" w:sz="0" w:space="0" w:color="auto"/>
        <w:right w:val="none" w:sz="0" w:space="0" w:color="auto"/>
      </w:divBdr>
      <w:divsChild>
        <w:div w:id="1300769804">
          <w:marLeft w:val="0"/>
          <w:marRight w:val="0"/>
          <w:marTop w:val="0"/>
          <w:marBottom w:val="0"/>
          <w:divBdr>
            <w:top w:val="none" w:sz="0" w:space="0" w:color="auto"/>
            <w:left w:val="none" w:sz="0" w:space="0" w:color="auto"/>
            <w:bottom w:val="none" w:sz="0" w:space="0" w:color="auto"/>
            <w:right w:val="none" w:sz="0" w:space="0" w:color="auto"/>
          </w:divBdr>
          <w:divsChild>
            <w:div w:id="155296171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00270051">
      <w:bodyDiv w:val="1"/>
      <w:marLeft w:val="0"/>
      <w:marRight w:val="0"/>
      <w:marTop w:val="0"/>
      <w:marBottom w:val="0"/>
      <w:divBdr>
        <w:top w:val="none" w:sz="0" w:space="0" w:color="auto"/>
        <w:left w:val="none" w:sz="0" w:space="0" w:color="auto"/>
        <w:bottom w:val="none" w:sz="0" w:space="0" w:color="auto"/>
        <w:right w:val="none" w:sz="0" w:space="0" w:color="auto"/>
      </w:divBdr>
    </w:div>
    <w:div w:id="1513035426">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28253509">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73655226">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18950086">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34868915">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87177012">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13280997">
      <w:bodyDiv w:val="1"/>
      <w:marLeft w:val="0"/>
      <w:marRight w:val="0"/>
      <w:marTop w:val="0"/>
      <w:marBottom w:val="0"/>
      <w:divBdr>
        <w:top w:val="none" w:sz="0" w:space="0" w:color="auto"/>
        <w:left w:val="none" w:sz="0" w:space="0" w:color="auto"/>
        <w:bottom w:val="none" w:sz="0" w:space="0" w:color="auto"/>
        <w:right w:val="none" w:sz="0" w:space="0" w:color="auto"/>
      </w:divBdr>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880123500">
      <w:bodyDiv w:val="1"/>
      <w:marLeft w:val="0"/>
      <w:marRight w:val="0"/>
      <w:marTop w:val="0"/>
      <w:marBottom w:val="0"/>
      <w:divBdr>
        <w:top w:val="none" w:sz="0" w:space="0" w:color="auto"/>
        <w:left w:val="none" w:sz="0" w:space="0" w:color="auto"/>
        <w:bottom w:val="none" w:sz="0" w:space="0" w:color="auto"/>
        <w:right w:val="none" w:sz="0" w:space="0" w:color="auto"/>
      </w:divBdr>
    </w:div>
    <w:div w:id="1908875935">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11909940">
      <w:bodyDiv w:val="1"/>
      <w:marLeft w:val="0"/>
      <w:marRight w:val="0"/>
      <w:marTop w:val="0"/>
      <w:marBottom w:val="0"/>
      <w:divBdr>
        <w:top w:val="none" w:sz="0" w:space="0" w:color="auto"/>
        <w:left w:val="none" w:sz="0" w:space="0" w:color="auto"/>
        <w:bottom w:val="none" w:sz="0" w:space="0" w:color="auto"/>
        <w:right w:val="none" w:sz="0" w:space="0" w:color="auto"/>
      </w:divBdr>
    </w:div>
    <w:div w:id="2018926556">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 w:id="2144536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google.co.in/search?sca_esv=345f61c30abf8e2e&amp;cs=0&amp;q=Hydrocarbon+Exploration+Licensing+Policy+%28HELP%29&amp;sa=X&amp;ved=2ahUKEwiXmKeOtf-OAxVCRWcHHZF2GqkQxccNegQIBBAB&amp;mstk=AUtExfDqzYvoaazFrGuHaAw4b4U7pc6d4MY3yXDPe35R1epG-94aXAUF2MHQFIE7a32AyhmASn-EWt8ntJHShdrgOkOu3M8mcClfXgwwIvqjrFJGNmq-BQ2qxDGFBjrpe6dDGG4&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2.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4.xml><?xml version="1.0" encoding="utf-8"?>
<ds:datastoreItem xmlns:ds="http://schemas.openxmlformats.org/officeDocument/2006/customXml" ds:itemID="{5D006D46-E7AE-459D-A517-03E4E0143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626</Words>
  <Characters>3572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3</cp:revision>
  <cp:lastPrinted>2025-08-13T11:38:00Z</cp:lastPrinted>
  <dcterms:created xsi:type="dcterms:W3CDTF">2025-08-11T12:57:00Z</dcterms:created>
  <dcterms:modified xsi:type="dcterms:W3CDTF">2025-08-13T12:21:00Z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