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1A0DC86" w14:textId="77777777" w:rsidR="00AD3324" w:rsidRPr="00040065" w:rsidRDefault="00AD3324" w:rsidP="00AD3324">
      <w:pPr>
        <w:spacing w:after="0"/>
        <w:ind w:right="-392"/>
        <w:rPr>
          <w:rFonts w:ascii="Tahoma" w:hAnsi="Tahoma" w:cs="Tahoma"/>
          <w:b/>
          <w:lang w:val="en-US"/>
        </w:rPr>
      </w:pPr>
    </w:p>
    <w:p w14:paraId="2338D3C7" w14:textId="77777777" w:rsidR="00AD3324" w:rsidRPr="00040065" w:rsidRDefault="00AD3324" w:rsidP="00AD3324">
      <w:pPr>
        <w:spacing w:after="0"/>
        <w:ind w:right="-392"/>
        <w:rPr>
          <w:rFonts w:ascii="Tahoma" w:hAnsi="Tahoma" w:cs="Tahoma"/>
          <w:b/>
          <w:lang w:val="en-US"/>
        </w:rPr>
      </w:pPr>
      <w:r w:rsidRPr="00040065">
        <w:rPr>
          <w:rFonts w:ascii="Tahoma" w:hAnsi="Tahoma" w:cs="Tahoma"/>
          <w:b/>
          <w:lang w:val="en-US"/>
        </w:rPr>
        <w:t>OIL/PLNG/54/2/2/2025/</w:t>
      </w:r>
      <w:r>
        <w:rPr>
          <w:rFonts w:ascii="Tahoma" w:hAnsi="Tahoma" w:cs="Tahoma"/>
          <w:b/>
          <w:lang w:val="en-US"/>
        </w:rPr>
        <w:t>88</w:t>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t xml:space="preserve">               </w:t>
      </w:r>
      <w:r>
        <w:rPr>
          <w:rFonts w:ascii="Tahoma" w:hAnsi="Tahoma" w:cs="Tahoma"/>
          <w:b/>
          <w:lang w:val="en-US"/>
        </w:rPr>
        <w:t xml:space="preserve">  13</w:t>
      </w:r>
      <w:r w:rsidRPr="00FA746E">
        <w:rPr>
          <w:rFonts w:ascii="Tahoma" w:hAnsi="Tahoma" w:cs="Tahoma"/>
          <w:b/>
          <w:vertAlign w:val="superscript"/>
          <w:lang w:val="en-US"/>
        </w:rPr>
        <w:t>th</w:t>
      </w:r>
      <w:r>
        <w:rPr>
          <w:rFonts w:ascii="Tahoma" w:hAnsi="Tahoma" w:cs="Tahoma"/>
          <w:b/>
          <w:lang w:val="en-US"/>
        </w:rPr>
        <w:t xml:space="preserve"> August</w:t>
      </w:r>
      <w:r w:rsidRPr="00040065">
        <w:rPr>
          <w:rFonts w:ascii="Tahoma" w:hAnsi="Tahoma" w:cs="Tahoma"/>
          <w:b/>
          <w:lang w:val="en-US"/>
        </w:rPr>
        <w:t>, 2025</w:t>
      </w:r>
    </w:p>
    <w:p w14:paraId="56213DA0" w14:textId="77777777" w:rsidR="00AD3324" w:rsidRPr="00040065" w:rsidRDefault="00AD3324" w:rsidP="00AD3324">
      <w:pPr>
        <w:spacing w:after="0"/>
        <w:ind w:right="-28"/>
        <w:rPr>
          <w:rFonts w:ascii="Tahoma" w:hAnsi="Tahoma" w:cs="Tahoma"/>
          <w:lang w:val="en-US"/>
        </w:rPr>
      </w:pPr>
    </w:p>
    <w:p w14:paraId="54461624" w14:textId="77777777" w:rsidR="00AD3324" w:rsidRPr="00040065" w:rsidRDefault="00AD3324" w:rsidP="00AD3324">
      <w:pPr>
        <w:spacing w:after="0"/>
        <w:rPr>
          <w:rFonts w:ascii="Tahoma" w:hAnsi="Tahoma" w:cs="Tahoma"/>
          <w:lang w:val="en-US"/>
        </w:rPr>
      </w:pPr>
      <w:r w:rsidRPr="00040065">
        <w:rPr>
          <w:rFonts w:ascii="Tahoma" w:hAnsi="Tahoma" w:cs="Tahoma"/>
          <w:lang w:val="en-US"/>
        </w:rPr>
        <w:t>Ministry of Petroleum and Natural Gas</w:t>
      </w:r>
    </w:p>
    <w:p w14:paraId="1FCC35F3" w14:textId="77777777" w:rsidR="00AD3324" w:rsidRPr="00040065" w:rsidRDefault="00AD3324" w:rsidP="00AD3324">
      <w:pPr>
        <w:spacing w:after="0"/>
        <w:rPr>
          <w:rFonts w:ascii="Tahoma" w:hAnsi="Tahoma" w:cs="Tahoma"/>
          <w:lang w:val="en-US"/>
        </w:rPr>
      </w:pPr>
      <w:r w:rsidRPr="00040065">
        <w:rPr>
          <w:rFonts w:ascii="Tahoma" w:hAnsi="Tahoma" w:cs="Tahoma"/>
          <w:lang w:val="en-US"/>
        </w:rPr>
        <w:t>Shastri Bhawan</w:t>
      </w:r>
    </w:p>
    <w:p w14:paraId="783E8111" w14:textId="77777777" w:rsidR="00AD3324" w:rsidRPr="00040065" w:rsidRDefault="00AD3324" w:rsidP="00AD3324">
      <w:pPr>
        <w:spacing w:after="0"/>
        <w:rPr>
          <w:rFonts w:ascii="Tahoma" w:hAnsi="Tahoma" w:cs="Tahoma"/>
          <w:u w:val="single"/>
          <w:lang w:val="en-US"/>
        </w:rPr>
      </w:pPr>
      <w:r w:rsidRPr="00040065">
        <w:rPr>
          <w:rFonts w:ascii="Tahoma" w:hAnsi="Tahoma" w:cs="Tahoma"/>
          <w:u w:val="single"/>
          <w:lang w:val="en-US"/>
        </w:rPr>
        <w:t>New Delhi-110001</w:t>
      </w:r>
    </w:p>
    <w:p w14:paraId="10EA688F" w14:textId="77777777" w:rsidR="00AD3324" w:rsidRPr="00040065" w:rsidRDefault="00AD3324" w:rsidP="00AD3324">
      <w:pPr>
        <w:spacing w:after="0"/>
        <w:ind w:right="-482"/>
        <w:jc w:val="center"/>
        <w:rPr>
          <w:rFonts w:ascii="Tahoma" w:hAnsi="Tahoma" w:cs="Tahoma"/>
          <w:b/>
          <w:lang w:val="en-US"/>
        </w:rPr>
      </w:pPr>
      <w:r w:rsidRPr="00040065">
        <w:rPr>
          <w:rFonts w:ascii="Tahoma" w:hAnsi="Tahoma" w:cs="Tahoma"/>
          <w:b/>
          <w:lang w:val="en-US"/>
        </w:rPr>
        <w:t xml:space="preserve">                                                                                             Kind Attn: Vijay Kumar Mishra</w:t>
      </w:r>
    </w:p>
    <w:p w14:paraId="0BB9E156" w14:textId="77777777" w:rsidR="00AD3324" w:rsidRDefault="00AD3324" w:rsidP="00AD3324">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Pr="00040065">
        <w:rPr>
          <w:rFonts w:ascii="Tahoma" w:hAnsi="Tahoma" w:cs="Tahoma"/>
          <w:u w:val="single"/>
          <w:lang w:val="en-US"/>
        </w:rPr>
        <w:t>Deputy Director(E&amp;S)</w:t>
      </w:r>
    </w:p>
    <w:p w14:paraId="75065A3C" w14:textId="77777777" w:rsidR="00AD3324" w:rsidRPr="00040065" w:rsidRDefault="00AD3324" w:rsidP="00AD3324">
      <w:pPr>
        <w:spacing w:after="0"/>
        <w:ind w:right="-482"/>
        <w:jc w:val="center"/>
        <w:rPr>
          <w:rFonts w:ascii="Tahoma" w:hAnsi="Tahoma" w:cs="Tahoma"/>
          <w:u w:val="single"/>
          <w:lang w:val="en-US"/>
        </w:rPr>
      </w:pPr>
    </w:p>
    <w:p w14:paraId="0FC0A044" w14:textId="77777777" w:rsidR="00AD3324" w:rsidRPr="00040065" w:rsidRDefault="00AD3324" w:rsidP="00AD3324">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Pr="00040065">
        <w:rPr>
          <w:rFonts w:ascii="Tahoma" w:hAnsi="Tahoma" w:cs="Tahoma"/>
          <w:lang w:val="en-US"/>
        </w:rPr>
        <w:t xml:space="preserve">: </w:t>
      </w:r>
      <w:r>
        <w:rPr>
          <w:rFonts w:ascii="Tahoma" w:hAnsi="Tahoma" w:cs="Tahoma"/>
          <w:lang w:val="en-US"/>
        </w:rPr>
        <w:t>Lok</w:t>
      </w:r>
      <w:r w:rsidRPr="00040065">
        <w:rPr>
          <w:rFonts w:ascii="Tahoma" w:hAnsi="Tahoma" w:cs="Tahoma"/>
          <w:lang w:val="en-US"/>
        </w:rPr>
        <w:t xml:space="preserve"> Sabha Provisionally Admitted </w:t>
      </w:r>
      <w:r>
        <w:rPr>
          <w:rFonts w:ascii="Tahoma" w:hAnsi="Tahoma" w:cs="Tahoma"/>
          <w:lang w:val="en-US"/>
        </w:rPr>
        <w:t>/Uns</w:t>
      </w:r>
      <w:r w:rsidRPr="00040065">
        <w:rPr>
          <w:rFonts w:ascii="Tahoma" w:hAnsi="Tahoma" w:cs="Tahoma"/>
          <w:lang w:val="en-US"/>
        </w:rPr>
        <w:t xml:space="preserve">tarred Question Dy. No. </w:t>
      </w:r>
      <w:r>
        <w:rPr>
          <w:rFonts w:ascii="Tahoma" w:hAnsi="Tahoma" w:cs="Tahoma"/>
          <w:lang w:val="en-US"/>
        </w:rPr>
        <w:t xml:space="preserve">14697 </w:t>
      </w:r>
      <w:r w:rsidRPr="00040065">
        <w:rPr>
          <w:rFonts w:ascii="Tahoma" w:hAnsi="Tahoma" w:cs="Tahoma"/>
          <w:lang w:val="en-US"/>
        </w:rPr>
        <w:t xml:space="preserve">for </w:t>
      </w:r>
      <w:r>
        <w:rPr>
          <w:rFonts w:ascii="Tahoma" w:hAnsi="Tahoma" w:cs="Tahoma"/>
          <w:lang w:val="en-US"/>
        </w:rPr>
        <w:t>21</w:t>
      </w:r>
      <w:r w:rsidRPr="00040065">
        <w:rPr>
          <w:rFonts w:ascii="Tahoma" w:hAnsi="Tahoma" w:cs="Tahoma"/>
          <w:lang w:val="en-US"/>
        </w:rPr>
        <w:t xml:space="preserve">.08.2025 </w:t>
      </w:r>
    </w:p>
    <w:p w14:paraId="6BD11CE7" w14:textId="77777777" w:rsidR="00AD3324" w:rsidRPr="00040065" w:rsidRDefault="00AD3324" w:rsidP="00AD3324">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Regarding </w:t>
      </w:r>
      <w:r w:rsidRPr="00040065">
        <w:rPr>
          <w:rFonts w:ascii="Tahoma" w:hAnsi="Tahoma" w:cs="Tahoma"/>
          <w:b/>
          <w:lang w:val="en-US"/>
        </w:rPr>
        <w:t>“</w:t>
      </w:r>
      <w:r w:rsidRPr="006F7E91">
        <w:rPr>
          <w:rFonts w:ascii="Tahoma" w:hAnsi="Tahoma" w:cs="Tahoma"/>
          <w:b/>
          <w:bCs/>
        </w:rPr>
        <w:t>Import of Petroleum Products</w:t>
      </w:r>
      <w:r w:rsidRPr="00411C1B">
        <w:rPr>
          <w:rFonts w:ascii="Tahoma" w:hAnsi="Tahoma" w:cs="Tahoma"/>
          <w:b/>
        </w:rPr>
        <w:t>"</w:t>
      </w:r>
    </w:p>
    <w:p w14:paraId="504EBFB4" w14:textId="781D4AE8" w:rsidR="00AD3324" w:rsidRDefault="00AD3324" w:rsidP="00AD3324">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Your email dated </w:t>
      </w:r>
      <w:r>
        <w:rPr>
          <w:rFonts w:ascii="Tahoma" w:hAnsi="Tahoma" w:cs="Tahoma"/>
          <w:lang w:val="en-US"/>
        </w:rPr>
        <w:t>12</w:t>
      </w:r>
      <w:r w:rsidRPr="00040065">
        <w:rPr>
          <w:rFonts w:ascii="Tahoma" w:hAnsi="Tahoma" w:cs="Tahoma"/>
          <w:lang w:val="en-US"/>
        </w:rPr>
        <w:t>.0</w:t>
      </w:r>
      <w:r>
        <w:rPr>
          <w:rFonts w:ascii="Tahoma" w:hAnsi="Tahoma" w:cs="Tahoma"/>
          <w:lang w:val="en-US"/>
        </w:rPr>
        <w:t>8</w:t>
      </w:r>
      <w:r w:rsidRPr="00040065">
        <w:rPr>
          <w:rFonts w:ascii="Tahoma" w:hAnsi="Tahoma" w:cs="Tahoma"/>
          <w:lang w:val="en-US"/>
        </w:rPr>
        <w:t>.2025</w:t>
      </w:r>
    </w:p>
    <w:p w14:paraId="16CFA36A" w14:textId="77777777" w:rsidR="00AD3324" w:rsidRPr="00040065" w:rsidRDefault="00AD3324" w:rsidP="00AD3324">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E089A45"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BA1482">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1980"/>
        <w:gridCol w:w="7654"/>
      </w:tblGrid>
      <w:tr w:rsidR="006C1036" w:rsidRPr="00040065" w14:paraId="55DD2EA1" w14:textId="77777777" w:rsidTr="00E50C3C">
        <w:trPr>
          <w:trHeight w:val="929"/>
        </w:trPr>
        <w:tc>
          <w:tcPr>
            <w:tcW w:w="1980" w:type="dxa"/>
          </w:tcPr>
          <w:p w14:paraId="4062B524" w14:textId="61CC0FC4" w:rsidR="006C1036" w:rsidRPr="00040065" w:rsidRDefault="006C1036" w:rsidP="00FA746E">
            <w:pPr>
              <w:ind w:right="34"/>
              <w:jc w:val="both"/>
              <w:rPr>
                <w:rFonts w:ascii="Tahoma" w:hAnsi="Tahoma" w:cs="Tahoma"/>
                <w:i/>
                <w:iCs/>
              </w:rPr>
            </w:pPr>
            <w:r w:rsidRPr="00040065">
              <w:rPr>
                <w:rFonts w:ascii="Tahoma" w:hAnsi="Tahoma" w:cs="Tahoma"/>
                <w:i/>
                <w:iCs/>
              </w:rPr>
              <w:t xml:space="preserve">Q.(a) </w:t>
            </w:r>
            <w:r w:rsidR="00AD3324">
              <w:rPr>
                <w:rFonts w:ascii="Tahoma" w:hAnsi="Tahoma" w:cs="Tahoma"/>
                <w:i/>
                <w:iCs/>
              </w:rPr>
              <w:t>T</w:t>
            </w:r>
            <w:r w:rsidR="00AD3324" w:rsidRPr="006F7E91">
              <w:rPr>
                <w:rFonts w:ascii="Tahoma" w:hAnsi="Tahoma" w:cs="Tahoma"/>
                <w:i/>
                <w:iCs/>
              </w:rPr>
              <w:t>he total energy demand of the country and the sources of energy available in the country</w:t>
            </w:r>
            <w:r w:rsidR="00AD3324">
              <w:rPr>
                <w:rFonts w:ascii="Tahoma" w:hAnsi="Tahoma" w:cs="Tahoma"/>
                <w:i/>
                <w:iCs/>
              </w:rPr>
              <w:t>;</w:t>
            </w:r>
          </w:p>
        </w:tc>
        <w:tc>
          <w:tcPr>
            <w:tcW w:w="7654" w:type="dxa"/>
            <w:vMerge w:val="restart"/>
          </w:tcPr>
          <w:p w14:paraId="348CCD18" w14:textId="3CDE852F" w:rsidR="006C1036" w:rsidRPr="00040065" w:rsidRDefault="006C1036"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3A2399C" w14:textId="46427C0F" w:rsidR="006C1036" w:rsidRDefault="006C1036" w:rsidP="006F7E91">
            <w:pPr>
              <w:jc w:val="both"/>
              <w:rPr>
                <w:rFonts w:ascii="Tahoma" w:hAnsi="Tahoma" w:cs="Tahoma"/>
              </w:rPr>
            </w:pPr>
            <w:r w:rsidRPr="00040065">
              <w:rPr>
                <w:rFonts w:ascii="Tahoma" w:eastAsia="Times New Roman" w:hAnsi="Tahoma" w:cs="Tahoma"/>
                <w:kern w:val="2"/>
                <w14:ligatures w14:val="standardContextual"/>
              </w:rPr>
              <w:t xml:space="preserve">Oil India Limited (OIL) is </w:t>
            </w:r>
            <w:r>
              <w:rPr>
                <w:rFonts w:ascii="Tahoma" w:hAnsi="Tahoma" w:cs="Tahoma"/>
              </w:rPr>
              <w:t xml:space="preserve">engaged in exploration and production of crude oil and natural gas. During 2024-25, the production of Crude Oil and Natural Gas in the country, along with the production of OIL is given below: </w:t>
            </w:r>
          </w:p>
          <w:p w14:paraId="74999C7F" w14:textId="77777777" w:rsidR="006C1036" w:rsidRDefault="006C1036" w:rsidP="006F7E91">
            <w:pPr>
              <w:jc w:val="both"/>
              <w:rPr>
                <w:rFonts w:ascii="Tahoma" w:hAnsi="Tahoma" w:cs="Tahoma"/>
              </w:rPr>
            </w:pPr>
          </w:p>
          <w:tbl>
            <w:tblPr>
              <w:tblStyle w:val="TableGrid"/>
              <w:tblW w:w="0" w:type="auto"/>
              <w:tblLayout w:type="fixed"/>
              <w:tblLook w:val="04A0" w:firstRow="1" w:lastRow="0" w:firstColumn="1" w:lastColumn="0" w:noHBand="0" w:noVBand="1"/>
            </w:tblPr>
            <w:tblGrid>
              <w:gridCol w:w="2006"/>
              <w:gridCol w:w="2946"/>
              <w:gridCol w:w="2476"/>
            </w:tblGrid>
            <w:tr w:rsidR="006C1036" w14:paraId="4508FF40" w14:textId="77777777" w:rsidTr="00226E0B">
              <w:tc>
                <w:tcPr>
                  <w:tcW w:w="2006" w:type="dxa"/>
                </w:tcPr>
                <w:p w14:paraId="3C908C85" w14:textId="20886605" w:rsidR="006C1036" w:rsidRDefault="00226E0B"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Year 2024-25</w:t>
                  </w:r>
                </w:p>
              </w:tc>
              <w:tc>
                <w:tcPr>
                  <w:tcW w:w="2946" w:type="dxa"/>
                </w:tcPr>
                <w:p w14:paraId="106BA79B" w14:textId="51E7F094"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 xml:space="preserve">Total Production </w:t>
                  </w:r>
                  <w:r w:rsidR="00226E0B">
                    <w:rPr>
                      <w:rFonts w:ascii="Tahoma" w:eastAsia="Times New Roman" w:hAnsi="Tahoma" w:cs="Tahoma"/>
                      <w:kern w:val="2"/>
                      <w:lang w:val="en-US"/>
                      <w14:ligatures w14:val="standardContextual"/>
                    </w:rPr>
                    <w:t>in</w:t>
                  </w:r>
                  <w:r>
                    <w:rPr>
                      <w:rFonts w:ascii="Tahoma" w:eastAsia="Times New Roman" w:hAnsi="Tahoma" w:cs="Tahoma"/>
                      <w:kern w:val="2"/>
                      <w:lang w:val="en-US"/>
                      <w14:ligatures w14:val="standardContextual"/>
                    </w:rPr>
                    <w:t xml:space="preserve"> India</w:t>
                  </w:r>
                </w:p>
              </w:tc>
              <w:tc>
                <w:tcPr>
                  <w:tcW w:w="2476" w:type="dxa"/>
                </w:tcPr>
                <w:p w14:paraId="0D099E42" w14:textId="31EC7742"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Production of OIL</w:t>
                  </w:r>
                </w:p>
              </w:tc>
            </w:tr>
            <w:tr w:rsidR="006C1036" w14:paraId="02391743" w14:textId="77777777" w:rsidTr="00226E0B">
              <w:tc>
                <w:tcPr>
                  <w:tcW w:w="2006" w:type="dxa"/>
                </w:tcPr>
                <w:p w14:paraId="053519B6" w14:textId="0D3C0DF9"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Crude Oil</w:t>
                  </w:r>
                </w:p>
              </w:tc>
              <w:tc>
                <w:tcPr>
                  <w:tcW w:w="2946" w:type="dxa"/>
                </w:tcPr>
                <w:p w14:paraId="61281E53" w14:textId="7B9BADA0"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28.71 MMT</w:t>
                  </w:r>
                </w:p>
              </w:tc>
              <w:tc>
                <w:tcPr>
                  <w:tcW w:w="2476" w:type="dxa"/>
                </w:tcPr>
                <w:p w14:paraId="5B2053BB" w14:textId="67019725"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3.458 MMT</w:t>
                  </w:r>
                </w:p>
              </w:tc>
            </w:tr>
            <w:tr w:rsidR="006C1036" w14:paraId="64080DD2" w14:textId="77777777" w:rsidTr="00226E0B">
              <w:tc>
                <w:tcPr>
                  <w:tcW w:w="2006" w:type="dxa"/>
                </w:tcPr>
                <w:p w14:paraId="633E0F26" w14:textId="6F6410A6"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Natural Gas</w:t>
                  </w:r>
                </w:p>
              </w:tc>
              <w:tc>
                <w:tcPr>
                  <w:tcW w:w="2946" w:type="dxa"/>
                </w:tcPr>
                <w:p w14:paraId="5ED80C48" w14:textId="25455D6C" w:rsidR="006C1036" w:rsidRDefault="00226E0B"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35.594 BCM*</w:t>
                  </w:r>
                </w:p>
              </w:tc>
              <w:tc>
                <w:tcPr>
                  <w:tcW w:w="2476" w:type="dxa"/>
                </w:tcPr>
                <w:p w14:paraId="215C1115" w14:textId="175FB065" w:rsidR="006C1036" w:rsidRDefault="006C1036" w:rsidP="006F7E91">
                  <w:pPr>
                    <w:jc w:val="both"/>
                    <w:rPr>
                      <w:rFonts w:ascii="Tahoma" w:eastAsia="Times New Roman" w:hAnsi="Tahoma" w:cs="Tahoma"/>
                      <w:kern w:val="2"/>
                      <w:lang w:val="en-US"/>
                      <w14:ligatures w14:val="standardContextual"/>
                    </w:rPr>
                  </w:pPr>
                  <w:r>
                    <w:rPr>
                      <w:rFonts w:ascii="Tahoma" w:eastAsia="Times New Roman" w:hAnsi="Tahoma" w:cs="Tahoma"/>
                      <w:kern w:val="2"/>
                      <w:lang w:val="en-US"/>
                      <w14:ligatures w14:val="standardContextual"/>
                    </w:rPr>
                    <w:t>3.252 BCM</w:t>
                  </w:r>
                </w:p>
              </w:tc>
            </w:tr>
            <w:tr w:rsidR="00226E0B" w14:paraId="24EE376E" w14:textId="77777777" w:rsidTr="00F933BC">
              <w:tc>
                <w:tcPr>
                  <w:tcW w:w="7428" w:type="dxa"/>
                  <w:gridSpan w:val="3"/>
                </w:tcPr>
                <w:p w14:paraId="19030BF3" w14:textId="1B70D8A1" w:rsidR="00226E0B" w:rsidRPr="00226E0B" w:rsidRDefault="00226E0B" w:rsidP="00226E0B">
                  <w:pPr>
                    <w:jc w:val="both"/>
                    <w:rPr>
                      <w:rFonts w:ascii="Tahoma" w:eastAsia="Times New Roman" w:hAnsi="Tahoma" w:cs="Tahoma"/>
                      <w:kern w:val="2"/>
                      <w:lang w:val="en-US"/>
                      <w14:ligatures w14:val="standardContextual"/>
                    </w:rPr>
                  </w:pPr>
                  <w:r w:rsidRPr="00226E0B">
                    <w:rPr>
                      <w:rFonts w:ascii="Tahoma" w:eastAsia="Times New Roman" w:hAnsi="Tahoma" w:cs="Tahoma"/>
                      <w:kern w:val="2"/>
                      <w:lang w:val="en-US"/>
                      <w14:ligatures w14:val="standardContextual"/>
                    </w:rPr>
                    <w:t>*</w:t>
                  </w:r>
                  <w:r>
                    <w:rPr>
                      <w:rFonts w:ascii="Tahoma" w:eastAsia="Times New Roman" w:hAnsi="Tahoma" w:cs="Tahoma"/>
                      <w:kern w:val="2"/>
                      <w:lang w:val="en-US"/>
                      <w14:ligatures w14:val="standardContextual"/>
                    </w:rPr>
                    <w:t xml:space="preserve"> Includes Coall Bed Methane </w:t>
                  </w:r>
                </w:p>
              </w:tc>
            </w:tr>
          </w:tbl>
          <w:p w14:paraId="0BD48C0C" w14:textId="77777777" w:rsidR="006C1036" w:rsidRPr="00D51AF9" w:rsidRDefault="006C1036" w:rsidP="006F7E91">
            <w:pPr>
              <w:jc w:val="both"/>
              <w:rPr>
                <w:rFonts w:ascii="Tahoma" w:eastAsia="Times New Roman" w:hAnsi="Tahoma" w:cs="Tahoma"/>
                <w:kern w:val="2"/>
                <w:lang w:val="en-US"/>
                <w14:ligatures w14:val="standardContextual"/>
              </w:rPr>
            </w:pPr>
          </w:p>
          <w:p w14:paraId="4952CACF" w14:textId="447A2078" w:rsidR="00226E0B" w:rsidRDefault="00226E0B" w:rsidP="005457B8">
            <w:pPr>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In the same period, 243.22 MMT of crude oil and 35.2 BCM of LNG was imported. </w:t>
            </w:r>
          </w:p>
          <w:p w14:paraId="67098DF9" w14:textId="77777777" w:rsidR="00226E0B" w:rsidRDefault="00226E0B" w:rsidP="005457B8">
            <w:pPr>
              <w:jc w:val="both"/>
              <w:rPr>
                <w:rFonts w:ascii="Tahoma" w:eastAsia="Times New Roman" w:hAnsi="Tahoma" w:cs="Tahoma"/>
                <w:kern w:val="2"/>
                <w14:ligatures w14:val="standardContextual"/>
              </w:rPr>
            </w:pPr>
          </w:p>
          <w:p w14:paraId="5FE00929" w14:textId="083B53C6" w:rsidR="006C1036" w:rsidRPr="00040065" w:rsidRDefault="006C1036" w:rsidP="005457B8">
            <w:pPr>
              <w:jc w:val="both"/>
              <w:rPr>
                <w:rFonts w:ascii="Tahoma" w:hAnsi="Tahoma" w:cs="Tahoma"/>
                <w:lang w:val="en-US"/>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w:t>
            </w:r>
            <w:r w:rsidRPr="00CE5DA4">
              <w:rPr>
                <w:rFonts w:ascii="Tahoma" w:hAnsi="Tahoma" w:cs="Tahoma"/>
                <w:lang w:val="en-US"/>
              </w:rPr>
              <w:t xml:space="preserve"> </w:t>
            </w:r>
            <w:r>
              <w:rPr>
                <w:rFonts w:ascii="Tahoma" w:hAnsi="Tahoma" w:cs="Tahoma"/>
                <w:lang w:val="en-US"/>
              </w:rPr>
              <w:t>the company in not in the business of import of petroleum products.</w:t>
            </w:r>
          </w:p>
          <w:p w14:paraId="1C2BC2CF" w14:textId="1F73DC9D" w:rsidR="006C1036" w:rsidRPr="00D51AF9" w:rsidRDefault="006C1036" w:rsidP="005457B8">
            <w:pPr>
              <w:jc w:val="both"/>
              <w:rPr>
                <w:rFonts w:ascii="Tahoma" w:eastAsia="Times New Roman" w:hAnsi="Tahoma" w:cs="Tahoma"/>
                <w:kern w:val="2"/>
                <w:lang w:val="en-US"/>
                <w14:ligatures w14:val="standardContextual"/>
              </w:rPr>
            </w:pPr>
          </w:p>
        </w:tc>
      </w:tr>
      <w:tr w:rsidR="006C1036" w:rsidRPr="00040065" w14:paraId="65648DF5" w14:textId="77777777" w:rsidTr="00E50C3C">
        <w:trPr>
          <w:trHeight w:val="904"/>
        </w:trPr>
        <w:tc>
          <w:tcPr>
            <w:tcW w:w="1980" w:type="dxa"/>
          </w:tcPr>
          <w:p w14:paraId="01947609" w14:textId="5802C7E9" w:rsidR="006C1036" w:rsidRPr="00040065" w:rsidRDefault="00AD3324" w:rsidP="005457B8">
            <w:pPr>
              <w:ind w:right="34"/>
              <w:jc w:val="both"/>
              <w:rPr>
                <w:rFonts w:ascii="Tahoma" w:eastAsia="Times New Roman" w:hAnsi="Tahoma" w:cs="Tahoma"/>
                <w:i/>
                <w:color w:val="000000"/>
              </w:rPr>
            </w:pPr>
            <w:r w:rsidRPr="00040065">
              <w:rPr>
                <w:rFonts w:ascii="Tahoma" w:hAnsi="Tahoma" w:cs="Tahoma"/>
                <w:i/>
                <w:iCs/>
              </w:rPr>
              <w:t xml:space="preserve">Q.(b) </w:t>
            </w:r>
            <w:r>
              <w:rPr>
                <w:rFonts w:ascii="Tahoma" w:eastAsia="Times New Roman" w:hAnsi="Tahoma" w:cs="Tahoma"/>
                <w:i/>
                <w:color w:val="000000"/>
              </w:rPr>
              <w:t>T</w:t>
            </w:r>
            <w:r w:rsidRPr="006F7E91">
              <w:rPr>
                <w:rFonts w:ascii="Tahoma" w:eastAsia="Times New Roman" w:hAnsi="Tahoma" w:cs="Tahoma"/>
                <w:i/>
                <w:color w:val="000000"/>
              </w:rPr>
              <w:t>he quantity of import of such petroleum products from various countries; and</w:t>
            </w:r>
          </w:p>
        </w:tc>
        <w:tc>
          <w:tcPr>
            <w:tcW w:w="7654" w:type="dxa"/>
            <w:vMerge/>
          </w:tcPr>
          <w:p w14:paraId="3780DB29" w14:textId="477C9EC3" w:rsidR="006C1036" w:rsidRPr="00040065" w:rsidRDefault="006C1036" w:rsidP="005457B8">
            <w:pPr>
              <w:jc w:val="both"/>
              <w:rPr>
                <w:rFonts w:ascii="Tahoma" w:hAnsi="Tahoma" w:cs="Tahoma"/>
                <w:lang w:val="en-US"/>
              </w:rPr>
            </w:pPr>
          </w:p>
        </w:tc>
      </w:tr>
      <w:tr w:rsidR="005457B8" w:rsidRPr="00040065" w14:paraId="54E35464" w14:textId="77777777" w:rsidTr="00910CE3">
        <w:trPr>
          <w:trHeight w:val="3870"/>
        </w:trPr>
        <w:tc>
          <w:tcPr>
            <w:tcW w:w="1980" w:type="dxa"/>
          </w:tcPr>
          <w:p w14:paraId="579576C3" w14:textId="77777777" w:rsidR="00AD3324" w:rsidRPr="006F7E91" w:rsidRDefault="00AD3324" w:rsidP="00AD3324">
            <w:pPr>
              <w:jc w:val="both"/>
              <w:rPr>
                <w:rFonts w:ascii="Tahoma" w:hAnsi="Tahoma" w:cs="Tahoma"/>
                <w:i/>
                <w:iCs/>
              </w:rPr>
            </w:pPr>
            <w:r w:rsidRPr="00040065">
              <w:rPr>
                <w:rFonts w:ascii="Tahoma" w:hAnsi="Tahoma" w:cs="Tahoma"/>
                <w:i/>
                <w:iCs/>
              </w:rPr>
              <w:t xml:space="preserve">Q.(c) </w:t>
            </w:r>
            <w:r>
              <w:rPr>
                <w:rFonts w:ascii="Tahoma" w:hAnsi="Tahoma" w:cs="Tahoma"/>
                <w:i/>
                <w:iCs/>
              </w:rPr>
              <w:t>T</w:t>
            </w:r>
            <w:r w:rsidRPr="006F7E91">
              <w:rPr>
                <w:rFonts w:ascii="Tahoma" w:hAnsi="Tahoma" w:cs="Tahoma"/>
                <w:i/>
                <w:iCs/>
              </w:rPr>
              <w:t>he efforts made, and steps taken by the Government to make our country self-sufficient?</w:t>
            </w:r>
          </w:p>
          <w:p w14:paraId="710B4EA4" w14:textId="03877105" w:rsidR="005457B8" w:rsidRPr="00040065" w:rsidRDefault="005457B8" w:rsidP="00FA746E">
            <w:pPr>
              <w:jc w:val="both"/>
              <w:rPr>
                <w:rFonts w:ascii="Tahoma" w:hAnsi="Tahoma" w:cs="Tahoma"/>
                <w:i/>
                <w:iCs/>
              </w:rPr>
            </w:pPr>
          </w:p>
        </w:tc>
        <w:tc>
          <w:tcPr>
            <w:tcW w:w="7654"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884D87B" w14:textId="057B9732" w:rsidR="00E50C3C" w:rsidRPr="00E50C3C" w:rsidRDefault="005457B8" w:rsidP="00E50C3C">
            <w:pPr>
              <w:jc w:val="both"/>
              <w:rPr>
                <w:rFonts w:ascii="Tahoma" w:hAnsi="Tahoma" w:cs="Tahoma"/>
                <w:lang w:val="en-US"/>
              </w:rPr>
            </w:pPr>
            <w:r w:rsidRPr="00D51AF9">
              <w:rPr>
                <w:rFonts w:ascii="Tahoma" w:eastAsia="Times New Roman" w:hAnsi="Tahoma" w:cs="Tahoma"/>
                <w:kern w:val="2"/>
                <w14:ligatures w14:val="standardContextual"/>
              </w:rPr>
              <w:t>As far as Oil India Limited (OIL) is concerned</w:t>
            </w:r>
            <w:r w:rsidRPr="00D51AF9">
              <w:rPr>
                <w:rFonts w:ascii="Tahoma" w:hAnsi="Tahoma" w:cs="Tahoma"/>
              </w:rPr>
              <w:t xml:space="preserve">, </w:t>
            </w:r>
            <w:r w:rsidR="00E50C3C" w:rsidRPr="00E50C3C">
              <w:rPr>
                <w:rFonts w:ascii="Tahoma" w:hAnsi="Tahoma" w:cs="Tahoma"/>
                <w:lang w:val="en-US"/>
              </w:rPr>
              <w:t xml:space="preserve">OIL has been aggressively taking up the exploration and production activities along with substantial investment in alternate energy sectors in line with the </w:t>
            </w:r>
            <w:proofErr w:type="spellStart"/>
            <w:r w:rsidR="00E50C3C" w:rsidRPr="00E50C3C">
              <w:rPr>
                <w:rFonts w:ascii="Tahoma" w:hAnsi="Tahoma" w:cs="Tahoma"/>
                <w:lang w:val="en-US"/>
              </w:rPr>
              <w:t>GoI</w:t>
            </w:r>
            <w:proofErr w:type="spellEnd"/>
            <w:r w:rsidR="00E50C3C" w:rsidRPr="00E50C3C">
              <w:rPr>
                <w:rFonts w:ascii="Tahoma" w:hAnsi="Tahoma" w:cs="Tahoma"/>
                <w:lang w:val="en-US"/>
              </w:rPr>
              <w:t xml:space="preserve"> initiatives to reduce India’s dependence on imports.</w:t>
            </w:r>
          </w:p>
          <w:p w14:paraId="5B71B67B" w14:textId="77777777" w:rsidR="00E50C3C" w:rsidRPr="00E50C3C" w:rsidRDefault="00E50C3C" w:rsidP="00E50C3C">
            <w:pPr>
              <w:jc w:val="both"/>
              <w:rPr>
                <w:rFonts w:ascii="Tahoma" w:hAnsi="Tahoma" w:cs="Tahoma"/>
                <w:lang w:val="en-US"/>
              </w:rPr>
            </w:pPr>
            <w:r w:rsidRPr="00E50C3C">
              <w:rPr>
                <w:rFonts w:ascii="Tahoma" w:hAnsi="Tahoma" w:cs="Tahoma"/>
                <w:lang w:val="en-US"/>
              </w:rPr>
              <w:t>OIL has achieved a quantum jump in its acreages after the implementation of HELP and presently holds 92,888 sq. km acreages across various regimes divided into 62 blocks across the nation including offshore blocks.</w:t>
            </w:r>
          </w:p>
          <w:p w14:paraId="2595CAD1" w14:textId="5FD983BF" w:rsidR="00483F6A" w:rsidRDefault="00E50C3C" w:rsidP="00E50C3C">
            <w:pPr>
              <w:jc w:val="both"/>
              <w:rPr>
                <w:rFonts w:ascii="Tahoma" w:hAnsi="Tahoma" w:cs="Tahoma"/>
                <w:lang w:val="en-US"/>
              </w:rPr>
            </w:pPr>
            <w:r w:rsidRPr="00E50C3C">
              <w:rPr>
                <w:rFonts w:ascii="Tahoma" w:hAnsi="Tahoma" w:cs="Tahoma"/>
                <w:lang w:val="en-US"/>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w:t>
            </w:r>
          </w:p>
          <w:p w14:paraId="49677F39" w14:textId="724618BB" w:rsidR="00910CE3" w:rsidRDefault="00910CE3" w:rsidP="00E50C3C">
            <w:pPr>
              <w:jc w:val="both"/>
              <w:rPr>
                <w:rFonts w:ascii="Tahoma" w:hAnsi="Tahoma" w:cs="Tahoma"/>
                <w:lang w:val="en-US"/>
              </w:rPr>
            </w:pPr>
          </w:p>
          <w:p w14:paraId="062FC4CF" w14:textId="77777777" w:rsidR="00910CE3" w:rsidRDefault="00910CE3" w:rsidP="00E50C3C">
            <w:pPr>
              <w:jc w:val="both"/>
              <w:rPr>
                <w:rFonts w:ascii="Tahoma" w:hAnsi="Tahoma" w:cs="Tahoma"/>
                <w:lang w:val="en-US"/>
              </w:rPr>
            </w:pPr>
            <w:bookmarkStart w:id="0" w:name="_GoBack"/>
            <w:bookmarkEnd w:id="0"/>
          </w:p>
          <w:p w14:paraId="4E063985" w14:textId="77777777" w:rsidR="00910CE3" w:rsidRDefault="00E50C3C" w:rsidP="00E50C3C">
            <w:pPr>
              <w:jc w:val="both"/>
              <w:rPr>
                <w:rFonts w:ascii="Tahoma" w:hAnsi="Tahoma" w:cs="Tahoma"/>
                <w:lang w:val="en-US"/>
              </w:rPr>
            </w:pPr>
            <w:r w:rsidRPr="00E50C3C">
              <w:rPr>
                <w:rFonts w:ascii="Tahoma" w:hAnsi="Tahoma" w:cs="Tahoma"/>
                <w:lang w:val="en-US"/>
              </w:rPr>
              <w:lastRenderedPageBreak/>
              <w:t xml:space="preserve"> in Tripura, 3 in Rajasthan, 1 in Gujarat, 4 in Mahanadi &amp; 2 in Mahanadi</w:t>
            </w:r>
          </w:p>
          <w:p w14:paraId="347277AF" w14:textId="21762F6D" w:rsidR="00E50C3C" w:rsidRPr="00E50C3C" w:rsidRDefault="00E50C3C" w:rsidP="00E50C3C">
            <w:pPr>
              <w:jc w:val="both"/>
              <w:rPr>
                <w:rFonts w:ascii="Tahoma" w:hAnsi="Tahoma" w:cs="Tahoma"/>
                <w:lang w:val="en-US"/>
              </w:rPr>
            </w:pPr>
            <w:r w:rsidRPr="00E50C3C">
              <w:rPr>
                <w:rFonts w:ascii="Tahoma" w:hAnsi="Tahoma" w:cs="Tahoma"/>
                <w:lang w:val="en-US"/>
              </w:rPr>
              <w:t xml:space="preserve">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30th June 2025, OIL drilled 16 wells in OALP blocks including 1 offshore well and established the presence of hydrocarbon in two blocks.</w:t>
            </w:r>
          </w:p>
          <w:p w14:paraId="266636BD" w14:textId="77777777" w:rsidR="00E50C3C" w:rsidRPr="00E50C3C" w:rsidRDefault="00E50C3C" w:rsidP="00E50C3C">
            <w:pPr>
              <w:jc w:val="both"/>
              <w:rPr>
                <w:rFonts w:ascii="Tahoma" w:hAnsi="Tahoma" w:cs="Tahoma"/>
                <w:lang w:val="en-US"/>
              </w:rPr>
            </w:pPr>
            <w:r w:rsidRPr="00E50C3C">
              <w:rPr>
                <w:rFonts w:ascii="Tahoma" w:hAnsi="Tahoma" w:cs="Tahoma"/>
                <w:lang w:val="en-US"/>
              </w:rPr>
              <w:t>To drive future growth and enhance production, OIL’s key endeavors can be broadly summarized as follows:</w:t>
            </w:r>
          </w:p>
          <w:p w14:paraId="3A4EB30C" w14:textId="77777777" w:rsidR="00E50C3C" w:rsidRPr="00E50C3C" w:rsidRDefault="00E50C3C" w:rsidP="00910CE3">
            <w:pPr>
              <w:numPr>
                <w:ilvl w:val="0"/>
                <w:numId w:val="2"/>
              </w:numPr>
              <w:ind w:left="317" w:hanging="283"/>
              <w:jc w:val="both"/>
              <w:rPr>
                <w:rFonts w:ascii="Tahoma" w:hAnsi="Tahoma" w:cs="Tahoma"/>
                <w:lang w:val="en-US"/>
              </w:rPr>
            </w:pPr>
            <w:r w:rsidRPr="00E50C3C">
              <w:rPr>
                <w:rFonts w:ascii="Tahoma" w:hAnsi="Tahoma" w:cs="Tahoma"/>
                <w:lang w:val="en-US"/>
              </w:rPr>
              <w:t>Enhancing Production Targets: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7837AAA6" w14:textId="77777777" w:rsidR="00E50C3C" w:rsidRPr="00E50C3C" w:rsidRDefault="00E50C3C" w:rsidP="00910CE3">
            <w:pPr>
              <w:numPr>
                <w:ilvl w:val="0"/>
                <w:numId w:val="2"/>
              </w:numPr>
              <w:ind w:left="317" w:hanging="283"/>
              <w:jc w:val="both"/>
              <w:rPr>
                <w:rFonts w:ascii="Tahoma" w:hAnsi="Tahoma" w:cs="Tahoma"/>
                <w:lang w:val="en-US"/>
              </w:rPr>
            </w:pPr>
            <w:r w:rsidRPr="00E50C3C">
              <w:rPr>
                <w:rFonts w:ascii="Tahoma" w:hAnsi="Tahoma" w:cs="Tahoma"/>
                <w:lang w:val="en-US"/>
              </w:rPr>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w:t>
            </w:r>
          </w:p>
          <w:p w14:paraId="0A9A939A" w14:textId="77777777" w:rsidR="00E50C3C" w:rsidRPr="00E50C3C" w:rsidRDefault="00E50C3C" w:rsidP="00910CE3">
            <w:pPr>
              <w:numPr>
                <w:ilvl w:val="0"/>
                <w:numId w:val="2"/>
              </w:numPr>
              <w:ind w:left="317" w:hanging="283"/>
              <w:jc w:val="both"/>
              <w:rPr>
                <w:rFonts w:ascii="Tahoma" w:hAnsi="Tahoma" w:cs="Tahoma"/>
                <w:lang w:val="en-US"/>
              </w:rPr>
            </w:pPr>
            <w:r w:rsidRPr="00E50C3C">
              <w:rPr>
                <w:rFonts w:ascii="Tahoma" w:hAnsi="Tahoma" w:cs="Tahoma"/>
                <w:lang w:val="en-US"/>
              </w:rPr>
              <w:t>Focused Development Areas: The company has identified several key areas for fast-track development, which are expected to substantially enhance production levels in the near future.</w:t>
            </w:r>
          </w:p>
          <w:p w14:paraId="671D20A2" w14:textId="77777777" w:rsidR="00E50C3C" w:rsidRPr="00E50C3C" w:rsidRDefault="00E50C3C" w:rsidP="00910CE3">
            <w:pPr>
              <w:numPr>
                <w:ilvl w:val="0"/>
                <w:numId w:val="2"/>
              </w:numPr>
              <w:ind w:left="317" w:hanging="283"/>
              <w:jc w:val="both"/>
              <w:rPr>
                <w:rFonts w:ascii="Tahoma" w:hAnsi="Tahoma" w:cs="Tahoma"/>
                <w:lang w:val="en-US"/>
              </w:rPr>
            </w:pPr>
            <w:r w:rsidRPr="00E50C3C">
              <w:rPr>
                <w:rFonts w:ascii="Tahoma" w:hAnsi="Tahoma" w:cs="Tahoma"/>
                <w:lang w:val="en-US"/>
              </w:rPr>
              <w:t>Advanced Recovery Techniques: To maximize recovery from its mature fields in the Upper Assam Basin, OIL continues to implement water injection techniques and other IOR (Improved Oil Recovery) and EOR (Enhanced Oil Recovery) technologies.</w:t>
            </w:r>
          </w:p>
          <w:p w14:paraId="6379CEB3" w14:textId="77777777" w:rsidR="00E50C3C" w:rsidRPr="00E50C3C" w:rsidRDefault="00E50C3C" w:rsidP="00910CE3">
            <w:pPr>
              <w:numPr>
                <w:ilvl w:val="0"/>
                <w:numId w:val="2"/>
              </w:numPr>
              <w:ind w:left="317" w:hanging="283"/>
              <w:jc w:val="both"/>
              <w:rPr>
                <w:rFonts w:ascii="Tahoma" w:hAnsi="Tahoma" w:cs="Tahoma"/>
                <w:lang w:val="en-US"/>
              </w:rPr>
            </w:pPr>
            <w:r w:rsidRPr="00E50C3C">
              <w:rPr>
                <w:rFonts w:ascii="Tahoma" w:hAnsi="Tahoma" w:cs="Tahoma"/>
                <w:lang w:val="en-US"/>
              </w:rPr>
              <w:t>Adopting Innovative Technologies: OIL is actively deploying fit-for-purpose technologies to improve production efficiency and optimize operations.</w:t>
            </w:r>
          </w:p>
          <w:p w14:paraId="7A0EF059" w14:textId="77777777" w:rsidR="00E50C3C" w:rsidRPr="00E1250C" w:rsidRDefault="00E50C3C" w:rsidP="00910CE3">
            <w:pPr>
              <w:pStyle w:val="ListParagraph"/>
              <w:numPr>
                <w:ilvl w:val="0"/>
                <w:numId w:val="2"/>
              </w:numPr>
              <w:spacing w:after="120"/>
              <w:ind w:left="311" w:hanging="283"/>
              <w:jc w:val="both"/>
              <w:rPr>
                <w:rFonts w:ascii="Tahoma" w:hAnsi="Tahoma" w:cs="Tahoma"/>
                <w:lang w:val="en-US"/>
              </w:rPr>
            </w:pPr>
            <w:r w:rsidRPr="00E1250C">
              <w:rPr>
                <w:rFonts w:ascii="Tahoma" w:hAnsi="Tahoma" w:cs="Tahoma"/>
                <w:lang w:val="en-US"/>
              </w:rPr>
              <w:t>Collaborative Efforts: OIL is collaborating with national and international institutions and industry leaders to leverage expertise and resources for enhanced exploration and production activities.</w:t>
            </w:r>
          </w:p>
          <w:p w14:paraId="2A278DBB" w14:textId="77777777" w:rsidR="00E50C3C" w:rsidRPr="006676DA" w:rsidRDefault="00E50C3C" w:rsidP="00E50C3C">
            <w:pPr>
              <w:spacing w:after="120"/>
              <w:jc w:val="both"/>
              <w:rPr>
                <w:rFonts w:ascii="Tahoma" w:hAnsi="Tahoma" w:cs="Tahoma"/>
                <w:lang w:val="en-US"/>
              </w:rPr>
            </w:pPr>
            <w:r w:rsidRPr="006676DA">
              <w:rPr>
                <w:rFonts w:ascii="Tahoma" w:hAnsi="Tahoma" w:cs="Tahoma"/>
                <w:lang w:val="en-US"/>
              </w:rPr>
              <w:t>In addition to these initiatives, OIL is implementing a comprehensive strategy comprising short-, mid-, and long-term measures for enhancement of crude oil production as detailed below:</w:t>
            </w:r>
          </w:p>
          <w:p w14:paraId="4A74FB1A" w14:textId="77777777" w:rsidR="00E50C3C" w:rsidRPr="00E1250C" w:rsidRDefault="00E50C3C" w:rsidP="00910CE3">
            <w:pPr>
              <w:pStyle w:val="ListParagraph"/>
              <w:numPr>
                <w:ilvl w:val="0"/>
                <w:numId w:val="2"/>
              </w:numPr>
              <w:spacing w:after="120"/>
              <w:ind w:left="739" w:hanging="379"/>
              <w:jc w:val="both"/>
              <w:rPr>
                <w:rFonts w:ascii="Tahoma" w:hAnsi="Tahoma" w:cs="Tahoma"/>
                <w:lang w:val="en-US"/>
              </w:rPr>
            </w:pPr>
            <w:r w:rsidRPr="00E1250C">
              <w:rPr>
                <w:rFonts w:ascii="Tahoma" w:hAnsi="Tahoma" w:cs="Tahoma"/>
                <w:lang w:val="en-US"/>
              </w:rPr>
              <w:t>Short-term Measures: These include well intervention activities and the immediate induction of new technologies to address operational challenges.</w:t>
            </w:r>
          </w:p>
          <w:p w14:paraId="04D1E8D2" w14:textId="77777777" w:rsidR="00E50C3C" w:rsidRPr="00E1250C" w:rsidRDefault="00E50C3C" w:rsidP="00910CE3">
            <w:pPr>
              <w:pStyle w:val="ListParagraph"/>
              <w:numPr>
                <w:ilvl w:val="0"/>
                <w:numId w:val="2"/>
              </w:numPr>
              <w:spacing w:after="120"/>
              <w:ind w:left="739" w:hanging="379"/>
              <w:jc w:val="both"/>
              <w:rPr>
                <w:rFonts w:ascii="Tahoma" w:hAnsi="Tahoma" w:cs="Tahoma"/>
                <w:lang w:val="en-US"/>
              </w:rPr>
            </w:pPr>
            <w:r w:rsidRPr="00E1250C">
              <w:rPr>
                <w:rFonts w:ascii="Tahoma" w:hAnsi="Tahoma" w:cs="Tahoma"/>
                <w:lang w:val="en-US"/>
              </w:rPr>
              <w:t>Mid-term Measures: Creation of surface facilities to remove bottlenecks and facilitate smoother production processes.</w:t>
            </w:r>
          </w:p>
          <w:p w14:paraId="03DD61A3" w14:textId="77777777" w:rsidR="00E50C3C" w:rsidRPr="00E1250C" w:rsidRDefault="00E50C3C" w:rsidP="00910CE3">
            <w:pPr>
              <w:pStyle w:val="ListParagraph"/>
              <w:numPr>
                <w:ilvl w:val="0"/>
                <w:numId w:val="2"/>
              </w:numPr>
              <w:spacing w:after="120"/>
              <w:ind w:left="739" w:hanging="379"/>
              <w:jc w:val="both"/>
              <w:rPr>
                <w:rFonts w:ascii="Tahoma" w:hAnsi="Tahoma" w:cs="Tahoma"/>
                <w:lang w:val="en-US"/>
              </w:rPr>
            </w:pPr>
            <w:r w:rsidRPr="00E1250C">
              <w:rPr>
                <w:rFonts w:ascii="Tahoma" w:hAnsi="Tahoma" w:cs="Tahoma"/>
                <w:lang w:val="en-US"/>
              </w:rPr>
              <w:t>Long-term Measures: Maximizing recovery from mature fields through advanced IOR/EOR techniques.</w:t>
            </w:r>
          </w:p>
          <w:p w14:paraId="5EF7572C"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t>Apart from the conventional sources of energy OIL is also setting up 25 CBG plants across the country and plant to establish 645 MW of solar power generation through JV with Assam Power Generation Corporation Limited (APGCL).</w:t>
            </w:r>
          </w:p>
          <w:p w14:paraId="51D80C39"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t xml:space="preserve">OIL is presently being Green Hydrogen (2%) with natural gas at India’s first AEM-based GH₂ pilot plant (30 kg/day) Jorhat. A 1 MW GH₂ plant (400 kg/day) is under construction at </w:t>
            </w:r>
            <w:proofErr w:type="spellStart"/>
            <w:r w:rsidRPr="003E52F5">
              <w:rPr>
                <w:rFonts w:ascii="Tahoma" w:hAnsi="Tahoma" w:cs="Tahoma"/>
                <w:lang w:val="en-US"/>
              </w:rPr>
              <w:t>Nalagarh</w:t>
            </w:r>
            <w:proofErr w:type="spellEnd"/>
            <w:r w:rsidRPr="003E52F5">
              <w:rPr>
                <w:rFonts w:ascii="Tahoma" w:hAnsi="Tahoma" w:cs="Tahoma"/>
                <w:lang w:val="en-US"/>
              </w:rPr>
              <w:t xml:space="preserve">, Himachal Pradesh, in collaboration with Himachal Pradesh Power Corporation Ltd </w:t>
            </w:r>
          </w:p>
          <w:p w14:paraId="6859CD5B"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lastRenderedPageBreak/>
              <w:t xml:space="preserve">OIL’s material subsidiary NRL, is about to commission 50 KTPA 2G </w:t>
            </w:r>
            <w:proofErr w:type="spellStart"/>
            <w:r w:rsidRPr="003E52F5">
              <w:rPr>
                <w:rFonts w:ascii="Tahoma" w:hAnsi="Tahoma" w:cs="Tahoma"/>
                <w:lang w:val="en-US"/>
              </w:rPr>
              <w:t>bioethonal</w:t>
            </w:r>
            <w:proofErr w:type="spellEnd"/>
            <w:r w:rsidRPr="003E52F5">
              <w:rPr>
                <w:rFonts w:ascii="Tahoma" w:hAnsi="Tahoma" w:cs="Tahoma"/>
                <w:lang w:val="en-US"/>
              </w:rPr>
              <w:t xml:space="preserve"> plant using bamboo feedstock and also 2.4 KTPA Green Hydrogen plant. NRL has also floated tender for 10 KTPA Green Hydrogen on build, own and operate basis.</w:t>
            </w:r>
          </w:p>
          <w:p w14:paraId="5828166A"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t>Government has taken various initiatives and actions in the recent past to increase domestic exploration and production of petroleum and natural gas. Some of the major initiatives are stated below.</w:t>
            </w:r>
          </w:p>
          <w:p w14:paraId="14F0D21A"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Hydrocarbon Exploration Licensing policy (HELP) &amp; Discovery Small Fields (DSF)</w:t>
            </w:r>
          </w:p>
          <w:p w14:paraId="75B8F101"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 xml:space="preserve">National Seismic </w:t>
            </w:r>
            <w:proofErr w:type="spellStart"/>
            <w:r w:rsidRPr="00816E3C">
              <w:rPr>
                <w:rFonts w:ascii="Tahoma" w:hAnsi="Tahoma" w:cs="Tahoma"/>
                <w:lang w:val="en-US"/>
              </w:rPr>
              <w:t>Programme</w:t>
            </w:r>
            <w:proofErr w:type="spellEnd"/>
            <w:r w:rsidRPr="00816E3C">
              <w:rPr>
                <w:rFonts w:ascii="Tahoma" w:hAnsi="Tahoma" w:cs="Tahoma"/>
                <w:lang w:val="en-US"/>
              </w:rPr>
              <w:t xml:space="preserve"> (NSP) and Deep Andaman offshore Surveys</w:t>
            </w:r>
          </w:p>
          <w:p w14:paraId="5302B118"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 xml:space="preserve">Airborne Gravity </w:t>
            </w:r>
            <w:proofErr w:type="spellStart"/>
            <w:r w:rsidRPr="00816E3C">
              <w:rPr>
                <w:rFonts w:ascii="Tahoma" w:hAnsi="Tahoma" w:cs="Tahoma"/>
                <w:lang w:val="en-US"/>
              </w:rPr>
              <w:t>Gradiometry</w:t>
            </w:r>
            <w:proofErr w:type="spellEnd"/>
            <w:r w:rsidRPr="00816E3C">
              <w:rPr>
                <w:rFonts w:ascii="Tahoma" w:hAnsi="Tahoma" w:cs="Tahoma"/>
                <w:lang w:val="en-US"/>
              </w:rPr>
              <w:t xml:space="preserve"> and Gravity-Magnetic survey</w:t>
            </w:r>
          </w:p>
          <w:p w14:paraId="2950B7C4"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Drilling of Stratigraphic Wells</w:t>
            </w:r>
          </w:p>
          <w:p w14:paraId="18A6B013"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Seismic Campaign Under Mission Anveshan (MA) &amp; ECS beyond EEZ</w:t>
            </w:r>
          </w:p>
          <w:p w14:paraId="4DBD8286" w14:textId="77777777" w:rsidR="00E50C3C" w:rsidRPr="00816E3C" w:rsidRDefault="00E50C3C" w:rsidP="00910CE3">
            <w:pPr>
              <w:pStyle w:val="ListParagraph"/>
              <w:numPr>
                <w:ilvl w:val="0"/>
                <w:numId w:val="3"/>
              </w:numPr>
              <w:spacing w:after="120"/>
              <w:jc w:val="both"/>
              <w:rPr>
                <w:rFonts w:ascii="Tahoma" w:hAnsi="Tahoma" w:cs="Tahoma"/>
                <w:lang w:val="en-US"/>
              </w:rPr>
            </w:pPr>
            <w:r w:rsidRPr="00816E3C">
              <w:rPr>
                <w:rFonts w:ascii="Tahoma" w:hAnsi="Tahoma" w:cs="Tahoma"/>
                <w:lang w:val="en-US"/>
              </w:rPr>
              <w:t>Opening of No-Go Areas for E&amp;P Activities.</w:t>
            </w:r>
          </w:p>
          <w:p w14:paraId="7A451C4D" w14:textId="77777777" w:rsidR="00E50C3C" w:rsidRPr="003E52F5" w:rsidRDefault="00E50C3C" w:rsidP="00E50C3C">
            <w:pPr>
              <w:spacing w:after="120"/>
              <w:jc w:val="both"/>
              <w:rPr>
                <w:rFonts w:ascii="Tahoma" w:hAnsi="Tahoma" w:cs="Tahoma"/>
                <w:lang w:val="en-US"/>
              </w:rPr>
            </w:pPr>
          </w:p>
          <w:p w14:paraId="485BBD11"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t>Details of the major initiatives taken by Government of India are stated below.</w:t>
            </w:r>
          </w:p>
          <w:p w14:paraId="02712233" w14:textId="77777777" w:rsidR="00E50C3C" w:rsidRPr="003E52F5" w:rsidRDefault="00E50C3C" w:rsidP="00E50C3C">
            <w:pPr>
              <w:spacing w:after="120"/>
              <w:jc w:val="both"/>
              <w:rPr>
                <w:rFonts w:ascii="Tahoma" w:hAnsi="Tahoma" w:cs="Tahoma"/>
                <w:lang w:val="en-US"/>
              </w:rPr>
            </w:pPr>
            <w:r w:rsidRPr="003E52F5">
              <w:rPr>
                <w:rFonts w:ascii="Tahoma" w:hAnsi="Tahoma" w:cs="Tahoma"/>
                <w:lang w:val="en-US"/>
              </w:rPr>
              <w:t>(</w:t>
            </w:r>
            <w:proofErr w:type="spellStart"/>
            <w:r w:rsidRPr="003E52F5">
              <w:rPr>
                <w:rFonts w:ascii="Tahoma" w:hAnsi="Tahoma" w:cs="Tahoma"/>
                <w:lang w:val="en-US"/>
              </w:rPr>
              <w:t>i</w:t>
            </w:r>
            <w:proofErr w:type="spellEnd"/>
            <w:r w:rsidRPr="003E52F5">
              <w:rPr>
                <w:rFonts w:ascii="Tahoma" w:hAnsi="Tahoma" w:cs="Tahoma"/>
                <w:lang w:val="en-US"/>
              </w:rPr>
              <w:t xml:space="preserve">) Hydrocarbon Exploration Licensing policy (HELP) &amp; Discovery Small Fields (DSF): The Hydrocarbon Exploration Licensing policy (HELP) was launched by </w:t>
            </w:r>
            <w:proofErr w:type="spellStart"/>
            <w:r w:rsidRPr="003E52F5">
              <w:rPr>
                <w:rFonts w:ascii="Tahoma" w:hAnsi="Tahoma" w:cs="Tahoma"/>
                <w:lang w:val="en-US"/>
              </w:rPr>
              <w:t>GoI</w:t>
            </w:r>
            <w:proofErr w:type="spellEnd"/>
            <w:r w:rsidRPr="003E52F5">
              <w:rPr>
                <w:rFonts w:ascii="Tahoma" w:hAnsi="Tahoma" w:cs="Tahoma"/>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36E016AE" w14:textId="77777777" w:rsidR="00E50C3C" w:rsidRPr="00E50C3C" w:rsidRDefault="00E50C3C" w:rsidP="00E50C3C">
            <w:pPr>
              <w:jc w:val="both"/>
              <w:rPr>
                <w:rFonts w:ascii="Tahoma" w:hAnsi="Tahoma" w:cs="Tahoma"/>
                <w:lang w:val="en-US"/>
              </w:rPr>
            </w:pPr>
            <w:r w:rsidRPr="003E52F5">
              <w:rPr>
                <w:rFonts w:ascii="Tahoma" w:hAnsi="Tahoma" w:cs="Tahoma"/>
                <w:lang w:val="en-US"/>
              </w:rPr>
              <w:t>OIL has actively participated in all recent bid rounds of Open Acreage Licensing Policy (OALP) and Discovered Small Fields (DSF) under</w:t>
            </w:r>
            <w:r>
              <w:rPr>
                <w:rFonts w:ascii="Tahoma" w:hAnsi="Tahoma" w:cs="Tahoma"/>
                <w:lang w:val="en-US"/>
              </w:rPr>
              <w:t xml:space="preserve"> </w:t>
            </w:r>
            <w:r w:rsidRPr="00E50C3C">
              <w:rPr>
                <w:rFonts w:ascii="Tahoma" w:hAnsi="Tahoma" w:cs="Tahoma"/>
                <w:lang w:val="en-US"/>
              </w:rPr>
              <w:t xml:space="preserve">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E50C3C">
              <w:rPr>
                <w:rFonts w:ascii="Tahoma" w:hAnsi="Tahoma" w:cs="Tahoma"/>
                <w:lang w:val="en-US"/>
              </w:rPr>
              <w:t>blocks  in</w:t>
            </w:r>
            <w:proofErr w:type="gramEnd"/>
            <w:r w:rsidRPr="00E50C3C">
              <w:rPr>
                <w:rFonts w:ascii="Tahoma" w:hAnsi="Tahoma" w:cs="Tahoma"/>
                <w:lang w:val="en-US"/>
              </w:rPr>
              <w:t xml:space="preserve"> Assam, out of which One discovery has been </w:t>
            </w:r>
            <w:proofErr w:type="spellStart"/>
            <w:r w:rsidRPr="00E50C3C">
              <w:rPr>
                <w:rFonts w:ascii="Tahoma" w:hAnsi="Tahoma" w:cs="Tahoma"/>
                <w:lang w:val="en-US"/>
              </w:rPr>
              <w:t>monetised</w:t>
            </w:r>
            <w:proofErr w:type="spellEnd"/>
            <w:r w:rsidRPr="00E50C3C">
              <w:rPr>
                <w:rFonts w:ascii="Tahoma" w:hAnsi="Tahoma" w:cs="Tahoma"/>
                <w:lang w:val="en-US"/>
              </w:rPr>
              <w:t xml:space="preserve">. Further drilling </w:t>
            </w:r>
            <w:proofErr w:type="gramStart"/>
            <w:r w:rsidRPr="00E50C3C">
              <w:rPr>
                <w:rFonts w:ascii="Tahoma" w:hAnsi="Tahoma" w:cs="Tahoma"/>
                <w:lang w:val="en-US"/>
              </w:rPr>
              <w:t>and  exploration</w:t>
            </w:r>
            <w:proofErr w:type="gramEnd"/>
            <w:r w:rsidRPr="00E50C3C">
              <w:rPr>
                <w:rFonts w:ascii="Tahoma" w:hAnsi="Tahoma" w:cs="Tahoma"/>
                <w:lang w:val="en-US"/>
              </w:rPr>
              <w:t xml:space="preserve"> activities are ongoing at full scale in the other OALP blocks also. OIL has drilled 3 DSF wells in Rajasthan (</w:t>
            </w:r>
            <w:proofErr w:type="spellStart"/>
            <w:r w:rsidRPr="00E50C3C">
              <w:rPr>
                <w:rFonts w:ascii="Tahoma" w:hAnsi="Tahoma" w:cs="Tahoma"/>
                <w:lang w:val="en-US"/>
              </w:rPr>
              <w:t>Bakhrittibba</w:t>
            </w:r>
            <w:proofErr w:type="spellEnd"/>
            <w:r w:rsidRPr="00E50C3C">
              <w:rPr>
                <w:rFonts w:ascii="Tahoma" w:hAnsi="Tahoma" w:cs="Tahoma"/>
                <w:lang w:val="en-US"/>
              </w:rPr>
              <w:t>) in FY-25 and NG production has brought into stream from these wells. DSF Blocks are under pre-development phase.</w:t>
            </w:r>
          </w:p>
          <w:p w14:paraId="4DD2E0EF"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(ii) National Seismic </w:t>
            </w:r>
            <w:proofErr w:type="spellStart"/>
            <w:r w:rsidRPr="00E50C3C">
              <w:rPr>
                <w:rFonts w:ascii="Tahoma" w:hAnsi="Tahoma" w:cs="Tahoma"/>
                <w:lang w:val="en-US"/>
              </w:rPr>
              <w:t>Programme</w:t>
            </w:r>
            <w:proofErr w:type="spellEnd"/>
            <w:r w:rsidRPr="00E50C3C">
              <w:rPr>
                <w:rFonts w:ascii="Tahoma" w:hAnsi="Tahoma" w:cs="Tahoma"/>
                <w:lang w:val="en-US"/>
              </w:rPr>
              <w:t xml:space="preserve"> (NSP) and Deep Andaman offshore Surveys: Ministry of Petroleum and Natural Gas (</w:t>
            </w:r>
            <w:proofErr w:type="spellStart"/>
            <w:r w:rsidRPr="00E50C3C">
              <w:rPr>
                <w:rFonts w:ascii="Tahoma" w:hAnsi="Tahoma" w:cs="Tahoma"/>
                <w:lang w:val="en-US"/>
              </w:rPr>
              <w:t>MoP&amp;NG</w:t>
            </w:r>
            <w:proofErr w:type="spellEnd"/>
            <w:r w:rsidRPr="00E50C3C">
              <w:rPr>
                <w:rFonts w:ascii="Tahoma" w:hAnsi="Tahoma" w:cs="Tahoma"/>
                <w:lang w:val="en-US"/>
              </w:rPr>
              <w:t xml:space="preserve">) and DGH had taken an initiative to cover the Un-appraised area of the country with 2D Seismic Survey both onshore through National Seismic </w:t>
            </w:r>
            <w:proofErr w:type="spellStart"/>
            <w:r w:rsidRPr="00E50C3C">
              <w:rPr>
                <w:rFonts w:ascii="Tahoma" w:hAnsi="Tahoma" w:cs="Tahoma"/>
                <w:lang w:val="en-US"/>
              </w:rPr>
              <w:t>Programme</w:t>
            </w:r>
            <w:proofErr w:type="spellEnd"/>
            <w:r w:rsidRPr="00E50C3C">
              <w:rPr>
                <w:rFonts w:ascii="Tahoma" w:hAnsi="Tahoma" w:cs="Tahoma"/>
                <w:lang w:val="en-US"/>
              </w:rPr>
              <w:t xml:space="preserve"> (NSP) and Deep Andaman offshore. As entrusted by DGH/</w:t>
            </w:r>
            <w:proofErr w:type="spellStart"/>
            <w:r w:rsidRPr="00E50C3C">
              <w:rPr>
                <w:rFonts w:ascii="Tahoma" w:hAnsi="Tahoma" w:cs="Tahoma"/>
                <w:lang w:val="en-US"/>
              </w:rPr>
              <w:t>MoP&amp;NG</w:t>
            </w:r>
            <w:proofErr w:type="spellEnd"/>
            <w:r w:rsidRPr="00E50C3C">
              <w:rPr>
                <w:rFonts w:ascii="Tahoma" w:hAnsi="Tahoma" w:cs="Tahoma"/>
                <w:lang w:val="en-US"/>
              </w:rPr>
              <w:t xml:space="preserve">, OIL has completed 5245.80 LKM and 22554.60 LKM of 2D Seismic Surveys under the National Seismic </w:t>
            </w:r>
            <w:proofErr w:type="spellStart"/>
            <w:r w:rsidRPr="00E50C3C">
              <w:rPr>
                <w:rFonts w:ascii="Tahoma" w:hAnsi="Tahoma" w:cs="Tahoma"/>
                <w:lang w:val="en-US"/>
              </w:rPr>
              <w:t>Programme</w:t>
            </w:r>
            <w:proofErr w:type="spellEnd"/>
            <w:r w:rsidRPr="00E50C3C">
              <w:rPr>
                <w:rFonts w:ascii="Tahoma" w:hAnsi="Tahoma" w:cs="Tahoma"/>
                <w:lang w:val="en-US"/>
              </w:rPr>
              <w:t xml:space="preserve"> (NSP) and Deep Andaman Offshore respectively.</w:t>
            </w:r>
          </w:p>
          <w:p w14:paraId="2E0C14DB"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(iii) Airborne Gravity </w:t>
            </w:r>
            <w:proofErr w:type="spellStart"/>
            <w:r w:rsidRPr="00E50C3C">
              <w:rPr>
                <w:rFonts w:ascii="Tahoma" w:hAnsi="Tahoma" w:cs="Tahoma"/>
                <w:lang w:val="en-US"/>
              </w:rPr>
              <w:t>Gradiometry</w:t>
            </w:r>
            <w:proofErr w:type="spellEnd"/>
            <w:r w:rsidRPr="00E50C3C">
              <w:rPr>
                <w:rFonts w:ascii="Tahoma" w:hAnsi="Tahoma" w:cs="Tahoma"/>
                <w:lang w:val="en-US"/>
              </w:rPr>
              <w:t xml:space="preserve"> and Gravity-Magnetic survey: To cover areas where seismic data couldn’t be acquired under National Seismic </w:t>
            </w:r>
            <w:proofErr w:type="spellStart"/>
            <w:r w:rsidRPr="00E50C3C">
              <w:rPr>
                <w:rFonts w:ascii="Tahoma" w:hAnsi="Tahoma" w:cs="Tahoma"/>
                <w:lang w:val="en-US"/>
              </w:rPr>
              <w:t>Programme</w:t>
            </w:r>
            <w:proofErr w:type="spellEnd"/>
            <w:r w:rsidRPr="00E50C3C">
              <w:rPr>
                <w:rFonts w:ascii="Tahoma" w:hAnsi="Tahoma" w:cs="Tahoma"/>
                <w:lang w:val="en-US"/>
              </w:rPr>
              <w:t xml:space="preserve"> (NSP) due to inaccessible terrain and hostile environment, </w:t>
            </w:r>
            <w:proofErr w:type="spellStart"/>
            <w:r w:rsidRPr="00E50C3C">
              <w:rPr>
                <w:rFonts w:ascii="Tahoma" w:hAnsi="Tahoma" w:cs="Tahoma"/>
                <w:lang w:val="en-US"/>
              </w:rPr>
              <w:t>GoI</w:t>
            </w:r>
            <w:proofErr w:type="spellEnd"/>
            <w:r w:rsidRPr="00E50C3C">
              <w:rPr>
                <w:rFonts w:ascii="Tahoma" w:hAnsi="Tahoma" w:cs="Tahoma"/>
                <w:lang w:val="en-US"/>
              </w:rPr>
              <w:t xml:space="preserve"> formulated a planned to conduct Airborne Geophysical survey to acquire 49,795 flight LKM Gravity </w:t>
            </w:r>
            <w:proofErr w:type="spellStart"/>
            <w:r w:rsidRPr="00E50C3C">
              <w:rPr>
                <w:rFonts w:ascii="Tahoma" w:hAnsi="Tahoma" w:cs="Tahoma"/>
                <w:lang w:val="en-US"/>
              </w:rPr>
              <w:t>Gradiometry</w:t>
            </w:r>
            <w:proofErr w:type="spellEnd"/>
            <w:r w:rsidRPr="00E50C3C">
              <w:rPr>
                <w:rFonts w:ascii="Tahoma" w:hAnsi="Tahoma" w:cs="Tahoma"/>
                <w:lang w:val="en-US"/>
              </w:rPr>
              <w:t xml:space="preserve"> and Gravity-Magnetic data. Accordingly, OIL was entrusted by </w:t>
            </w:r>
            <w:proofErr w:type="spellStart"/>
            <w:r w:rsidRPr="00E50C3C">
              <w:rPr>
                <w:rFonts w:ascii="Tahoma" w:hAnsi="Tahoma" w:cs="Tahoma"/>
                <w:lang w:val="en-US"/>
              </w:rPr>
              <w:t>MoP&amp;NG</w:t>
            </w:r>
            <w:proofErr w:type="spellEnd"/>
            <w:r w:rsidRPr="00E50C3C">
              <w:rPr>
                <w:rFonts w:ascii="Tahoma" w:hAnsi="Tahoma" w:cs="Tahoma"/>
                <w:lang w:val="en-US"/>
              </w:rPr>
              <w:t xml:space="preserve"> and DGH to execute Acquisition, Processing &amp; Interpretation (API) of Airborne Gravity </w:t>
            </w:r>
            <w:proofErr w:type="spellStart"/>
            <w:r w:rsidRPr="00E50C3C">
              <w:rPr>
                <w:rFonts w:ascii="Tahoma" w:hAnsi="Tahoma" w:cs="Tahoma"/>
                <w:lang w:val="en-US"/>
              </w:rPr>
              <w:t>Gradiometry</w:t>
            </w:r>
            <w:proofErr w:type="spellEnd"/>
            <w:r w:rsidRPr="00E50C3C">
              <w:rPr>
                <w:rFonts w:ascii="Tahoma" w:hAnsi="Tahoma" w:cs="Tahoma"/>
                <w:lang w:val="en-US"/>
              </w:rPr>
              <w:t xml:space="preserve"> &amp; Gravity </w:t>
            </w:r>
            <w:r w:rsidRPr="00E50C3C">
              <w:rPr>
                <w:rFonts w:ascii="Tahoma" w:hAnsi="Tahoma" w:cs="Tahoma"/>
                <w:lang w:val="en-US"/>
              </w:rPr>
              <w:lastRenderedPageBreak/>
              <w:t xml:space="preserve">Magnetic (AGG &amp; GM) studies. The areas cover </w:t>
            </w:r>
            <w:proofErr w:type="spellStart"/>
            <w:r w:rsidRPr="00E50C3C">
              <w:rPr>
                <w:rFonts w:ascii="Tahoma" w:hAnsi="Tahoma" w:cs="Tahoma"/>
                <w:lang w:val="en-US"/>
              </w:rPr>
              <w:t>Spiti</w:t>
            </w:r>
            <w:proofErr w:type="spellEnd"/>
            <w:r w:rsidRPr="00E50C3C">
              <w:rPr>
                <w:rFonts w:ascii="Tahoma" w:hAnsi="Tahoma" w:cs="Tahoma"/>
                <w:lang w:val="en-US"/>
              </w:rPr>
              <w:t xml:space="preserve"> in Himachal Pradesh &amp; Ladakh, </w:t>
            </w:r>
            <w:proofErr w:type="spellStart"/>
            <w:r w:rsidRPr="00E50C3C">
              <w:rPr>
                <w:rFonts w:ascii="Tahoma" w:hAnsi="Tahoma" w:cs="Tahoma"/>
                <w:lang w:val="en-US"/>
              </w:rPr>
              <w:t>Jhanskar-Karewa</w:t>
            </w:r>
            <w:proofErr w:type="spellEnd"/>
            <w:r w:rsidRPr="00E50C3C">
              <w:rPr>
                <w:rFonts w:ascii="Tahoma" w:hAnsi="Tahoma" w:cs="Tahoma"/>
                <w:lang w:val="en-US"/>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2088DBD8"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(iv) Drilling of Stratigraphic Wells: Under the </w:t>
            </w:r>
            <w:proofErr w:type="spellStart"/>
            <w:r w:rsidRPr="00E50C3C">
              <w:rPr>
                <w:rFonts w:ascii="Tahoma" w:hAnsi="Tahoma" w:cs="Tahoma"/>
                <w:lang w:val="en-US"/>
              </w:rPr>
              <w:t>GoI</w:t>
            </w:r>
            <w:proofErr w:type="spellEnd"/>
            <w:r w:rsidRPr="00E50C3C">
              <w:rPr>
                <w:rFonts w:ascii="Tahoma" w:hAnsi="Tahoma" w:cs="Tahoma"/>
                <w:lang w:val="en-US"/>
              </w:rPr>
              <w:t xml:space="preserve"> initiative, OIL is working along with ONGC to drill four stratigraphic wells in Mahanadi, Andaman, Bengal </w:t>
            </w:r>
            <w:proofErr w:type="spellStart"/>
            <w:r w:rsidRPr="00E50C3C">
              <w:rPr>
                <w:rFonts w:ascii="Tahoma" w:hAnsi="Tahoma" w:cs="Tahoma"/>
                <w:lang w:val="en-US"/>
              </w:rPr>
              <w:t>Purnea</w:t>
            </w:r>
            <w:proofErr w:type="spellEnd"/>
            <w:r w:rsidRPr="00E50C3C">
              <w:rPr>
                <w:rFonts w:ascii="Tahoma" w:hAnsi="Tahoma" w:cs="Tahoma"/>
                <w:lang w:val="en-US"/>
              </w:rPr>
              <w:t xml:space="preserve"> and Saurashtra Basins to acquire crucial geoscientific data for expediting efforts in making oil and gas discovery in the unexplored offshore frontier regions.</w:t>
            </w:r>
          </w:p>
          <w:p w14:paraId="3D66AF7B"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 (v) Seismic Campaign Under Mission Anveshan (MA) &amp; Extended Continental Shelf Project (ECS) beyond EEZ: The Mission Anveshan (MA) &amp; appraisal of Extended Continental Shelf (ECS) beyond Exclusive Economic Zone (EEZ) of India is a flagship initiative of the Government of India under the aegis of the Ministry of Petroleum and Natural Gas (</w:t>
            </w:r>
            <w:proofErr w:type="spellStart"/>
            <w:r w:rsidRPr="00E50C3C">
              <w:rPr>
                <w:rFonts w:ascii="Tahoma" w:hAnsi="Tahoma" w:cs="Tahoma"/>
                <w:lang w:val="en-US"/>
              </w:rPr>
              <w:t>MoP&amp;NG</w:t>
            </w:r>
            <w:proofErr w:type="spellEnd"/>
            <w:r w:rsidRPr="00E50C3C">
              <w:rPr>
                <w:rFonts w:ascii="Tahoma" w:hAnsi="Tahoma" w:cs="Tahoma"/>
                <w:lang w:val="en-US"/>
              </w:rPr>
              <w:t xml:space="preserve">). Mission Anveshan (MA) is a sequel to the National Seismic Program wherein 2D Seismic API was carried across different sedimentary basins of the country. </w:t>
            </w:r>
          </w:p>
          <w:p w14:paraId="4A6AC2A2"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Recently, </w:t>
            </w:r>
            <w:proofErr w:type="spellStart"/>
            <w:r w:rsidRPr="00E50C3C">
              <w:rPr>
                <w:rFonts w:ascii="Tahoma" w:hAnsi="Tahoma" w:cs="Tahoma"/>
                <w:lang w:val="en-US"/>
              </w:rPr>
              <w:t>MoP&amp;NG</w:t>
            </w:r>
            <w:proofErr w:type="spellEnd"/>
            <w:r w:rsidRPr="00E50C3C">
              <w:rPr>
                <w:rFonts w:ascii="Tahoma" w:hAnsi="Tahoma" w:cs="Tahoma"/>
                <w:lang w:val="en-US"/>
              </w:rPr>
              <w:t xml:space="preserve"> has instructed OIL &amp; ONGCL to carryout 2D Seismic Acquisition, Processing &amp; Interpretation (API) of 20,275 LKM</w:t>
            </w:r>
            <w:r>
              <w:rPr>
                <w:rFonts w:ascii="Tahoma" w:hAnsi="Tahoma" w:cs="Tahoma"/>
                <w:lang w:val="en-US"/>
              </w:rPr>
              <w:t xml:space="preserve"> </w:t>
            </w:r>
            <w:r w:rsidRPr="00E50C3C">
              <w:rPr>
                <w:rFonts w:ascii="Tahoma" w:hAnsi="Tahoma" w:cs="Tahoma"/>
                <w:lang w:val="en-US"/>
              </w:rPr>
              <w:t>in the on land Indian Sedimentary basins and a total quantum of 30,000 LKM for the appraisal of ECS beyond EEZ in the eastern and western Offshore India.</w:t>
            </w:r>
          </w:p>
          <w:p w14:paraId="7CB9A4BA"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E50C3C">
              <w:rPr>
                <w:rFonts w:ascii="Tahoma" w:hAnsi="Tahoma" w:cs="Tahoma"/>
                <w:lang w:val="en-US"/>
              </w:rPr>
              <w:t>Cuddapah</w:t>
            </w:r>
            <w:proofErr w:type="spellEnd"/>
            <w:r w:rsidRPr="00E50C3C">
              <w:rPr>
                <w:rFonts w:ascii="Tahoma" w:hAnsi="Tahoma" w:cs="Tahoma"/>
                <w:lang w:val="en-US"/>
              </w:rPr>
              <w:t xml:space="preserve">. </w:t>
            </w:r>
          </w:p>
          <w:p w14:paraId="78F178A4" w14:textId="77777777" w:rsidR="00E50C3C" w:rsidRPr="00E50C3C" w:rsidRDefault="00E50C3C" w:rsidP="00E50C3C">
            <w:pPr>
              <w:jc w:val="both"/>
              <w:rPr>
                <w:rFonts w:ascii="Tahoma" w:hAnsi="Tahoma" w:cs="Tahoma"/>
                <w:lang w:val="en-US"/>
              </w:rPr>
            </w:pPr>
            <w:r w:rsidRPr="00E50C3C">
              <w:rPr>
                <w:rFonts w:ascii="Tahoma" w:hAnsi="Tahoma" w:cs="Tahoma"/>
                <w:lang w:val="en-US"/>
              </w:rPr>
              <w:t>As on 08.07.2025, the total surface coverage in Rajasthan basin is 2431.60 LKM and in Ganga- Punjab Basin is 2480.64 LKM. The cumulative surface coverage of the Project under OIL is 4912.24 LKM (52.26 %).</w:t>
            </w:r>
          </w:p>
          <w:p w14:paraId="62AE1C32" w14:textId="77777777" w:rsidR="00E50C3C" w:rsidRPr="00E50C3C" w:rsidRDefault="00E50C3C" w:rsidP="00E50C3C">
            <w:pPr>
              <w:jc w:val="both"/>
              <w:rPr>
                <w:rFonts w:ascii="Tahoma" w:hAnsi="Tahoma" w:cs="Tahoma"/>
                <w:lang w:val="en-US"/>
              </w:rPr>
            </w:pPr>
            <w:r w:rsidRPr="00E50C3C">
              <w:rPr>
                <w:rFonts w:ascii="Tahoma" w:hAnsi="Tahoma" w:cs="Tahoma"/>
                <w:lang w:val="en-US"/>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4C7C844D" w14:textId="77777777" w:rsidR="00E50C3C" w:rsidRPr="00E50C3C" w:rsidRDefault="00E50C3C" w:rsidP="00E50C3C">
            <w:pPr>
              <w:jc w:val="both"/>
              <w:rPr>
                <w:rFonts w:ascii="Tahoma" w:hAnsi="Tahoma" w:cs="Tahoma"/>
                <w:lang w:val="en-US"/>
              </w:rPr>
            </w:pPr>
            <w:r w:rsidRPr="00E50C3C">
              <w:rPr>
                <w:rFonts w:ascii="Tahoma" w:hAnsi="Tahoma" w:cs="Tahoma"/>
                <w:lang w:val="en-US"/>
              </w:rPr>
              <w:t xml:space="preserve">(vi) Opening of No-Go Areas for E&amp;P Activities: Recently, </w:t>
            </w:r>
            <w:proofErr w:type="spellStart"/>
            <w:r w:rsidRPr="00E50C3C">
              <w:rPr>
                <w:rFonts w:ascii="Tahoma" w:hAnsi="Tahoma" w:cs="Tahoma"/>
                <w:lang w:val="en-US"/>
              </w:rPr>
              <w:t>GoI</w:t>
            </w:r>
            <w:proofErr w:type="spellEnd"/>
            <w:r w:rsidRPr="00E50C3C">
              <w:rPr>
                <w:rFonts w:ascii="Tahoma" w:hAnsi="Tahoma" w:cs="Tahoma"/>
                <w:lang w:val="en-US"/>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5FEC6B84" w14:textId="77777777" w:rsidR="00E50C3C" w:rsidRPr="00E50C3C" w:rsidRDefault="00E50C3C" w:rsidP="00E50C3C">
            <w:pPr>
              <w:jc w:val="both"/>
              <w:rPr>
                <w:rFonts w:ascii="Tahoma" w:hAnsi="Tahoma" w:cs="Tahoma"/>
                <w:lang w:val="en-US"/>
              </w:rPr>
            </w:pPr>
            <w:r w:rsidRPr="00E50C3C">
              <w:rPr>
                <w:rFonts w:ascii="Tahoma" w:hAnsi="Tahoma" w:cs="Tahoma"/>
                <w:lang w:val="en-US"/>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701564B1" w14:textId="0BE5963A" w:rsidR="005457B8" w:rsidRPr="00D51AF9" w:rsidRDefault="00E50C3C" w:rsidP="00E50C3C">
            <w:pPr>
              <w:jc w:val="both"/>
              <w:rPr>
                <w:rFonts w:ascii="Tahoma" w:hAnsi="Tahoma" w:cs="Tahoma"/>
                <w:lang w:val="en-US"/>
              </w:rPr>
            </w:pPr>
            <w:r w:rsidRPr="00E50C3C">
              <w:rPr>
                <w:rFonts w:ascii="Tahoma" w:hAnsi="Tahoma" w:cs="Tahoma"/>
                <w:lang w:val="en-US"/>
              </w:rPr>
              <w:t xml:space="preserve">Oil India Limited also views this as a significant opportunity and intends to acquire exploration acreages through forthcoming OALP Bid Rounds in these </w:t>
            </w:r>
            <w:r w:rsidRPr="00E50C3C">
              <w:rPr>
                <w:rFonts w:ascii="Tahoma" w:hAnsi="Tahoma" w:cs="Tahoma"/>
                <w:lang w:val="en-US"/>
              </w:rPr>
              <w:lastRenderedPageBreak/>
              <w:t>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p w14:paraId="59D4D45A" w14:textId="260A3A06" w:rsidR="005457B8" w:rsidRPr="00040065" w:rsidRDefault="005457B8" w:rsidP="005457B8">
            <w:pPr>
              <w:pStyle w:val="ListParagraph"/>
              <w:jc w:val="both"/>
              <w:rPr>
                <w:rFonts w:ascii="Tahoma" w:hAnsi="Tahoma" w:cs="Tahoma"/>
                <w:lang w:val="en-US"/>
              </w:rPr>
            </w:pPr>
          </w:p>
        </w:tc>
      </w:tr>
    </w:tbl>
    <w:p w14:paraId="546887AC" w14:textId="77777777" w:rsidR="009D0CE1" w:rsidRDefault="009D0CE1" w:rsidP="0044759C">
      <w:pPr>
        <w:spacing w:after="0"/>
        <w:ind w:right="-482"/>
        <w:jc w:val="right"/>
        <w:rPr>
          <w:rFonts w:ascii="Tahoma" w:hAnsi="Tahoma" w:cs="Tahoma"/>
          <w:lang w:val="en-US"/>
        </w:rPr>
      </w:pPr>
    </w:p>
    <w:p w14:paraId="5E98A115" w14:textId="77777777" w:rsidR="009D0CE1" w:rsidRDefault="009D0CE1" w:rsidP="0044759C">
      <w:pPr>
        <w:spacing w:after="0"/>
        <w:ind w:right="-482"/>
        <w:jc w:val="right"/>
        <w:rPr>
          <w:rFonts w:ascii="Tahoma" w:hAnsi="Tahoma" w:cs="Tahoma"/>
          <w:lang w:val="en-US"/>
        </w:rPr>
      </w:pPr>
    </w:p>
    <w:p w14:paraId="64A6CBD0" w14:textId="77777777" w:rsidR="009D0CE1" w:rsidRDefault="009D0CE1" w:rsidP="0044759C">
      <w:pPr>
        <w:spacing w:after="0"/>
        <w:ind w:right="-482"/>
        <w:jc w:val="right"/>
        <w:rPr>
          <w:rFonts w:ascii="Tahoma" w:hAnsi="Tahoma" w:cs="Tahoma"/>
          <w:lang w:val="en-US"/>
        </w:rPr>
      </w:pPr>
    </w:p>
    <w:p w14:paraId="23352F1B" w14:textId="20688443"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9A60F44"/>
    <w:multiLevelType w:val="hybridMultilevel"/>
    <w:tmpl w:val="0688CC12"/>
    <w:lvl w:ilvl="0" w:tplc="79F8A896">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2A785D"/>
    <w:multiLevelType w:val="hybridMultilevel"/>
    <w:tmpl w:val="D7D0DBC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26E0B"/>
    <w:rsid w:val="00230158"/>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A55FE"/>
    <w:rsid w:val="003B2588"/>
    <w:rsid w:val="003C0FC2"/>
    <w:rsid w:val="003C732A"/>
    <w:rsid w:val="003D0647"/>
    <w:rsid w:val="003E2531"/>
    <w:rsid w:val="003E2B73"/>
    <w:rsid w:val="003E3F64"/>
    <w:rsid w:val="003E4084"/>
    <w:rsid w:val="003E4220"/>
    <w:rsid w:val="003E6C49"/>
    <w:rsid w:val="003F0C3B"/>
    <w:rsid w:val="003F381E"/>
    <w:rsid w:val="003F39FC"/>
    <w:rsid w:val="004014DE"/>
    <w:rsid w:val="004040E1"/>
    <w:rsid w:val="00411C1B"/>
    <w:rsid w:val="0041688D"/>
    <w:rsid w:val="0042311F"/>
    <w:rsid w:val="0044759C"/>
    <w:rsid w:val="00452FD5"/>
    <w:rsid w:val="00453188"/>
    <w:rsid w:val="00463A0C"/>
    <w:rsid w:val="00483F6A"/>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1036"/>
    <w:rsid w:val="006C405C"/>
    <w:rsid w:val="006E5B6B"/>
    <w:rsid w:val="006F2F7A"/>
    <w:rsid w:val="006F5F9D"/>
    <w:rsid w:val="006F7E91"/>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11E"/>
    <w:rsid w:val="008B23B3"/>
    <w:rsid w:val="008B492E"/>
    <w:rsid w:val="008D1ADC"/>
    <w:rsid w:val="008F4256"/>
    <w:rsid w:val="00910CE3"/>
    <w:rsid w:val="00910D7E"/>
    <w:rsid w:val="00912768"/>
    <w:rsid w:val="00916452"/>
    <w:rsid w:val="00920CFB"/>
    <w:rsid w:val="00930CB0"/>
    <w:rsid w:val="00931D33"/>
    <w:rsid w:val="00941EAA"/>
    <w:rsid w:val="00945725"/>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D0CE1"/>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D3324"/>
    <w:rsid w:val="00AE10C1"/>
    <w:rsid w:val="00B234E6"/>
    <w:rsid w:val="00B32638"/>
    <w:rsid w:val="00B3384E"/>
    <w:rsid w:val="00B355C9"/>
    <w:rsid w:val="00B475C0"/>
    <w:rsid w:val="00B50E79"/>
    <w:rsid w:val="00B519EF"/>
    <w:rsid w:val="00B71914"/>
    <w:rsid w:val="00B810F9"/>
    <w:rsid w:val="00B85579"/>
    <w:rsid w:val="00BA1482"/>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4D5"/>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1AF9"/>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0623"/>
    <w:rsid w:val="00E44632"/>
    <w:rsid w:val="00E454EE"/>
    <w:rsid w:val="00E50C3C"/>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64901470">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2671290">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8889690">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3366465">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52499639">
      <w:bodyDiv w:val="1"/>
      <w:marLeft w:val="0"/>
      <w:marRight w:val="0"/>
      <w:marTop w:val="0"/>
      <w:marBottom w:val="0"/>
      <w:divBdr>
        <w:top w:val="none" w:sz="0" w:space="0" w:color="auto"/>
        <w:left w:val="none" w:sz="0" w:space="0" w:color="auto"/>
        <w:bottom w:val="none" w:sz="0" w:space="0" w:color="auto"/>
        <w:right w:val="none" w:sz="0" w:space="0" w:color="auto"/>
      </w:divBdr>
    </w:div>
    <w:div w:id="557939799">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5522767">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3767808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8653337">
      <w:bodyDiv w:val="1"/>
      <w:marLeft w:val="0"/>
      <w:marRight w:val="0"/>
      <w:marTop w:val="0"/>
      <w:marBottom w:val="0"/>
      <w:divBdr>
        <w:top w:val="none" w:sz="0" w:space="0" w:color="auto"/>
        <w:left w:val="none" w:sz="0" w:space="0" w:color="auto"/>
        <w:bottom w:val="none" w:sz="0" w:space="0" w:color="auto"/>
        <w:right w:val="none" w:sz="0" w:space="0" w:color="auto"/>
      </w:divBdr>
    </w:div>
    <w:div w:id="983005163">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07900565">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47755432">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05909095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51374260">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93310781">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5496835">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6780783">
      <w:bodyDiv w:val="1"/>
      <w:marLeft w:val="0"/>
      <w:marRight w:val="0"/>
      <w:marTop w:val="0"/>
      <w:marBottom w:val="0"/>
      <w:divBdr>
        <w:top w:val="none" w:sz="0" w:space="0" w:color="auto"/>
        <w:left w:val="none" w:sz="0" w:space="0" w:color="auto"/>
        <w:bottom w:val="none" w:sz="0" w:space="0" w:color="auto"/>
        <w:right w:val="none" w:sz="0" w:space="0" w:color="auto"/>
      </w:divBdr>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107531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06068989">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25801870">
      <w:bodyDiv w:val="1"/>
      <w:marLeft w:val="0"/>
      <w:marRight w:val="0"/>
      <w:marTop w:val="0"/>
      <w:marBottom w:val="0"/>
      <w:divBdr>
        <w:top w:val="none" w:sz="0" w:space="0" w:color="auto"/>
        <w:left w:val="none" w:sz="0" w:space="0" w:color="auto"/>
        <w:bottom w:val="none" w:sz="0" w:space="0" w:color="auto"/>
        <w:right w:val="none" w:sz="0" w:space="0" w:color="auto"/>
      </w:divBdr>
    </w:div>
    <w:div w:id="1968850937">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199957608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1073132">
      <w:bodyDiv w:val="1"/>
      <w:marLeft w:val="0"/>
      <w:marRight w:val="0"/>
      <w:marTop w:val="0"/>
      <w:marBottom w:val="0"/>
      <w:divBdr>
        <w:top w:val="none" w:sz="0" w:space="0" w:color="auto"/>
        <w:left w:val="none" w:sz="0" w:space="0" w:color="auto"/>
        <w:bottom w:val="none" w:sz="0" w:space="0" w:color="auto"/>
        <w:right w:val="none" w:sz="0" w:space="0" w:color="auto"/>
      </w:divBdr>
    </w:div>
    <w:div w:id="20987474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2BDBEC-DA7E-4B24-97CF-4C4B66913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1997</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2025-08-13T12:04:00Z</cp:lastPrinted>
  <dcterms:created xsi:type="dcterms:W3CDTF">2025-08-13T11:51:00Z</dcterms:created>
  <dcterms:modified xsi:type="dcterms:W3CDTF">2025-08-13T12:06:00Z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