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</w:t>
      </w:r>
      <w:r w:rsidR="004809A4">
        <w:rPr>
          <w:rFonts w:ascii="Tahoma" w:hAnsi="Tahoma" w:cs="Tahoma"/>
          <w:b/>
          <w:lang w:val="en-US"/>
        </w:rPr>
        <w:t>50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4809A4">
        <w:rPr>
          <w:rFonts w:ascii="Tahoma" w:hAnsi="Tahoma" w:cs="Tahoma"/>
          <w:b/>
          <w:lang w:val="en-US"/>
        </w:rPr>
        <w:t>11</w:t>
      </w:r>
      <w:proofErr w:type="gramStart"/>
      <w:r w:rsidR="00A15F98" w:rsidRPr="00A15F98">
        <w:rPr>
          <w:rFonts w:ascii="Tahoma" w:hAnsi="Tahoma" w:cs="Tahoma"/>
          <w:b/>
          <w:vertAlign w:val="superscript"/>
          <w:lang w:val="en-US"/>
        </w:rPr>
        <w:t>th</w:t>
      </w:r>
      <w:r w:rsidR="00A15F9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December</w:t>
      </w:r>
      <w:proofErr w:type="gramEnd"/>
      <w:r>
        <w:rPr>
          <w:rFonts w:ascii="Tahoma" w:hAnsi="Tahoma" w:cs="Tahoma"/>
          <w:b/>
          <w:lang w:val="en-US"/>
        </w:rPr>
        <w:t>, 2025</w:t>
      </w:r>
    </w:p>
    <w:p w:rsidR="009119F3" w:rsidRDefault="009119F3" w:rsidP="009119F3">
      <w:pPr>
        <w:spacing w:after="0"/>
        <w:ind w:right="-28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9119F3" w:rsidRDefault="009119F3" w:rsidP="009119F3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119F3" w:rsidRDefault="009119F3" w:rsidP="004809A4">
      <w:pPr>
        <w:spacing w:after="0"/>
        <w:ind w:right="-563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</w:t>
      </w:r>
      <w:r w:rsidR="004809A4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  </w:t>
      </w:r>
      <w:r w:rsidR="004809A4">
        <w:rPr>
          <w:rFonts w:ascii="Tahoma" w:hAnsi="Tahoma" w:cs="Tahoma"/>
          <w:b/>
          <w:lang w:val="en-US"/>
        </w:rPr>
        <w:t xml:space="preserve">     </w:t>
      </w:r>
      <w:r>
        <w:rPr>
          <w:rFonts w:ascii="Tahoma" w:hAnsi="Tahoma" w:cs="Tahoma"/>
          <w:b/>
          <w:lang w:val="en-US"/>
        </w:rPr>
        <w:t xml:space="preserve">Kind Attn: </w:t>
      </w:r>
      <w:proofErr w:type="gramStart"/>
      <w:r>
        <w:rPr>
          <w:rFonts w:ascii="Tahoma" w:hAnsi="Tahoma" w:cs="Tahoma"/>
          <w:b/>
        </w:rPr>
        <w:t>SO(</w:t>
      </w:r>
      <w:proofErr w:type="gramEnd"/>
      <w:r>
        <w:rPr>
          <w:rFonts w:ascii="Tahoma" w:hAnsi="Tahoma" w:cs="Tahoma"/>
          <w:b/>
        </w:rPr>
        <w:t>Oil Refinery)</w:t>
      </w:r>
    </w:p>
    <w:p w:rsidR="009119F3" w:rsidRDefault="009119F3" w:rsidP="009119F3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</w:p>
    <w:p w:rsidR="009119F3" w:rsidRDefault="009119F3" w:rsidP="009119F3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       </w:t>
      </w:r>
    </w:p>
    <w:p w:rsidR="009119F3" w:rsidRDefault="009119F3" w:rsidP="009119F3">
      <w:pPr>
        <w:spacing w:after="0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</w:p>
    <w:p w:rsidR="009119F3" w:rsidRDefault="009119F3" w:rsidP="009119F3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809A4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809A4">
        <w:rPr>
          <w:rFonts w:ascii="Tahoma" w:hAnsi="Tahoma" w:cs="Tahoma"/>
          <w:lang w:val="en-US"/>
        </w:rPr>
        <w:t>Starred/</w:t>
      </w:r>
      <w:r>
        <w:rPr>
          <w:rFonts w:ascii="Tahoma" w:hAnsi="Tahoma" w:cs="Tahoma"/>
          <w:lang w:val="en-US"/>
        </w:rPr>
        <w:t xml:space="preserve">Unstarred Question Dy. No. </w:t>
      </w:r>
      <w:r w:rsidR="004809A4">
        <w:rPr>
          <w:rFonts w:ascii="Tahoma" w:hAnsi="Tahoma" w:cs="Tahoma"/>
          <w:b/>
          <w:bCs/>
        </w:rPr>
        <w:t>U3475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>for 1</w:t>
      </w:r>
      <w:r w:rsidR="004809A4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.12.2025 </w:t>
      </w:r>
    </w:p>
    <w:p w:rsidR="009119F3" w:rsidRDefault="009119F3" w:rsidP="009119F3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4809A4">
        <w:rPr>
          <w:rFonts w:ascii="Tahoma" w:hAnsi="Tahoma" w:cs="Tahoma"/>
          <w:b/>
          <w:bCs/>
        </w:rPr>
        <w:t>Compliance with Environment Norms</w:t>
      </w:r>
      <w:r>
        <w:rPr>
          <w:rFonts w:ascii="Tahoma" w:hAnsi="Tahoma" w:cs="Tahoma"/>
          <w:b/>
          <w:bCs/>
        </w:rPr>
        <w:t>”</w:t>
      </w:r>
    </w:p>
    <w:p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0</w:t>
      </w:r>
      <w:r w:rsidR="004809A4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>.12.2025</w:t>
      </w:r>
    </w:p>
    <w:p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4809A4">
        <w:rPr>
          <w:rFonts w:ascii="Tahoma" w:hAnsi="Tahoma" w:cs="Tahoma"/>
          <w:lang w:val="en-US"/>
        </w:rPr>
        <w:t xml:space="preserve">Rajya </w:t>
      </w:r>
      <w:r>
        <w:rPr>
          <w:rFonts w:ascii="Tahoma" w:hAnsi="Tahoma" w:cs="Tahoma"/>
          <w:lang w:val="en-US"/>
        </w:rPr>
        <w:t>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531"/>
        <w:gridCol w:w="5219"/>
      </w:tblGrid>
      <w:tr w:rsidR="009119F3" w:rsidTr="004809A4">
        <w:trPr>
          <w:trHeight w:val="2088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Gas </w:t>
            </w:r>
            <w:r w:rsidR="004809A4">
              <w:rPr>
                <w:rFonts w:ascii="Tahoma" w:hAnsi="Tahoma" w:cs="Tahoma"/>
                <w:b/>
                <w:bCs/>
                <w:i/>
                <w:iCs/>
              </w:rPr>
              <w:t xml:space="preserve">be pleased to </w:t>
            </w:r>
            <w:proofErr w:type="gramStart"/>
            <w:r w:rsidR="004809A4">
              <w:rPr>
                <w:rFonts w:ascii="Tahoma" w:hAnsi="Tahoma" w:cs="Tahoma"/>
                <w:b/>
                <w:bCs/>
                <w:i/>
                <w:iCs/>
              </w:rPr>
              <w:t>State</w:t>
            </w:r>
            <w:r>
              <w:rPr>
                <w:rFonts w:ascii="Tahoma" w:hAnsi="Tahoma" w:cs="Tahoma"/>
                <w:b/>
                <w:bCs/>
                <w:i/>
                <w:iCs/>
              </w:rPr>
              <w:t>:</w:t>
            </w:r>
            <w:proofErr w:type="gramEnd"/>
          </w:p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9119F3" w:rsidRDefault="009119F3" w:rsidP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4809A4">
              <w:rPr>
                <w:rFonts w:ascii="Tahoma" w:hAnsi="Tahoma" w:cs="Tahoma"/>
                <w:i/>
                <w:iCs/>
              </w:rPr>
              <w:t xml:space="preserve">Whether oil marketing and exploration companies are regularly audited for environmental compliance; </w:t>
            </w:r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9F3" w:rsidRDefault="009119F3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9119F3" w:rsidRDefault="00A15F98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</w:tc>
      </w:tr>
      <w:tr w:rsidR="004809A4" w:rsidTr="004809A4">
        <w:trPr>
          <w:trHeight w:val="1474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9A4" w:rsidRPr="004809A4" w:rsidRDefault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809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 xml:space="preserve">The number of companies found non-compliant in the last three years; and </w:t>
            </w:r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9A4" w:rsidRDefault="004809A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4809A4" w:rsidRDefault="004809A4" w:rsidP="004809A4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OIL) is concerned,</w:t>
            </w:r>
          </w:p>
        </w:tc>
      </w:tr>
      <w:tr w:rsidR="004809A4" w:rsidTr="004809A4">
        <w:trPr>
          <w:trHeight w:val="1474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9A4" w:rsidRPr="004809A4" w:rsidRDefault="004809A4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809A4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The Punitive actions taken in such cases?</w:t>
            </w:r>
          </w:p>
        </w:tc>
        <w:tc>
          <w:tcPr>
            <w:tcW w:w="5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09A4" w:rsidRDefault="004809A4" w:rsidP="004809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4809A4" w:rsidRDefault="004809A4" w:rsidP="004809A4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OIL) is concerned,</w:t>
            </w:r>
          </w:p>
        </w:tc>
      </w:tr>
    </w:tbl>
    <w:p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1C5F9C" w:rsidRDefault="009119F3" w:rsidP="004809A4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  <w:bookmarkStart w:id="0" w:name="_GoBack"/>
      <w:bookmarkEnd w:id="0"/>
    </w:p>
    <w:sectPr w:rsidR="001C5F9C" w:rsidSect="004809A4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F3"/>
    <w:rsid w:val="001C5F9C"/>
    <w:rsid w:val="004809A4"/>
    <w:rsid w:val="00745377"/>
    <w:rsid w:val="009119F3"/>
    <w:rsid w:val="00A15F98"/>
    <w:rsid w:val="00C50A91"/>
    <w:rsid w:val="00D4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3F75"/>
  <w15:chartTrackingRefBased/>
  <w15:docId w15:val="{0B840CD4-8B5A-48E0-9189-34140B77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19F3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19F3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5</cp:revision>
  <cp:lastPrinted>2025-12-05T05:00:00Z</cp:lastPrinted>
  <dcterms:created xsi:type="dcterms:W3CDTF">2025-12-02T10:40:00Z</dcterms:created>
  <dcterms:modified xsi:type="dcterms:W3CDTF">2025-12-11T07:21:00Z</dcterms:modified>
</cp:coreProperties>
</file>