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EA9F4" w14:textId="77777777"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08DAE596" w14:textId="77777777"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0A66D5A" w14:textId="77777777"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BBE08F0" w14:textId="77777777"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469A099" w14:textId="77777777"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342FD60" w14:textId="7A302908"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4809A4">
        <w:rPr>
          <w:rFonts w:ascii="Tahoma" w:hAnsi="Tahoma" w:cs="Tahoma"/>
          <w:b/>
          <w:lang w:val="en-US"/>
        </w:rPr>
        <w:t>5</w:t>
      </w:r>
      <w:r w:rsidR="004B6114">
        <w:rPr>
          <w:rFonts w:ascii="Tahoma" w:hAnsi="Tahoma" w:cs="Tahoma"/>
          <w:b/>
          <w:lang w:val="en-US"/>
        </w:rPr>
        <w:t>2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4809A4">
        <w:rPr>
          <w:rFonts w:ascii="Tahoma" w:hAnsi="Tahoma" w:cs="Tahoma"/>
          <w:b/>
          <w:lang w:val="en-US"/>
        </w:rPr>
        <w:t>1</w:t>
      </w:r>
      <w:r w:rsidR="00C57A3A">
        <w:rPr>
          <w:rFonts w:ascii="Tahoma" w:hAnsi="Tahoma" w:cs="Tahoma"/>
          <w:b/>
          <w:lang w:val="en-US"/>
        </w:rPr>
        <w:t>2</w:t>
      </w:r>
      <w:r w:rsidR="00C57A3A" w:rsidRPr="00A15F98">
        <w:rPr>
          <w:rFonts w:ascii="Tahoma" w:hAnsi="Tahoma" w:cs="Tahoma"/>
          <w:b/>
          <w:vertAlign w:val="superscript"/>
          <w:lang w:val="en-US"/>
        </w:rPr>
        <w:t>th</w:t>
      </w:r>
      <w:r w:rsidR="00C57A3A">
        <w:rPr>
          <w:rFonts w:ascii="Tahoma" w:hAnsi="Tahoma" w:cs="Tahoma"/>
          <w:b/>
          <w:lang w:val="en-US"/>
        </w:rPr>
        <w:t xml:space="preserve"> </w:t>
      </w:r>
      <w:r w:rsidR="00581188">
        <w:rPr>
          <w:rFonts w:ascii="Tahoma" w:hAnsi="Tahoma" w:cs="Tahoma"/>
          <w:b/>
          <w:lang w:val="en-US"/>
        </w:rPr>
        <w:t>December</w:t>
      </w:r>
      <w:r>
        <w:rPr>
          <w:rFonts w:ascii="Tahoma" w:hAnsi="Tahoma" w:cs="Tahoma"/>
          <w:b/>
          <w:lang w:val="en-US"/>
        </w:rPr>
        <w:t xml:space="preserve"> 2025</w:t>
      </w:r>
    </w:p>
    <w:p w14:paraId="7BFF2603" w14:textId="77777777" w:rsidR="009119F3" w:rsidRDefault="009119F3" w:rsidP="009119F3">
      <w:pPr>
        <w:spacing w:after="0"/>
        <w:ind w:right="-28"/>
        <w:rPr>
          <w:rFonts w:ascii="Tahoma" w:hAnsi="Tahoma" w:cs="Tahoma"/>
          <w:lang w:val="en-US"/>
        </w:rPr>
      </w:pPr>
    </w:p>
    <w:p w14:paraId="06622EA4" w14:textId="77777777"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14:paraId="7FA3EC44" w14:textId="77777777" w:rsidR="009119F3" w:rsidRDefault="009119F3" w:rsidP="009119F3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4EABF0BA" w14:textId="06EE0163" w:rsidR="009119F3" w:rsidRDefault="009119F3" w:rsidP="004809A4">
      <w:pPr>
        <w:spacing w:after="0"/>
        <w:ind w:right="-563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Kind Attn: </w:t>
      </w:r>
      <w:r w:rsidRPr="004B6114">
        <w:rPr>
          <w:rFonts w:ascii="Tahoma" w:hAnsi="Tahoma" w:cs="Tahoma"/>
          <w:b/>
          <w:u w:val="single"/>
        </w:rPr>
        <w:t>SO</w:t>
      </w:r>
      <w:r w:rsidR="003B64A3">
        <w:rPr>
          <w:rFonts w:ascii="Tahoma" w:hAnsi="Tahoma" w:cs="Tahoma"/>
          <w:b/>
          <w:u w:val="single"/>
        </w:rPr>
        <w:t xml:space="preserve"> </w:t>
      </w:r>
      <w:r w:rsidRPr="004B6114">
        <w:rPr>
          <w:rFonts w:ascii="Tahoma" w:hAnsi="Tahoma" w:cs="Tahoma"/>
          <w:b/>
          <w:u w:val="single"/>
        </w:rPr>
        <w:t>(Oil Refinery)</w:t>
      </w:r>
    </w:p>
    <w:p w14:paraId="353EEB82" w14:textId="77777777" w:rsidR="009119F3" w:rsidRDefault="009119F3" w:rsidP="009119F3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14:paraId="49DDAF32" w14:textId="77777777" w:rsidR="009119F3" w:rsidRDefault="009119F3" w:rsidP="009119F3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    </w:t>
      </w:r>
    </w:p>
    <w:p w14:paraId="5896EA41" w14:textId="77777777" w:rsidR="009119F3" w:rsidRDefault="009119F3" w:rsidP="009119F3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</w:p>
    <w:p w14:paraId="30A59854" w14:textId="77777777" w:rsidR="009119F3" w:rsidRDefault="009119F3" w:rsidP="009119F3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809A4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Unstarred Question Dy. No. </w:t>
      </w:r>
      <w:r w:rsidR="004B6114">
        <w:rPr>
          <w:rFonts w:ascii="Tahoma" w:hAnsi="Tahoma" w:cs="Tahoma"/>
          <w:b/>
          <w:bCs/>
        </w:rPr>
        <w:t>S1391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 1</w:t>
      </w:r>
      <w:r w:rsidR="004809A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.12.2025 </w:t>
      </w:r>
    </w:p>
    <w:p w14:paraId="5BD1AAC0" w14:textId="77777777" w:rsidR="009119F3" w:rsidRDefault="009119F3" w:rsidP="009119F3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4B6114">
        <w:rPr>
          <w:rFonts w:ascii="Tahoma" w:hAnsi="Tahoma" w:cs="Tahoma"/>
          <w:b/>
          <w:lang w:val="en-US"/>
        </w:rPr>
        <w:t>Safety training and prevention of accident at refineries</w:t>
      </w:r>
      <w:r>
        <w:rPr>
          <w:rFonts w:ascii="Tahoma" w:hAnsi="Tahoma" w:cs="Tahoma"/>
          <w:b/>
          <w:bCs/>
        </w:rPr>
        <w:t>”</w:t>
      </w:r>
    </w:p>
    <w:p w14:paraId="15907898" w14:textId="77777777"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</w:t>
      </w:r>
      <w:r w:rsidR="004B6114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.12.2025</w:t>
      </w:r>
    </w:p>
    <w:p w14:paraId="626F27D3" w14:textId="77777777"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5D57A3DD" w14:textId="77777777" w:rsidR="009119F3" w:rsidRDefault="009119F3" w:rsidP="009119F3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063649CD" w14:textId="77777777"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4809A4">
        <w:rPr>
          <w:rFonts w:ascii="Tahoma" w:hAnsi="Tahoma" w:cs="Tahoma"/>
          <w:lang w:val="en-US"/>
        </w:rPr>
        <w:t xml:space="preserve">Rajya </w:t>
      </w:r>
      <w:r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100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681"/>
        <w:gridCol w:w="6379"/>
      </w:tblGrid>
      <w:tr w:rsidR="009119F3" w14:paraId="2D5A3B07" w14:textId="77777777" w:rsidTr="003C4785">
        <w:trPr>
          <w:trHeight w:val="20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AF7C" w14:textId="77777777" w:rsidR="004B6114" w:rsidRPr="004B6114" w:rsidRDefault="009119F3" w:rsidP="004B611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4B6114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he number of employees trained in safety management in petroleum refineries, depots and bottling plants during the last two years;  </w:t>
            </w:r>
          </w:p>
          <w:p w14:paraId="2B35070F" w14:textId="77777777" w:rsidR="009119F3" w:rsidRDefault="009119F3" w:rsidP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8A37" w14:textId="77777777"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52F298F" w14:textId="5038C438" w:rsidR="009119F3" w:rsidRDefault="00A15F98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C57A3A"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  <w:r w:rsidR="004B6114"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="004B6114">
              <w:rPr>
                <w:rFonts w:ascii="Gadugi" w:hAnsi="Gadugi"/>
                <w:color w:val="000000"/>
                <w:shd w:val="clear" w:color="auto" w:fill="FFFFFF"/>
              </w:rPr>
              <w:t xml:space="preserve">he number of employees trained in safety management in “bottling plants” in the last two years is </w:t>
            </w:r>
            <w:r w:rsidR="004217A9">
              <w:rPr>
                <w:rFonts w:ascii="Gadugi" w:hAnsi="Gadugi"/>
                <w:color w:val="000000"/>
                <w:shd w:val="clear" w:color="auto" w:fill="FFFFFF"/>
              </w:rPr>
              <w:t>129</w:t>
            </w:r>
            <w:r w:rsidR="004B6114">
              <w:rPr>
                <w:rFonts w:ascii="Gadugi" w:hAnsi="Gadugi"/>
                <w:color w:val="000000"/>
                <w:shd w:val="clear" w:color="auto" w:fill="FFFFFF"/>
              </w:rPr>
              <w:t xml:space="preserve"> nos.</w:t>
            </w:r>
            <w:r w:rsidR="00E97F28">
              <w:rPr>
                <w:rFonts w:ascii="Gadugi" w:hAnsi="Gadugi"/>
                <w:color w:val="000000"/>
                <w:shd w:val="clear" w:color="auto" w:fill="FFFFFF"/>
              </w:rPr>
              <w:t xml:space="preserve"> </w:t>
            </w:r>
            <w:r w:rsidR="00AF6E60">
              <w:rPr>
                <w:rFonts w:ascii="Gadugi" w:hAnsi="Gadugi"/>
                <w:color w:val="000000"/>
                <w:shd w:val="clear" w:color="auto" w:fill="FFFFFF"/>
              </w:rPr>
              <w:t xml:space="preserve">However, it </w:t>
            </w:r>
            <w:r w:rsidR="00474010">
              <w:rPr>
                <w:rFonts w:ascii="Gadugi" w:hAnsi="Gadugi"/>
                <w:color w:val="000000"/>
                <w:shd w:val="clear" w:color="auto" w:fill="FFFFFF"/>
              </w:rPr>
              <w:t xml:space="preserve">may be noted that the Bottling plant of OIL has been permanently closed </w:t>
            </w:r>
            <w:proofErr w:type="spellStart"/>
            <w:r w:rsidR="00474010">
              <w:rPr>
                <w:rFonts w:ascii="Gadugi" w:hAnsi="Gadugi"/>
                <w:color w:val="000000"/>
                <w:shd w:val="clear" w:color="auto" w:fill="FFFFFF"/>
              </w:rPr>
              <w:t>w</w:t>
            </w:r>
            <w:r w:rsidR="00E97F28">
              <w:rPr>
                <w:rFonts w:ascii="Gadugi" w:hAnsi="Gadugi"/>
                <w:color w:val="000000"/>
                <w:shd w:val="clear" w:color="auto" w:fill="FFFFFF"/>
              </w:rPr>
              <w:t>.</w:t>
            </w:r>
            <w:r w:rsidR="00474010">
              <w:rPr>
                <w:rFonts w:ascii="Gadugi" w:hAnsi="Gadugi"/>
                <w:color w:val="000000"/>
                <w:shd w:val="clear" w:color="auto" w:fill="FFFFFF"/>
              </w:rPr>
              <w:t>e</w:t>
            </w:r>
            <w:r w:rsidR="00E97F28">
              <w:rPr>
                <w:rFonts w:ascii="Gadugi" w:hAnsi="Gadugi"/>
                <w:color w:val="000000"/>
                <w:shd w:val="clear" w:color="auto" w:fill="FFFFFF"/>
              </w:rPr>
              <w:t>.</w:t>
            </w:r>
            <w:r w:rsidR="00474010">
              <w:rPr>
                <w:rFonts w:ascii="Gadugi" w:hAnsi="Gadugi"/>
                <w:color w:val="000000"/>
                <w:shd w:val="clear" w:color="auto" w:fill="FFFFFF"/>
              </w:rPr>
              <w:t>f</w:t>
            </w:r>
            <w:proofErr w:type="spellEnd"/>
            <w:r w:rsidR="00474010">
              <w:rPr>
                <w:rFonts w:ascii="Gadugi" w:hAnsi="Gadugi"/>
                <w:color w:val="000000"/>
                <w:shd w:val="clear" w:color="auto" w:fill="FFFFFF"/>
              </w:rPr>
              <w:t xml:space="preserve"> </w:t>
            </w:r>
            <w:r w:rsidR="00C57A3A">
              <w:rPr>
                <w:rFonts w:ascii="Gadugi" w:hAnsi="Gadugi"/>
                <w:color w:val="000000"/>
                <w:shd w:val="clear" w:color="auto" w:fill="FFFFFF"/>
              </w:rPr>
              <w:t>1</w:t>
            </w:r>
            <w:r w:rsidR="00C57A3A" w:rsidRPr="00C57A3A">
              <w:rPr>
                <w:rFonts w:ascii="Gadugi" w:hAnsi="Gadugi"/>
                <w:color w:val="000000"/>
                <w:shd w:val="clear" w:color="auto" w:fill="FFFFFF"/>
                <w:vertAlign w:val="superscript"/>
              </w:rPr>
              <w:t>st</w:t>
            </w:r>
            <w:r w:rsidR="00C57A3A">
              <w:rPr>
                <w:rFonts w:ascii="Gadugi" w:hAnsi="Gadugi"/>
                <w:color w:val="000000"/>
                <w:shd w:val="clear" w:color="auto" w:fill="FFFFFF"/>
              </w:rPr>
              <w:t xml:space="preserve"> </w:t>
            </w:r>
            <w:r w:rsidR="00E97F28">
              <w:rPr>
                <w:rFonts w:ascii="Gadugi" w:hAnsi="Gadugi"/>
                <w:color w:val="000000"/>
                <w:shd w:val="clear" w:color="auto" w:fill="FFFFFF"/>
              </w:rPr>
              <w:t>April 2024</w:t>
            </w:r>
            <w:r w:rsidR="00C57A3A">
              <w:rPr>
                <w:rFonts w:ascii="Gadugi" w:hAnsi="Gadugi"/>
                <w:color w:val="000000"/>
                <w:shd w:val="clear" w:color="auto" w:fill="FFFFFF"/>
              </w:rPr>
              <w:t>.</w:t>
            </w:r>
          </w:p>
        </w:tc>
      </w:tr>
      <w:tr w:rsidR="004809A4" w14:paraId="60C07552" w14:textId="77777777" w:rsidTr="003C4785">
        <w:trPr>
          <w:trHeight w:val="147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3A8E" w14:textId="77777777" w:rsidR="004B6114" w:rsidRPr="004B6114" w:rsidRDefault="004809A4" w:rsidP="004B6114">
            <w:pPr>
              <w:spacing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809A4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809A4">
              <w:rPr>
                <w:rFonts w:ascii="Tahoma" w:hAnsi="Tahoma" w:cs="Tahoma"/>
                <w:i/>
                <w:iCs/>
              </w:rPr>
              <w:t xml:space="preserve">b) 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 </w:t>
            </w:r>
            <w:r w:rsidR="004B6114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 xml:space="preserve"> details of guidelines issued by Government to ensure compliance with safety norms; and</w:t>
            </w:r>
          </w:p>
          <w:p w14:paraId="39AE5093" w14:textId="77777777"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DBF6" w14:textId="77777777"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BE44DEC" w14:textId="77777777" w:rsidR="004B6114" w:rsidRPr="004B6114" w:rsidRDefault="004B6114" w:rsidP="00E13940">
            <w:pPr>
              <w:shd w:val="clear" w:color="auto" w:fill="FFFFFF"/>
              <w:spacing w:after="0" w:line="240" w:lineRule="auto"/>
              <w:jc w:val="both"/>
              <w:rPr>
                <w:rFonts w:ascii="Aptos" w:eastAsia="Times New Roman" w:hAnsi="Aptos" w:cs="Times New Roman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As far as OIL is concerned, it follows the guidelines issued from time to time by the following statutory </w:t>
            </w:r>
            <w:proofErr w:type="spellStart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organisations</w:t>
            </w:r>
            <w:proofErr w:type="spellEnd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:</w:t>
            </w:r>
          </w:p>
          <w:p w14:paraId="108E43C2" w14:textId="77777777" w:rsidR="004B6114" w:rsidRPr="004B6114" w:rsidRDefault="004B6114" w:rsidP="00C57A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54" w:hanging="283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DGMS</w:t>
            </w:r>
          </w:p>
          <w:p w14:paraId="3CCA27F8" w14:textId="77777777" w:rsidR="004B6114" w:rsidRPr="004B6114" w:rsidRDefault="004B6114" w:rsidP="00C57A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54" w:hanging="283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OISD</w:t>
            </w:r>
          </w:p>
          <w:p w14:paraId="326C1B4D" w14:textId="77777777" w:rsidR="004B6114" w:rsidRPr="004B6114" w:rsidRDefault="004B6114" w:rsidP="00C57A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54" w:hanging="283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CEA</w:t>
            </w:r>
          </w:p>
          <w:p w14:paraId="78603A60" w14:textId="77777777" w:rsidR="004B6114" w:rsidRPr="004B6114" w:rsidRDefault="004B6114" w:rsidP="00C57A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54" w:hanging="283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PNGRB</w:t>
            </w:r>
          </w:p>
          <w:p w14:paraId="1EAC7A2D" w14:textId="77777777" w:rsidR="004B6114" w:rsidRPr="004B6114" w:rsidRDefault="004B6114" w:rsidP="00C57A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54" w:hanging="283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PESO</w:t>
            </w:r>
          </w:p>
          <w:p w14:paraId="59D7C938" w14:textId="77777777" w:rsidR="004B6114" w:rsidRPr="004B6114" w:rsidRDefault="004B6114" w:rsidP="00C57A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454" w:hanging="283"/>
              <w:jc w:val="both"/>
              <w:rPr>
                <w:rFonts w:ascii="Aptos" w:eastAsia="Times New Roman" w:hAnsi="Aptos" w:cs="Segoe UI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Segoe UI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CIF (Chief Inspector of Factories)</w:t>
            </w:r>
          </w:p>
          <w:p w14:paraId="464F3E03" w14:textId="77777777" w:rsidR="004B6114" w:rsidRPr="004B6114" w:rsidRDefault="004B6114" w:rsidP="00C57A3A">
            <w:pPr>
              <w:shd w:val="clear" w:color="auto" w:fill="FFFFFF"/>
              <w:spacing w:after="0" w:line="240" w:lineRule="auto"/>
              <w:ind w:left="29"/>
              <w:jc w:val="both"/>
              <w:rPr>
                <w:rFonts w:ascii="Aptos" w:eastAsia="Times New Roman" w:hAnsi="Aptos" w:cs="Times New Roman"/>
                <w:color w:val="242424"/>
                <w:sz w:val="24"/>
                <w:szCs w:val="24"/>
                <w:lang w:val="en-US" w:bidi="hi-IN"/>
              </w:rPr>
            </w:pPr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Additionally, to ensure compliance with safety norms, annual targets are set internally by the </w:t>
            </w:r>
            <w:proofErr w:type="spellStart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>organisation</w:t>
            </w:r>
            <w:proofErr w:type="spellEnd"/>
            <w:r w:rsidRPr="004B6114">
              <w:rPr>
                <w:rFonts w:ascii="Gadugi" w:eastAsia="Times New Roman" w:hAnsi="Gadugi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 for audit and inspection through internal departments. The external audits are being done as per the schedule by the respective agencies.</w:t>
            </w:r>
          </w:p>
          <w:p w14:paraId="690ADCAB" w14:textId="77777777" w:rsidR="004809A4" w:rsidRDefault="004809A4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809A4" w14:paraId="25BCEDF9" w14:textId="77777777" w:rsidTr="003C4785">
        <w:trPr>
          <w:trHeight w:val="147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A587" w14:textId="77777777" w:rsidR="004B6114" w:rsidRPr="004B6114" w:rsidRDefault="004809A4" w:rsidP="004B611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809A4"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4B6114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4B6114" w:rsidRPr="004B6114">
              <w:rPr>
                <w:rFonts w:ascii="Tahoma" w:hAnsi="Tahoma" w:cs="Tahoma"/>
                <w:i/>
                <w:iCs/>
                <w:lang w:val="en-US"/>
              </w:rPr>
              <w:t>hether Government monitors safety audits regularly and takes corrective action where required.</w:t>
            </w:r>
          </w:p>
          <w:p w14:paraId="0718049D" w14:textId="77777777"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A2F9" w14:textId="77777777"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1E0BCF0" w14:textId="098EA8C8" w:rsidR="004809A4" w:rsidRPr="003C4785" w:rsidRDefault="004B611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4B6114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As far as OIL is concerned, internal and external safety audits are being conducted at field installations. The internal audits comprise pre-spud, pre-workover, surprise, multidisciplinary, pre-commissioning, etc. The external audits are being done by OISD, DGMS, Factory Inspectorate, PNGRB, etc. </w:t>
            </w:r>
            <w:r w:rsidR="00406CF8" w:rsidRPr="00406CF8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The monitoring of recommendations and necessary corrective actions is carried out by the respective departments/mines on a monthly basis, and at the sphere level on a quarterly basis</w:t>
            </w:r>
            <w:r w:rsidR="00406CF8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.</w:t>
            </w:r>
          </w:p>
        </w:tc>
      </w:tr>
    </w:tbl>
    <w:p w14:paraId="5C02386F" w14:textId="77777777"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C3BD609" w14:textId="77777777"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14:paraId="7E8EFDB1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14:paraId="4EA77B1E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0A2B05A5" w14:textId="77777777"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F8432F4" w14:textId="77777777"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7DA39454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077E449E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14:paraId="121B1CAB" w14:textId="77777777"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14:paraId="35279999" w14:textId="77777777" w:rsidR="001C5F9C" w:rsidRDefault="009119F3" w:rsidP="004809A4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1C5F9C" w:rsidSect="004109B8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85130"/>
    <w:multiLevelType w:val="multilevel"/>
    <w:tmpl w:val="C6C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F3"/>
    <w:rsid w:val="00124F22"/>
    <w:rsid w:val="001C5F9C"/>
    <w:rsid w:val="003B64A3"/>
    <w:rsid w:val="003C4785"/>
    <w:rsid w:val="00406CF8"/>
    <w:rsid w:val="004109B8"/>
    <w:rsid w:val="004217A9"/>
    <w:rsid w:val="00474010"/>
    <w:rsid w:val="004809A4"/>
    <w:rsid w:val="004B6114"/>
    <w:rsid w:val="00581188"/>
    <w:rsid w:val="006E4FBD"/>
    <w:rsid w:val="00745377"/>
    <w:rsid w:val="009119F3"/>
    <w:rsid w:val="009658D5"/>
    <w:rsid w:val="00A15F98"/>
    <w:rsid w:val="00AF6E60"/>
    <w:rsid w:val="00BA43FE"/>
    <w:rsid w:val="00C50A91"/>
    <w:rsid w:val="00C57A3A"/>
    <w:rsid w:val="00D467C6"/>
    <w:rsid w:val="00E13940"/>
    <w:rsid w:val="00E97F28"/>
    <w:rsid w:val="00F46C35"/>
    <w:rsid w:val="00F7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7A09"/>
  <w15:chartTrackingRefBased/>
  <w15:docId w15:val="{0B840CD4-8B5A-48E0-9189-34140B7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F3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9F3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61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2025-12-05T05:00:00Z</cp:lastPrinted>
  <dcterms:created xsi:type="dcterms:W3CDTF">2025-12-12T07:09:00Z</dcterms:created>
  <dcterms:modified xsi:type="dcterms:W3CDTF">2025-12-12T07:09:00Z</dcterms:modified>
</cp:coreProperties>
</file>