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ED7401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D7401">
        <w:rPr>
          <w:sz w:val="36"/>
          <w:szCs w:val="36"/>
        </w:rPr>
        <w:t>Ejercicios</w:t>
      </w:r>
      <w:r w:rsidR="00D8232A">
        <w:rPr>
          <w:sz w:val="36"/>
          <w:szCs w:val="36"/>
        </w:rPr>
        <w:t xml:space="preserve"> </w:t>
      </w:r>
      <w:r w:rsidR="00645798">
        <w:rPr>
          <w:sz w:val="36"/>
          <w:szCs w:val="36"/>
        </w:rPr>
        <w:t>C</w:t>
      </w:r>
      <w:r w:rsidR="007B15BA">
        <w:rPr>
          <w:sz w:val="36"/>
          <w:szCs w:val="36"/>
        </w:rPr>
        <w:t>F</w:t>
      </w:r>
      <w:r w:rsidR="00FD145F">
        <w:rPr>
          <w:sz w:val="36"/>
          <w:szCs w:val="36"/>
        </w:rPr>
        <w:t xml:space="preserve"> </w:t>
      </w:r>
      <w:r w:rsidR="00645798">
        <w:rPr>
          <w:sz w:val="36"/>
          <w:szCs w:val="36"/>
        </w:rPr>
        <w:t>28</w:t>
      </w:r>
      <w:r w:rsidR="00FD145F">
        <w:rPr>
          <w:sz w:val="36"/>
          <w:szCs w:val="36"/>
        </w:rPr>
        <w:t>nov</w:t>
      </w:r>
      <w:r w:rsidR="003A6944">
        <w:rPr>
          <w:sz w:val="36"/>
          <w:szCs w:val="36"/>
        </w:rPr>
        <w:t>18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 xml:space="preserve">En el reporte, por cada ejercicio, muestre como resultado el despliegue de la ventana </w:t>
      </w:r>
      <w:proofErr w:type="spellStart"/>
      <w:r>
        <w:t>Console</w:t>
      </w:r>
      <w:proofErr w:type="spellEnd"/>
      <w:r>
        <w:t xml:space="preserve"> (cmd.exe) y explique su contenido. Entre su despliegue y lo que usted responda, deberá visualizarse la correcta justificación. Incluya en su respuesta todos los valores que se necesiten.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En cada ejercicio también despliegue la parte importante del programa en lenguaje ensamblador.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--------------------------------------------------------------------------------------- --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  <w:r>
        <w:t>Lea siempre, todo el ejercicio completo antes de empezar a resolverlo.</w:t>
      </w:r>
    </w:p>
    <w:p w:rsidR="00AC24CA" w:rsidRDefault="00AC24CA" w:rsidP="00ED7401">
      <w:pPr>
        <w:pStyle w:val="NormalWeb"/>
        <w:spacing w:before="0" w:beforeAutospacing="0" w:after="0" w:afterAutospacing="0"/>
        <w:jc w:val="both"/>
      </w:pPr>
    </w:p>
    <w:p w:rsidR="00350FED" w:rsidRDefault="00645798" w:rsidP="00D8232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Haga un programa ensamblador, que </w:t>
      </w:r>
      <w:r w:rsidR="004440A0">
        <w:t>evalúe</w:t>
      </w:r>
      <w:r>
        <w:t xml:space="preserve"> una expresión aritm</w:t>
      </w:r>
      <w:r w:rsidR="004440A0">
        <w:t>étic</w:t>
      </w:r>
      <w:r>
        <w:t xml:space="preserve">a en notación </w:t>
      </w:r>
      <w:proofErr w:type="spellStart"/>
      <w:r w:rsidRPr="00645798">
        <w:rPr>
          <w:i/>
        </w:rPr>
        <w:t>postfix</w:t>
      </w:r>
      <w:proofErr w:type="spellEnd"/>
      <w:r>
        <w:t>, donde las variables y constantes son todos números reales REAL8</w:t>
      </w:r>
      <w:r w:rsidR="00A62E36">
        <w:t>.</w:t>
      </w:r>
    </w:p>
    <w:p w:rsidR="00350FED" w:rsidRDefault="00645798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Por ejemplo si tenemos la siguiente expresión aritmética en notación </w:t>
      </w:r>
      <w:proofErr w:type="spellStart"/>
      <w:r w:rsidRPr="00645798">
        <w:rPr>
          <w:i/>
        </w:rPr>
        <w:t>infix</w:t>
      </w:r>
      <w:proofErr w:type="spellEnd"/>
      <w:r>
        <w:t xml:space="preserve"> </w:t>
      </w:r>
      <w:r w:rsidRPr="00645798">
        <w:rPr>
          <w:b/>
        </w:rPr>
        <w:t>RA * 6 + SC</w:t>
      </w:r>
      <w:r>
        <w:t xml:space="preserve">, su correspondiente expresión en notación </w:t>
      </w:r>
      <w:proofErr w:type="spellStart"/>
      <w:r w:rsidRPr="00645798">
        <w:rPr>
          <w:i/>
        </w:rPr>
        <w:t>postfix</w:t>
      </w:r>
      <w:proofErr w:type="spellEnd"/>
      <w:r>
        <w:t xml:space="preserve"> es  </w:t>
      </w:r>
      <w:r w:rsidRPr="00645798">
        <w:rPr>
          <w:b/>
        </w:rPr>
        <w:t>RA 6 * SC +</w:t>
      </w:r>
      <w:r w:rsidR="00D8232A">
        <w:t>.</w:t>
      </w:r>
    </w:p>
    <w:p w:rsidR="00645798" w:rsidRDefault="00645798" w:rsidP="00645798">
      <w:pPr>
        <w:pStyle w:val="NormalWeb"/>
        <w:spacing w:before="0" w:beforeAutospacing="0" w:after="0" w:afterAutospacing="0"/>
        <w:ind w:left="720"/>
        <w:jc w:val="both"/>
      </w:pPr>
      <w:r>
        <w:t xml:space="preserve">Por ejemplo si tenemos la siguiente expresión aritmética en notación </w:t>
      </w:r>
      <w:proofErr w:type="spellStart"/>
      <w:r w:rsidRPr="00645798">
        <w:rPr>
          <w:i/>
        </w:rPr>
        <w:t>infix</w:t>
      </w:r>
      <w:proofErr w:type="spellEnd"/>
      <w:r>
        <w:t xml:space="preserve"> </w:t>
      </w:r>
      <w:r w:rsidRPr="00645798">
        <w:rPr>
          <w:b/>
        </w:rPr>
        <w:t xml:space="preserve">RA </w:t>
      </w:r>
      <w:r>
        <w:rPr>
          <w:b/>
        </w:rPr>
        <w:t>+</w:t>
      </w:r>
      <w:r w:rsidRPr="00645798">
        <w:rPr>
          <w:b/>
        </w:rPr>
        <w:t xml:space="preserve"> 6</w:t>
      </w:r>
      <w:r>
        <w:rPr>
          <w:b/>
        </w:rPr>
        <w:t xml:space="preserve"> *</w:t>
      </w:r>
      <w:r w:rsidRPr="00645798">
        <w:rPr>
          <w:b/>
        </w:rPr>
        <w:t xml:space="preserve"> SC</w:t>
      </w:r>
      <w:r>
        <w:t xml:space="preserve">, su correspondiente expresión en notación </w:t>
      </w:r>
      <w:proofErr w:type="spellStart"/>
      <w:r w:rsidRPr="00645798">
        <w:rPr>
          <w:i/>
        </w:rPr>
        <w:t>postfix</w:t>
      </w:r>
      <w:proofErr w:type="spellEnd"/>
      <w:r>
        <w:t xml:space="preserve"> es  </w:t>
      </w:r>
      <w:r>
        <w:rPr>
          <w:b/>
        </w:rPr>
        <w:t xml:space="preserve">RA 6 </w:t>
      </w:r>
      <w:r w:rsidRPr="00645798">
        <w:rPr>
          <w:b/>
        </w:rPr>
        <w:t xml:space="preserve"> SC</w:t>
      </w:r>
      <w:r>
        <w:rPr>
          <w:b/>
        </w:rPr>
        <w:t xml:space="preserve"> *</w:t>
      </w:r>
      <w:r w:rsidRPr="00645798">
        <w:rPr>
          <w:b/>
        </w:rPr>
        <w:t xml:space="preserve"> +</w:t>
      </w:r>
      <w:r>
        <w:t>.</w:t>
      </w:r>
    </w:p>
    <w:p w:rsidR="00645798" w:rsidRDefault="00645798" w:rsidP="00645798">
      <w:pPr>
        <w:pStyle w:val="NormalWeb"/>
        <w:spacing w:before="0" w:beforeAutospacing="0" w:after="0" w:afterAutospacing="0"/>
        <w:ind w:left="720"/>
        <w:jc w:val="both"/>
      </w:pPr>
      <w:r>
        <w:t xml:space="preserve">Para convertir expresiones de </w:t>
      </w:r>
      <w:proofErr w:type="spellStart"/>
      <w:r>
        <w:t>infix</w:t>
      </w:r>
      <w:proofErr w:type="spellEnd"/>
      <w:r>
        <w:t xml:space="preserve"> a </w:t>
      </w:r>
      <w:proofErr w:type="spellStart"/>
      <w:r>
        <w:t>postfix</w:t>
      </w:r>
      <w:proofErr w:type="spellEnd"/>
      <w:r>
        <w:t xml:space="preserve"> siempre se toma en cuenta</w:t>
      </w:r>
      <w:r w:rsidR="004440A0">
        <w:t xml:space="preserve"> el orden jerárquico de los operadores.</w:t>
      </w:r>
    </w:p>
    <w:p w:rsidR="00D8232A" w:rsidRPr="00D8232A" w:rsidRDefault="004440A0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Para ver un ejemplo de ejecución de una expresión aritmética en notación </w:t>
      </w:r>
      <w:proofErr w:type="spellStart"/>
      <w:r w:rsidRPr="00645798">
        <w:rPr>
          <w:i/>
        </w:rPr>
        <w:t>postfix</w:t>
      </w:r>
      <w:proofErr w:type="spellEnd"/>
      <w:r>
        <w:t xml:space="preserve">, usando el FPU x86 revise la sección 12.2.1 FPU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Stack</w:t>
      </w:r>
      <w:proofErr w:type="spellEnd"/>
      <w:r>
        <w:t>, de la séptima edición del libro de Irvine.</w:t>
      </w:r>
    </w:p>
    <w:p w:rsidR="004440A0" w:rsidRDefault="004440A0" w:rsidP="00350FED">
      <w:pPr>
        <w:pStyle w:val="NormalWeb"/>
        <w:spacing w:before="0" w:beforeAutospacing="0" w:after="0" w:afterAutospacing="0"/>
        <w:ind w:left="720"/>
        <w:jc w:val="both"/>
      </w:pPr>
    </w:p>
    <w:p w:rsidR="004440A0" w:rsidRDefault="004440A0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Convierta bajo un proceso manual la siguiente expresión </w:t>
      </w:r>
      <w:proofErr w:type="spellStart"/>
      <w:r w:rsidRPr="004440A0">
        <w:rPr>
          <w:i/>
        </w:rPr>
        <w:t>infix</w:t>
      </w:r>
      <w:proofErr w:type="spellEnd"/>
      <w:r>
        <w:t xml:space="preserve">  (RA + SB)/TC * UD – RA + VE a notación </w:t>
      </w:r>
      <w:proofErr w:type="spellStart"/>
      <w:r w:rsidRPr="004440A0">
        <w:rPr>
          <w:i/>
        </w:rPr>
        <w:t>postfix</w:t>
      </w:r>
      <w:proofErr w:type="spellEnd"/>
      <w:r>
        <w:t>.</w:t>
      </w:r>
    </w:p>
    <w:p w:rsidR="004440A0" w:rsidRDefault="004440A0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Una vez </w:t>
      </w:r>
      <w:r w:rsidR="005441E2">
        <w:t xml:space="preserve">teniendo escrita la expresión en </w:t>
      </w:r>
      <w:r w:rsidR="005441E2">
        <w:t xml:space="preserve">notación </w:t>
      </w:r>
      <w:proofErr w:type="spellStart"/>
      <w:r w:rsidR="005441E2" w:rsidRPr="004440A0">
        <w:rPr>
          <w:i/>
        </w:rPr>
        <w:t>postfix</w:t>
      </w:r>
      <w:proofErr w:type="spellEnd"/>
      <w:r>
        <w:t>, program</w:t>
      </w:r>
      <w:r w:rsidR="005441E2">
        <w:t>e</w:t>
      </w:r>
      <w:r>
        <w:t xml:space="preserve"> y evalúe en ensamblador dicha expresión </w:t>
      </w:r>
      <w:proofErr w:type="spellStart"/>
      <w:r w:rsidRPr="004440A0">
        <w:rPr>
          <w:i/>
        </w:rPr>
        <w:t>postfix</w:t>
      </w:r>
      <w:proofErr w:type="spellEnd"/>
      <w:r>
        <w:t>.</w:t>
      </w:r>
    </w:p>
    <w:p w:rsidR="00523752" w:rsidRDefault="00523752" w:rsidP="00350FED">
      <w:pPr>
        <w:pStyle w:val="NormalWeb"/>
        <w:spacing w:before="0" w:beforeAutospacing="0" w:after="0" w:afterAutospacing="0"/>
        <w:ind w:left="720"/>
        <w:jc w:val="both"/>
      </w:pPr>
      <w:r>
        <w:t>Suponga los siguientes valores para las variables REAL8: RA con 2.0, SB con 3.0, TC con -2.0, UD con 10.0 y VE con 15.0.</w:t>
      </w:r>
    </w:p>
    <w:p w:rsidR="00523752" w:rsidRDefault="00523752" w:rsidP="00350FED">
      <w:pPr>
        <w:pStyle w:val="NormalWeb"/>
        <w:spacing w:before="0" w:beforeAutospacing="0" w:after="0" w:afterAutospacing="0"/>
        <w:ind w:left="720"/>
        <w:jc w:val="both"/>
      </w:pPr>
      <w:r>
        <w:t>Imprima en un mismo renglón un texto adecuado, antecediendo al resultado numérico real.</w:t>
      </w:r>
    </w:p>
    <w:p w:rsidR="00350FED" w:rsidRDefault="00350FED" w:rsidP="00350FED">
      <w:pPr>
        <w:pStyle w:val="NormalWeb"/>
        <w:spacing w:before="0" w:beforeAutospacing="0" w:after="0" w:afterAutospacing="0"/>
        <w:ind w:left="720"/>
        <w:jc w:val="both"/>
      </w:pPr>
      <w:r>
        <w:t>Al final imprimirá ADIOS.</w:t>
      </w:r>
    </w:p>
    <w:p w:rsidR="00523752" w:rsidRDefault="00F613FB" w:rsidP="00350FED">
      <w:pPr>
        <w:pStyle w:val="NormalWeb"/>
        <w:spacing w:before="0" w:beforeAutospacing="0" w:after="0" w:afterAutospacing="0"/>
        <w:ind w:left="720"/>
        <w:jc w:val="both"/>
      </w:pPr>
      <w:r>
        <w:t xml:space="preserve">El FPU </w:t>
      </w:r>
      <w:proofErr w:type="spellStart"/>
      <w:r>
        <w:t>S</w:t>
      </w:r>
      <w:r w:rsidR="00523752">
        <w:t>tack</w:t>
      </w:r>
      <w:proofErr w:type="spellEnd"/>
      <w:r w:rsidR="00523752">
        <w:t xml:space="preserve"> deberá quedar </w:t>
      </w:r>
      <w:proofErr w:type="spellStart"/>
      <w:r w:rsidR="00523752">
        <w:t>vacio</w:t>
      </w:r>
      <w:proofErr w:type="spellEnd"/>
      <w:r w:rsidR="00523752">
        <w:t xml:space="preserve">, debiendo </w:t>
      </w:r>
      <w:r w:rsidR="00713FA2">
        <w:t>desplegar su contenido</w:t>
      </w:r>
      <w:r w:rsidR="00523752">
        <w:t xml:space="preserve"> antes de ADIOS.</w:t>
      </w:r>
    </w:p>
    <w:p w:rsidR="00125398" w:rsidRPr="001C5751" w:rsidRDefault="00125398" w:rsidP="00823671">
      <w:pPr>
        <w:pStyle w:val="NormalWeb"/>
        <w:spacing w:before="0" w:beforeAutospacing="0" w:after="0" w:afterAutospacing="0"/>
        <w:ind w:left="720"/>
        <w:jc w:val="both"/>
      </w:pPr>
    </w:p>
    <w:p w:rsidR="00A872D8" w:rsidRDefault="00A872D8" w:rsidP="00EB2CA2">
      <w:pPr>
        <w:pStyle w:val="NormalWeb"/>
        <w:spacing w:before="0" w:beforeAutospacing="0" w:after="0" w:afterAutospacing="0"/>
        <w:ind w:left="720"/>
        <w:jc w:val="both"/>
      </w:pPr>
      <w:r>
        <w:t>En l</w:t>
      </w:r>
      <w:r w:rsidR="00BF7EDB">
        <w:t xml:space="preserve">a siguiente página encontrará </w:t>
      </w:r>
      <w:r w:rsidR="00EC78A5">
        <w:t>el</w:t>
      </w:r>
      <w:r>
        <w:t xml:space="preserve"> </w:t>
      </w:r>
      <w:r w:rsidR="00BF7EDB">
        <w:t>siguientes</w:t>
      </w:r>
      <w:r>
        <w:t xml:space="preserve"> ejercicio</w:t>
      </w:r>
      <w:bookmarkStart w:id="0" w:name="_GoBack"/>
      <w:bookmarkEnd w:id="0"/>
      <w:r>
        <w:t>.</w:t>
      </w:r>
    </w:p>
    <w:p w:rsidR="00A872D8" w:rsidRDefault="00A872D8" w:rsidP="00EB2CA2">
      <w:pPr>
        <w:pStyle w:val="NormalWeb"/>
        <w:spacing w:before="0" w:beforeAutospacing="0" w:after="0" w:afterAutospacing="0"/>
        <w:ind w:left="720"/>
        <w:jc w:val="both"/>
      </w:pPr>
      <w:r>
        <w:br w:type="page"/>
      </w:r>
    </w:p>
    <w:p w:rsidR="00BE7B2A" w:rsidRDefault="00BE7B2A" w:rsidP="009E7628">
      <w:pPr>
        <w:pStyle w:val="NormalWeb"/>
        <w:spacing w:before="0" w:beforeAutospacing="0" w:after="0" w:afterAutospacing="0"/>
        <w:ind w:left="720"/>
        <w:jc w:val="both"/>
      </w:pPr>
    </w:p>
    <w:p w:rsidR="00262346" w:rsidRDefault="00262346" w:rsidP="00262346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En primer lugar, deberá leer un valor entero que llamaremos “factor”, que es un entero entre 0 y 9. Después deberá leer una lista de </w:t>
      </w:r>
      <w:r w:rsidRPr="00E666F9">
        <w:rPr>
          <w:i/>
          <w:sz w:val="32"/>
          <w:szCs w:val="32"/>
        </w:rPr>
        <w:t>n</w:t>
      </w:r>
      <w:r>
        <w:t xml:space="preserve"> enteros (1 a 10), con los textos de pedido de datos reales </w:t>
      </w:r>
      <w:r w:rsidR="00B57B21">
        <w:t xml:space="preserve">REAL8 </w:t>
      </w:r>
      <w:r>
        <w:t xml:space="preserve">(punto flotante)  correspondientes, dejando los valores </w:t>
      </w:r>
      <w:proofErr w:type="spellStart"/>
      <w:r>
        <w:t>leidos</w:t>
      </w:r>
      <w:proofErr w:type="spellEnd"/>
      <w:r>
        <w:t xml:space="preserve"> en </w:t>
      </w:r>
      <w:proofErr w:type="spellStart"/>
      <w:r w:rsidRPr="00AF54C7">
        <w:rPr>
          <w:i/>
        </w:rPr>
        <w:t>arrLista</w:t>
      </w:r>
      <w:proofErr w:type="spellEnd"/>
      <w:r w:rsidR="00B57B21">
        <w:t>.</w:t>
      </w:r>
    </w:p>
    <w:p w:rsidR="00262346" w:rsidRDefault="00262346" w:rsidP="00262346">
      <w:pPr>
        <w:pStyle w:val="NormalWeb"/>
        <w:spacing w:before="0" w:beforeAutospacing="0" w:after="0" w:afterAutospacing="0"/>
        <w:ind w:left="720"/>
        <w:jc w:val="both"/>
      </w:pPr>
      <w:r>
        <w:t xml:space="preserve">Guarde tanto “n” como “factor” en variables, así como el arreglo </w:t>
      </w:r>
      <w:proofErr w:type="spellStart"/>
      <w:r w:rsidRPr="00AF54C7">
        <w:rPr>
          <w:i/>
        </w:rPr>
        <w:t>arrLista</w:t>
      </w:r>
      <w:proofErr w:type="spellEnd"/>
      <w:r>
        <w:t>, dentro del segmento .DATA</w:t>
      </w:r>
      <w:r w:rsidR="00B57B21">
        <w:t>. Considere los enteros como DWORD. Primero el procedimiento “</w:t>
      </w:r>
      <w:proofErr w:type="spellStart"/>
      <w:r w:rsidR="00B57B21">
        <w:t>LeerLista</w:t>
      </w:r>
      <w:proofErr w:type="spellEnd"/>
      <w:r w:rsidR="00B57B21">
        <w:t>” se encargará de leer cada uno de los valores reales, con textos e índices adecuados.</w:t>
      </w:r>
    </w:p>
    <w:p w:rsidR="00262346" w:rsidRDefault="00262346" w:rsidP="00262346">
      <w:pPr>
        <w:pStyle w:val="NormalWeb"/>
        <w:spacing w:before="0" w:beforeAutospacing="0" w:after="0" w:afterAutospacing="0"/>
        <w:ind w:left="720"/>
        <w:jc w:val="both"/>
      </w:pPr>
      <w:r>
        <w:t>Después en un procedimiento llamado “</w:t>
      </w:r>
      <w:proofErr w:type="spellStart"/>
      <w:r>
        <w:t>FacLista</w:t>
      </w:r>
      <w:proofErr w:type="spellEnd"/>
      <w:r>
        <w:t xml:space="preserve">” deberá multiplicar cada uno de los </w:t>
      </w:r>
      <w:r w:rsidRPr="00E666F9">
        <w:rPr>
          <w:i/>
          <w:sz w:val="32"/>
          <w:szCs w:val="32"/>
        </w:rPr>
        <w:t>n</w:t>
      </w:r>
      <w:r>
        <w:t xml:space="preserve"> enteros por el “factor”, dejando los resultados en la misma </w:t>
      </w:r>
      <w:proofErr w:type="spellStart"/>
      <w:r w:rsidRPr="00AF54C7">
        <w:rPr>
          <w:i/>
        </w:rPr>
        <w:t>arrLista</w:t>
      </w:r>
      <w:proofErr w:type="spellEnd"/>
      <w:r>
        <w:t>.</w:t>
      </w:r>
    </w:p>
    <w:p w:rsidR="00F613FB" w:rsidRDefault="00F613FB" w:rsidP="00F613FB">
      <w:pPr>
        <w:pStyle w:val="NormalWeb"/>
        <w:spacing w:before="0" w:beforeAutospacing="0" w:after="0" w:afterAutospacing="0"/>
        <w:ind w:left="720"/>
        <w:jc w:val="both"/>
      </w:pPr>
      <w:r>
        <w:t>Luego un procedimiento “</w:t>
      </w:r>
      <w:proofErr w:type="spellStart"/>
      <w:r>
        <w:t>MenorLista</w:t>
      </w:r>
      <w:proofErr w:type="spellEnd"/>
      <w:r>
        <w:t xml:space="preserve">” calculará y regresará, tanto el menor de los valores reales como su índice en el arreglo de reales; El valor menor lo regresará por el FPU </w:t>
      </w:r>
      <w:proofErr w:type="spellStart"/>
      <w:r>
        <w:t>Stack</w:t>
      </w:r>
      <w:proofErr w:type="spellEnd"/>
      <w:r>
        <w:t xml:space="preserve"> y el índice por el </w:t>
      </w:r>
      <w:proofErr w:type="spellStart"/>
      <w:r>
        <w:t>stack</w:t>
      </w:r>
      <w:proofErr w:type="spellEnd"/>
      <w:r>
        <w:t xml:space="preserve"> del programa.</w:t>
      </w:r>
    </w:p>
    <w:p w:rsidR="00262346" w:rsidRDefault="00F613FB" w:rsidP="00262346">
      <w:pPr>
        <w:pStyle w:val="NormalWeb"/>
        <w:spacing w:before="0" w:beforeAutospacing="0" w:after="0" w:afterAutospacing="0"/>
        <w:ind w:left="720"/>
        <w:jc w:val="both"/>
      </w:pPr>
      <w:r>
        <w:t>Al final un procedimiento “I</w:t>
      </w:r>
      <w:r w:rsidR="00262346">
        <w:t>mprime” se encargará de imprimir</w:t>
      </w:r>
      <w:r w:rsidR="00B57B21">
        <w:t xml:space="preserve"> los elementos reales de </w:t>
      </w:r>
      <w:proofErr w:type="spellStart"/>
      <w:r w:rsidR="00B57B21" w:rsidRPr="00AF54C7">
        <w:rPr>
          <w:i/>
        </w:rPr>
        <w:t>arrLista</w:t>
      </w:r>
      <w:proofErr w:type="spellEnd"/>
      <w:r w:rsidR="00B57B21">
        <w:t>, con textos e índices adecuados.</w:t>
      </w:r>
    </w:p>
    <w:p w:rsidR="00262346" w:rsidRDefault="00262346" w:rsidP="00262346">
      <w:pPr>
        <w:pStyle w:val="NormalWeb"/>
        <w:spacing w:before="0" w:beforeAutospacing="0" w:after="0" w:afterAutospacing="0"/>
        <w:ind w:left="720"/>
        <w:jc w:val="both"/>
      </w:pPr>
      <w:r>
        <w:t>El pasaje de parámetros deberá hacerlo al estilo de los lenguajes de alto nivel</w:t>
      </w:r>
      <w:r w:rsidR="00DE0A59">
        <w:t xml:space="preserve">, empleando el </w:t>
      </w:r>
      <w:proofErr w:type="spellStart"/>
      <w:r w:rsidR="00DE0A59">
        <w:t>stack</w:t>
      </w:r>
      <w:proofErr w:type="spellEnd"/>
      <w:r w:rsidR="00DE0A59">
        <w:t xml:space="preserve"> del programa</w:t>
      </w:r>
      <w:r>
        <w:t xml:space="preserve">, considerando como argumentos tanto a la “n”, a “factor” como a la dirección del arreglo (OFFSET </w:t>
      </w:r>
      <w:proofErr w:type="spellStart"/>
      <w:r>
        <w:t>arrList</w:t>
      </w:r>
      <w:proofErr w:type="spellEnd"/>
      <w:r>
        <w:t>)</w:t>
      </w:r>
      <w:r w:rsidR="00B57B21">
        <w:t xml:space="preserve"> donde están los reales</w:t>
      </w:r>
      <w:r>
        <w:t xml:space="preserve">. </w:t>
      </w:r>
    </w:p>
    <w:p w:rsidR="00262346" w:rsidRDefault="00262346" w:rsidP="00F613FB">
      <w:pPr>
        <w:pStyle w:val="NormalWeb"/>
        <w:spacing w:before="0" w:beforeAutospacing="0" w:after="0" w:afterAutospacing="0"/>
        <w:ind w:left="720"/>
        <w:jc w:val="both"/>
      </w:pPr>
      <w:r>
        <w:t>Tiene disponibles los registr</w:t>
      </w:r>
      <w:r w:rsidR="00B57B21">
        <w:t xml:space="preserve">os del FPU </w:t>
      </w:r>
      <w:proofErr w:type="spellStart"/>
      <w:r w:rsidR="00B57B21">
        <w:t>Stack</w:t>
      </w:r>
      <w:proofErr w:type="spellEnd"/>
      <w: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5147"/>
      </w:tblGrid>
      <w:tr w:rsidR="00B57B21" w:rsidRPr="00F613FB" w:rsidTr="00E66FA0">
        <w:trPr>
          <w:trHeight w:val="958"/>
          <w:jc w:val="center"/>
        </w:trPr>
        <w:tc>
          <w:tcPr>
            <w:tcW w:w="4684" w:type="dxa"/>
            <w:shd w:val="clear" w:color="auto" w:fill="auto"/>
          </w:tcPr>
          <w:p w:rsidR="00B57B21" w:rsidRPr="00EB3A03" w:rsidRDefault="00B57B21" w:rsidP="00D05605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 w:rsidRPr="00EB3A03">
              <w:rPr>
                <w:b/>
              </w:rPr>
              <w:t>main</w:t>
            </w:r>
            <w:proofErr w:type="spellEnd"/>
            <w:r w:rsidRPr="00EB3A03">
              <w:rPr>
                <w:b/>
              </w:rPr>
              <w:t xml:space="preserve"> PROC </w:t>
            </w:r>
          </w:p>
          <w:p w:rsidR="00B57B21" w:rsidRPr="00EB3A03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 ;</w:t>
            </w:r>
            <w:r>
              <w:t xml:space="preserve"> </w:t>
            </w:r>
            <w:r w:rsidRPr="00822B05">
              <w:t xml:space="preserve">pide el dato </w:t>
            </w:r>
            <w:r>
              <w:rPr>
                <w:b/>
                <w:i/>
              </w:rPr>
              <w:t>factor</w:t>
            </w:r>
            <w:r w:rsidRPr="00822B05">
              <w:t xml:space="preserve"> </w:t>
            </w:r>
          </w:p>
          <w:p w:rsidR="00B57B21" w:rsidRPr="00822B05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 ;</w:t>
            </w:r>
            <w:r>
              <w:t xml:space="preserve"> </w:t>
            </w:r>
            <w:r w:rsidRPr="00822B05">
              <w:t xml:space="preserve">pide el dato </w:t>
            </w:r>
            <w:r w:rsidRPr="00182733">
              <w:rPr>
                <w:b/>
                <w:i/>
              </w:rPr>
              <w:t>n</w:t>
            </w:r>
            <w:r w:rsidRPr="00822B05">
              <w:t xml:space="preserve"> </w:t>
            </w:r>
          </w:p>
          <w:p w:rsidR="00B57B21" w:rsidRPr="00822B05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 CALL </w:t>
            </w:r>
            <w:proofErr w:type="spellStart"/>
            <w:r>
              <w:t>LeerLista</w:t>
            </w:r>
            <w:proofErr w:type="spellEnd"/>
            <w:r>
              <w:t xml:space="preserve"> (n, </w:t>
            </w:r>
            <w:proofErr w:type="spellStart"/>
            <w:r>
              <w:t>arrLista</w:t>
            </w:r>
            <w:proofErr w:type="spellEnd"/>
            <w:r>
              <w:t>)</w:t>
            </w:r>
          </w:p>
          <w:p w:rsidR="00B57B21" w:rsidRPr="00822B05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 w:rsidRPr="00822B05">
              <w:t>. . .</w:t>
            </w:r>
          </w:p>
          <w:p w:rsidR="00B57B21" w:rsidRPr="00822B05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CALL </w:t>
            </w:r>
            <w:proofErr w:type="spellStart"/>
            <w:r>
              <w:t>FacLista</w:t>
            </w:r>
            <w:proofErr w:type="spellEnd"/>
            <w:r>
              <w:t xml:space="preserve"> (n, factor, </w:t>
            </w:r>
            <w:proofErr w:type="spellStart"/>
            <w:r>
              <w:t>arrLista</w:t>
            </w:r>
            <w:proofErr w:type="spellEnd"/>
            <w:r>
              <w:t>)</w:t>
            </w:r>
          </w:p>
          <w:p w:rsidR="00F613FB" w:rsidRPr="00735351" w:rsidRDefault="00F613FB" w:rsidP="00F613FB">
            <w:pPr>
              <w:pStyle w:val="NormalWeb"/>
              <w:spacing w:before="0" w:beforeAutospacing="0" w:after="0" w:afterAutospacing="0"/>
              <w:jc w:val="both"/>
            </w:pPr>
            <w:r w:rsidRPr="00735351">
              <w:t xml:space="preserve">. . .CALL </w:t>
            </w:r>
            <w:proofErr w:type="spellStart"/>
            <w:r w:rsidRPr="00735351">
              <w:t>MenorLista</w:t>
            </w:r>
            <w:proofErr w:type="spellEnd"/>
            <w:r w:rsidRPr="00735351">
              <w:t xml:space="preserve"> (n, </w:t>
            </w:r>
            <w:proofErr w:type="spellStart"/>
            <w:r w:rsidRPr="00735351">
              <w:t>arrLista</w:t>
            </w:r>
            <w:proofErr w:type="spellEnd"/>
            <w:r w:rsidRPr="00735351">
              <w:t>)</w:t>
            </w:r>
          </w:p>
          <w:p w:rsidR="00B57B21" w:rsidRPr="00735351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 w:rsidRPr="00735351">
              <w:t>. . .</w:t>
            </w:r>
            <w:r w:rsidR="00F613FB" w:rsidRPr="00735351">
              <w:t>CALL I</w:t>
            </w:r>
            <w:r w:rsidRPr="00735351">
              <w:t xml:space="preserve">mprime (n, </w:t>
            </w:r>
            <w:proofErr w:type="spellStart"/>
            <w:r w:rsidRPr="00735351">
              <w:t>arrLista</w:t>
            </w:r>
            <w:proofErr w:type="spellEnd"/>
            <w:r w:rsidRPr="00735351">
              <w:t>)</w:t>
            </w:r>
          </w:p>
          <w:p w:rsidR="00B57B21" w:rsidRPr="005525E4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 w:rsidRPr="00735351">
              <w:t xml:space="preserve">    </w:t>
            </w:r>
            <w:r w:rsidRPr="005525E4">
              <w:t>;</w:t>
            </w:r>
            <w:r>
              <w:t xml:space="preserve"> </w:t>
            </w:r>
            <w:r w:rsidRPr="005525E4">
              <w:t>imprime “</w:t>
            </w:r>
            <w:proofErr w:type="spellStart"/>
            <w:r w:rsidRPr="005525E4">
              <w:t>Adios</w:t>
            </w:r>
            <w:proofErr w:type="spellEnd"/>
            <w:r w:rsidRPr="005525E4">
              <w:t>”</w:t>
            </w:r>
          </w:p>
          <w:p w:rsidR="00B57B21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 w:rsidRPr="005525E4">
              <w:t>. . .</w:t>
            </w:r>
          </w:p>
          <w:p w:rsidR="00B57B21" w:rsidRPr="005525E4" w:rsidRDefault="00B57B21" w:rsidP="00D0560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</w:t>
            </w:r>
            <w:proofErr w:type="spellStart"/>
            <w:r>
              <w:t>exit</w:t>
            </w:r>
            <w:proofErr w:type="spellEnd"/>
          </w:p>
          <w:p w:rsidR="00B57B21" w:rsidRPr="005525E4" w:rsidRDefault="00B57B21" w:rsidP="00D05605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 w:rsidRPr="005525E4">
              <w:rPr>
                <w:b/>
              </w:rPr>
              <w:t>main</w:t>
            </w:r>
            <w:proofErr w:type="spellEnd"/>
            <w:r w:rsidRPr="005525E4">
              <w:rPr>
                <w:b/>
              </w:rPr>
              <w:t xml:space="preserve"> ENDP</w:t>
            </w:r>
          </w:p>
          <w:p w:rsidR="00B57B21" w:rsidRPr="005525E4" w:rsidRDefault="00B57B21" w:rsidP="00262346">
            <w:pPr>
              <w:pStyle w:val="NormalWeb"/>
              <w:spacing w:before="0" w:beforeAutospacing="0" w:after="0" w:afterAutospacing="0"/>
              <w:jc w:val="both"/>
            </w:pPr>
          </w:p>
          <w:p w:rsidR="00B57B21" w:rsidRPr="00EB3A03" w:rsidRDefault="00B57B21" w:rsidP="00262346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LeerLista</w:t>
            </w:r>
            <w:proofErr w:type="spellEnd"/>
            <w:r w:rsidRPr="00EB3A03">
              <w:rPr>
                <w:b/>
              </w:rPr>
              <w:t xml:space="preserve"> PROC</w:t>
            </w:r>
            <w:r>
              <w:rPr>
                <w:b/>
              </w:rPr>
              <w:t xml:space="preserve">(m, </w:t>
            </w:r>
            <w:proofErr w:type="spellStart"/>
            <w:r>
              <w:rPr>
                <w:b/>
              </w:rPr>
              <w:t>arr</w:t>
            </w:r>
            <w:proofErr w:type="spellEnd"/>
            <w:r>
              <w:rPr>
                <w:b/>
              </w:rPr>
              <w:t>)</w:t>
            </w:r>
          </w:p>
          <w:p w:rsidR="00B57B21" w:rsidRDefault="00B57B21" w:rsidP="00262346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;</w:t>
            </w:r>
            <w:r>
              <w:t xml:space="preserve"> Lee los </w:t>
            </w:r>
            <w:r>
              <w:rPr>
                <w:b/>
              </w:rPr>
              <w:t>m</w:t>
            </w:r>
            <w:r>
              <w:t xml:space="preserve"> valores reales y los deja en </w:t>
            </w:r>
            <w:proofErr w:type="spellStart"/>
            <w:r w:rsidRPr="00262346">
              <w:rPr>
                <w:b/>
              </w:rPr>
              <w:t>arr</w:t>
            </w:r>
            <w:proofErr w:type="spellEnd"/>
          </w:p>
          <w:p w:rsidR="00B57B21" w:rsidRDefault="00B57B21" w:rsidP="00262346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</w:t>
            </w:r>
            <w:proofErr w:type="spellStart"/>
            <w:r>
              <w:t>ret</w:t>
            </w:r>
            <w:proofErr w:type="spellEnd"/>
          </w:p>
          <w:p w:rsidR="00B57B21" w:rsidRPr="00E66FA0" w:rsidRDefault="00B57B21" w:rsidP="00D05605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LeerLista</w:t>
            </w:r>
            <w:proofErr w:type="spellEnd"/>
            <w:r w:rsidRPr="005525E4">
              <w:rPr>
                <w:b/>
              </w:rPr>
              <w:t xml:space="preserve"> ENDP</w:t>
            </w:r>
          </w:p>
          <w:p w:rsidR="00B57B21" w:rsidRPr="001147D5" w:rsidRDefault="00B57B21" w:rsidP="00D05605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  <w:tc>
          <w:tcPr>
            <w:tcW w:w="5147" w:type="dxa"/>
          </w:tcPr>
          <w:p w:rsidR="00E66FA0" w:rsidRPr="00EB3A03" w:rsidRDefault="00E66FA0" w:rsidP="00E66FA0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FacLista</w:t>
            </w:r>
            <w:proofErr w:type="spellEnd"/>
            <w:r w:rsidRPr="00EB3A03">
              <w:rPr>
                <w:b/>
              </w:rPr>
              <w:t xml:space="preserve"> PROC</w:t>
            </w:r>
            <w:r>
              <w:rPr>
                <w:b/>
              </w:rPr>
              <w:t xml:space="preserve">(m, f , </w:t>
            </w:r>
            <w:proofErr w:type="spellStart"/>
            <w:r>
              <w:rPr>
                <w:b/>
              </w:rPr>
              <w:t>arr</w:t>
            </w:r>
            <w:proofErr w:type="spellEnd"/>
            <w:r>
              <w:rPr>
                <w:b/>
              </w:rPr>
              <w:t>)</w:t>
            </w:r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;</w:t>
            </w:r>
            <w:r>
              <w:t xml:space="preserve"> Multiplicar los </w:t>
            </w:r>
            <w:r>
              <w:rPr>
                <w:b/>
              </w:rPr>
              <w:t>m</w:t>
            </w:r>
            <w:r>
              <w:t xml:space="preserve"> valores reales por </w:t>
            </w:r>
            <w:r w:rsidRPr="00262346">
              <w:rPr>
                <w:b/>
              </w:rPr>
              <w:t>f</w:t>
            </w:r>
            <w:r>
              <w:t xml:space="preserve"> y</w:t>
            </w:r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; dejarlos en </w:t>
            </w:r>
            <w:proofErr w:type="spellStart"/>
            <w:r w:rsidRPr="00262346">
              <w:rPr>
                <w:b/>
              </w:rPr>
              <w:t>arr</w:t>
            </w:r>
            <w:proofErr w:type="spellEnd"/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</w:t>
            </w:r>
            <w:proofErr w:type="spellStart"/>
            <w:r>
              <w:t>ret</w:t>
            </w:r>
            <w:proofErr w:type="spellEnd"/>
          </w:p>
          <w:p w:rsidR="00E66FA0" w:rsidRPr="005525E4" w:rsidRDefault="00E66FA0" w:rsidP="00E66FA0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FacLista</w:t>
            </w:r>
            <w:proofErr w:type="spellEnd"/>
            <w:r w:rsidRPr="005525E4">
              <w:rPr>
                <w:b/>
              </w:rPr>
              <w:t xml:space="preserve"> ENDP</w:t>
            </w:r>
          </w:p>
          <w:p w:rsidR="00E66FA0" w:rsidRPr="005525E4" w:rsidRDefault="00E66FA0" w:rsidP="00E66FA0">
            <w:pPr>
              <w:pStyle w:val="NormalWeb"/>
              <w:spacing w:before="0" w:beforeAutospacing="0" w:after="0" w:afterAutospacing="0"/>
              <w:jc w:val="both"/>
            </w:pPr>
          </w:p>
          <w:p w:rsidR="00E66FA0" w:rsidRPr="00EB3A03" w:rsidRDefault="00DE0A59" w:rsidP="00E66FA0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Menor</w:t>
            </w:r>
            <w:r w:rsidR="00E66FA0">
              <w:rPr>
                <w:b/>
              </w:rPr>
              <w:t>Lista</w:t>
            </w:r>
            <w:proofErr w:type="spellEnd"/>
            <w:r w:rsidR="00E66FA0" w:rsidRPr="00EB3A03">
              <w:rPr>
                <w:b/>
              </w:rPr>
              <w:t xml:space="preserve"> PROC</w:t>
            </w:r>
            <w:r w:rsidR="00E66FA0">
              <w:rPr>
                <w:b/>
              </w:rPr>
              <w:t xml:space="preserve">(m, </w:t>
            </w:r>
            <w:proofErr w:type="spellStart"/>
            <w:r w:rsidR="00E66FA0">
              <w:rPr>
                <w:b/>
              </w:rPr>
              <w:t>arr</w:t>
            </w:r>
            <w:proofErr w:type="spellEnd"/>
            <w:r w:rsidR="00E66FA0">
              <w:rPr>
                <w:b/>
              </w:rPr>
              <w:t>)</w:t>
            </w:r>
          </w:p>
          <w:p w:rsidR="00DE0A59" w:rsidRDefault="00E66FA0" w:rsidP="00E66FA0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;</w:t>
            </w:r>
            <w:r>
              <w:t xml:space="preserve"> </w:t>
            </w:r>
            <w:r w:rsidR="00DE0A59">
              <w:t>Calcule y regrese el menor de los</w:t>
            </w:r>
            <w:r>
              <w:t xml:space="preserve"> valor</w:t>
            </w:r>
            <w:r w:rsidR="00F613FB">
              <w:t>es</w:t>
            </w:r>
          </w:p>
          <w:p w:rsidR="00E66FA0" w:rsidRDefault="00DE0A59" w:rsidP="00E66FA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; </w:t>
            </w:r>
            <w:r w:rsidR="00F613FB">
              <w:t xml:space="preserve">reales y </w:t>
            </w:r>
            <w:r>
              <w:t>su índice.</w:t>
            </w:r>
          </w:p>
          <w:p w:rsidR="00F613FB" w:rsidRDefault="00F613FB" w:rsidP="00E66FA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; El menor, lo regresara por el FPU </w:t>
            </w:r>
            <w:proofErr w:type="spellStart"/>
            <w:r>
              <w:t>Stack</w:t>
            </w:r>
            <w:proofErr w:type="spellEnd"/>
            <w:r>
              <w:t>.</w:t>
            </w:r>
          </w:p>
          <w:p w:rsidR="00F613FB" w:rsidRDefault="00F613FB" w:rsidP="00E66FA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; El índice, por el </w:t>
            </w:r>
            <w:proofErr w:type="spellStart"/>
            <w:r>
              <w:t>stack</w:t>
            </w:r>
            <w:proofErr w:type="spellEnd"/>
            <w:r>
              <w:t xml:space="preserve"> del programa.</w:t>
            </w:r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 </w:t>
            </w:r>
            <w:proofErr w:type="spellStart"/>
            <w:r>
              <w:t>ret</w:t>
            </w:r>
            <w:proofErr w:type="spellEnd"/>
          </w:p>
          <w:p w:rsidR="00E66FA0" w:rsidRPr="00E66FA0" w:rsidRDefault="00DE0A59" w:rsidP="00E66FA0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Menor</w:t>
            </w:r>
            <w:r w:rsidR="00E66FA0">
              <w:rPr>
                <w:b/>
              </w:rPr>
              <w:t>Lista</w:t>
            </w:r>
            <w:proofErr w:type="spellEnd"/>
            <w:r w:rsidR="00E66FA0" w:rsidRPr="005525E4">
              <w:rPr>
                <w:b/>
              </w:rPr>
              <w:t xml:space="preserve"> ENDP</w:t>
            </w:r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</w:pPr>
          </w:p>
          <w:p w:rsidR="00E66FA0" w:rsidRPr="00EB3A03" w:rsidRDefault="00F613FB" w:rsidP="00E66FA0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I</w:t>
            </w:r>
            <w:r w:rsidR="00E66FA0">
              <w:rPr>
                <w:b/>
              </w:rPr>
              <w:t>mprime</w:t>
            </w:r>
            <w:r w:rsidR="00E66FA0" w:rsidRPr="00EB3A03">
              <w:rPr>
                <w:b/>
              </w:rPr>
              <w:t xml:space="preserve"> PROC</w:t>
            </w:r>
            <w:r w:rsidR="00E66FA0">
              <w:rPr>
                <w:b/>
              </w:rPr>
              <w:t xml:space="preserve">(m, </w:t>
            </w:r>
            <w:proofErr w:type="spellStart"/>
            <w:r w:rsidR="00E66FA0">
              <w:rPr>
                <w:b/>
              </w:rPr>
              <w:t>arr</w:t>
            </w:r>
            <w:proofErr w:type="spellEnd"/>
            <w:r w:rsidR="00E66FA0">
              <w:rPr>
                <w:b/>
              </w:rPr>
              <w:t>)</w:t>
            </w:r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</w:pPr>
            <w:r w:rsidRPr="00822B05">
              <w:t xml:space="preserve">    ;</w:t>
            </w:r>
            <w:r>
              <w:t xml:space="preserve"> Imprime los </w:t>
            </w:r>
            <w:r w:rsidRPr="00262346">
              <w:rPr>
                <w:b/>
              </w:rPr>
              <w:t>m</w:t>
            </w:r>
            <w:r>
              <w:t xml:space="preserve"> valores reales</w:t>
            </w:r>
          </w:p>
          <w:p w:rsidR="00E66FA0" w:rsidRPr="001147D5" w:rsidRDefault="00E66FA0" w:rsidP="00E66FA0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01186">
              <w:t xml:space="preserve">     </w:t>
            </w:r>
            <w:r w:rsidRPr="001147D5">
              <w:rPr>
                <w:lang w:val="en-US"/>
              </w:rPr>
              <w:t>ret</w:t>
            </w:r>
          </w:p>
          <w:p w:rsidR="00E66FA0" w:rsidRPr="001147D5" w:rsidRDefault="00F613FB" w:rsidP="00E66FA0">
            <w:pPr>
              <w:pStyle w:val="NormalWeb"/>
              <w:spacing w:before="0" w:beforeAutospacing="0" w:after="0" w:afterAutospacing="0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</w:t>
            </w:r>
            <w:r w:rsidR="00E66FA0">
              <w:rPr>
                <w:b/>
                <w:lang w:val="en-US"/>
              </w:rPr>
              <w:t>mprime</w:t>
            </w:r>
            <w:proofErr w:type="spellEnd"/>
            <w:r w:rsidR="00E66FA0" w:rsidRPr="001147D5">
              <w:rPr>
                <w:b/>
                <w:lang w:val="en-US"/>
              </w:rPr>
              <w:t xml:space="preserve"> ENDP</w:t>
            </w:r>
          </w:p>
          <w:p w:rsidR="00E66FA0" w:rsidRDefault="00E66FA0" w:rsidP="00E66FA0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  <w:p w:rsidR="00B57B21" w:rsidRPr="00F613FB" w:rsidRDefault="00E66FA0" w:rsidP="00E66FA0">
            <w:pPr>
              <w:pStyle w:val="NormalWeb"/>
              <w:spacing w:before="0" w:beforeAutospacing="0" w:after="0" w:afterAutospacing="0"/>
              <w:jc w:val="both"/>
              <w:rPr>
                <w:b/>
                <w:lang w:val="en-US"/>
              </w:rPr>
            </w:pPr>
            <w:r w:rsidRPr="001147D5">
              <w:rPr>
                <w:lang w:val="en-US"/>
              </w:rPr>
              <w:t>END main</w:t>
            </w:r>
          </w:p>
        </w:tc>
      </w:tr>
    </w:tbl>
    <w:p w:rsidR="00262346" w:rsidRPr="00B57B21" w:rsidRDefault="00B57B21" w:rsidP="00262346">
      <w:pPr>
        <w:pStyle w:val="NormalWeb"/>
        <w:spacing w:before="0" w:beforeAutospacing="0" w:after="0" w:afterAutospacing="0"/>
        <w:ind w:left="720"/>
        <w:jc w:val="both"/>
      </w:pPr>
      <w:r w:rsidRPr="00B57B21">
        <w:t xml:space="preserve">Las macro directivas estructuradas que usamos </w:t>
      </w:r>
      <w:proofErr w:type="spellStart"/>
      <w:r w:rsidRPr="00B57B21">
        <w:t>anteriomente</w:t>
      </w:r>
      <w:proofErr w:type="spellEnd"/>
      <w:r w:rsidR="00F613FB">
        <w:t>,</w:t>
      </w:r>
      <w:r w:rsidRPr="00B57B21">
        <w:t xml:space="preserve"> s</w:t>
      </w:r>
      <w:r>
        <w:t xml:space="preserve">ólo sirven para comparar enteros. </w:t>
      </w:r>
      <w:r w:rsidR="00F613FB">
        <w:t xml:space="preserve">Para el caso del procedimiento </w:t>
      </w:r>
      <w:proofErr w:type="spellStart"/>
      <w:r w:rsidR="00F613FB">
        <w:t>MenorLista</w:t>
      </w:r>
      <w:proofErr w:type="spellEnd"/>
      <w:r w:rsidR="00F613FB">
        <w:t xml:space="preserve"> necesitará comparar reales, por lo tanto revise el capítulo 12 de su libro para aprender a implementar las estructuras algorítmicas.</w:t>
      </w:r>
    </w:p>
    <w:p w:rsidR="002D786F" w:rsidRDefault="002D786F" w:rsidP="002D786F">
      <w:pPr>
        <w:pStyle w:val="NormalWeb"/>
        <w:spacing w:before="0" w:beforeAutospacing="0" w:after="0" w:afterAutospacing="0"/>
        <w:ind w:left="720"/>
        <w:jc w:val="both"/>
      </w:pPr>
      <w:r>
        <w:t xml:space="preserve">El FPU </w:t>
      </w:r>
      <w:proofErr w:type="spellStart"/>
      <w:r>
        <w:t>Stack</w:t>
      </w:r>
      <w:proofErr w:type="spellEnd"/>
      <w:r>
        <w:t xml:space="preserve"> deberá quedar </w:t>
      </w:r>
      <w:proofErr w:type="spellStart"/>
      <w:r>
        <w:t>vacio</w:t>
      </w:r>
      <w:proofErr w:type="spellEnd"/>
      <w:r>
        <w:t>, debiendo desplegar su contenido antes de A</w:t>
      </w:r>
      <w:r w:rsidR="005441E2">
        <w:t>DIOS</w:t>
      </w:r>
      <w:r>
        <w:t>.</w:t>
      </w:r>
    </w:p>
    <w:p w:rsidR="00BF7EDB" w:rsidRPr="00B57B21" w:rsidRDefault="00BF7EDB" w:rsidP="00BF7EDB">
      <w:pPr>
        <w:pStyle w:val="NormalWeb"/>
        <w:spacing w:before="0" w:beforeAutospacing="0" w:after="0" w:afterAutospacing="0"/>
        <w:jc w:val="both"/>
      </w:pPr>
    </w:p>
    <w:p w:rsidR="00BF7EDB" w:rsidRPr="005B11D2" w:rsidRDefault="00BF7EDB" w:rsidP="00BF7EDB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5B11D2">
        <w:rPr>
          <w:b/>
        </w:rPr>
        <w:t>OBSERVACIONES: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La respuesta a esta tarea deberá subirla a Comunidad, a la sección de TRABAJOS Y EXAME</w:t>
      </w:r>
      <w:r w:rsidR="00735351">
        <w:t>NES, a más tardar este m</w:t>
      </w:r>
      <w:r w:rsidR="005441E2">
        <w:t>iércoles</w:t>
      </w:r>
      <w:r w:rsidR="00735351">
        <w:t xml:space="preserve"> 04</w:t>
      </w:r>
      <w:r>
        <w:t xml:space="preserve"> de </w:t>
      </w:r>
      <w:r w:rsidR="00F613FB">
        <w:t>diciembre</w:t>
      </w:r>
      <w:r>
        <w:t xml:space="preserve">, antes de las 23:30 </w:t>
      </w:r>
      <w:proofErr w:type="spellStart"/>
      <w:r>
        <w:t>hs</w:t>
      </w:r>
      <w:proofErr w:type="spellEnd"/>
      <w:r>
        <w:t>.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lastRenderedPageBreak/>
        <w:t>La primera página de este reporte deberá contener la portada que hemos manejado.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El nombre del archivo zip donde usted pondrá el archivo respuesta, deberá llamarse con el nombre del grupo de trabajo seguido del nombre de este ejercicio, </w:t>
      </w:r>
      <w:proofErr w:type="spellStart"/>
      <w:r>
        <w:t>p.e</w:t>
      </w:r>
      <w:proofErr w:type="spellEnd"/>
      <w:r>
        <w:t xml:space="preserve">. </w:t>
      </w:r>
      <w:r w:rsidRPr="005B4724">
        <w:rPr>
          <w:b/>
        </w:rPr>
        <w:t>“SparkEjerciciosB</w:t>
      </w:r>
      <w:r>
        <w:rPr>
          <w:b/>
        </w:rPr>
        <w:t>I</w:t>
      </w:r>
      <w:r w:rsidRPr="005B4724">
        <w:rPr>
          <w:b/>
        </w:rPr>
        <w:t>.zip”,</w:t>
      </w:r>
      <w:r>
        <w:t xml:space="preserve"> donde “</w:t>
      </w:r>
      <w:proofErr w:type="spellStart"/>
      <w:r>
        <w:t>Spark</w:t>
      </w:r>
      <w:proofErr w:type="spellEnd"/>
      <w:r>
        <w:t>” sería el nombre de su grupo de trabajo.</w:t>
      </w:r>
    </w:p>
    <w:p w:rsidR="00BF7EDB" w:rsidRDefault="00BF7EDB" w:rsidP="00BF7ED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También deberá incluir los programas fuente (archivos .</w:t>
      </w:r>
      <w:proofErr w:type="spellStart"/>
      <w:r>
        <w:t>asm</w:t>
      </w:r>
      <w:proofErr w:type="spellEnd"/>
      <w:r>
        <w:t>).</w:t>
      </w:r>
    </w:p>
    <w:p w:rsidR="00BF7EDB" w:rsidRDefault="00BF7EDB" w:rsidP="00BF7EDB">
      <w:pPr>
        <w:pStyle w:val="NormalWeb"/>
        <w:spacing w:before="0" w:beforeAutospacing="0" w:after="0" w:afterAutospacing="0"/>
        <w:jc w:val="both"/>
      </w:pPr>
    </w:p>
    <w:p w:rsidR="00BF7EDB" w:rsidRDefault="00BF7EDB" w:rsidP="009E7628">
      <w:pPr>
        <w:pStyle w:val="NormalWeb"/>
        <w:spacing w:before="0" w:beforeAutospacing="0" w:after="0" w:afterAutospacing="0"/>
        <w:ind w:left="720"/>
        <w:jc w:val="both"/>
      </w:pPr>
    </w:p>
    <w:sectPr w:rsidR="00BF7EDB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E66" w:rsidRDefault="00405E66">
      <w:r>
        <w:separator/>
      </w:r>
    </w:p>
  </w:endnote>
  <w:endnote w:type="continuationSeparator" w:id="0">
    <w:p w:rsidR="00405E66" w:rsidRDefault="0040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3A6944">
      <w:rPr>
        <w:noProof/>
        <w:snapToGrid w:val="0"/>
        <w:lang w:val="fr-FR"/>
      </w:rPr>
      <w:t>EjerciciosCC.docx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735351">
      <w:rPr>
        <w:noProof/>
        <w:snapToGrid w:val="0"/>
        <w:lang w:val="fr-FR"/>
      </w:rPr>
      <w:t>2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7B15BA">
      <w:rPr>
        <w:noProof/>
        <w:snapToGrid w:val="0"/>
        <w:lang w:val="es-MX"/>
      </w:rPr>
      <w:t>28/11/2019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E66" w:rsidRDefault="00405E66">
      <w:r>
        <w:separator/>
      </w:r>
    </w:p>
  </w:footnote>
  <w:footnote w:type="continuationSeparator" w:id="0">
    <w:p w:rsidR="00405E66" w:rsidRDefault="0040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50"/>
    <w:rsid w:val="00006194"/>
    <w:rsid w:val="000065CC"/>
    <w:rsid w:val="00006CA6"/>
    <w:rsid w:val="0002710A"/>
    <w:rsid w:val="0002772E"/>
    <w:rsid w:val="00042BE7"/>
    <w:rsid w:val="0004300A"/>
    <w:rsid w:val="000533D4"/>
    <w:rsid w:val="0006072D"/>
    <w:rsid w:val="00063C31"/>
    <w:rsid w:val="00067454"/>
    <w:rsid w:val="00071143"/>
    <w:rsid w:val="00074A9E"/>
    <w:rsid w:val="0008622B"/>
    <w:rsid w:val="000A7178"/>
    <w:rsid w:val="000B2B8E"/>
    <w:rsid w:val="000C22A1"/>
    <w:rsid w:val="000C7A73"/>
    <w:rsid w:val="000D027C"/>
    <w:rsid w:val="000E134F"/>
    <w:rsid w:val="00115991"/>
    <w:rsid w:val="00125398"/>
    <w:rsid w:val="001578C5"/>
    <w:rsid w:val="00163F52"/>
    <w:rsid w:val="00166202"/>
    <w:rsid w:val="00177CA1"/>
    <w:rsid w:val="00182733"/>
    <w:rsid w:val="00184290"/>
    <w:rsid w:val="0018654E"/>
    <w:rsid w:val="001875EA"/>
    <w:rsid w:val="001B1DE1"/>
    <w:rsid w:val="001B2E1B"/>
    <w:rsid w:val="001C5751"/>
    <w:rsid w:val="001F4024"/>
    <w:rsid w:val="00202419"/>
    <w:rsid w:val="00216678"/>
    <w:rsid w:val="00216B3A"/>
    <w:rsid w:val="00216D6E"/>
    <w:rsid w:val="00221D6F"/>
    <w:rsid w:val="00230165"/>
    <w:rsid w:val="00234718"/>
    <w:rsid w:val="0023665C"/>
    <w:rsid w:val="00254467"/>
    <w:rsid w:val="00262346"/>
    <w:rsid w:val="00275904"/>
    <w:rsid w:val="0029519B"/>
    <w:rsid w:val="002D786F"/>
    <w:rsid w:val="002E177F"/>
    <w:rsid w:val="002E5850"/>
    <w:rsid w:val="002F1CA1"/>
    <w:rsid w:val="00303ADE"/>
    <w:rsid w:val="003053CE"/>
    <w:rsid w:val="003176A1"/>
    <w:rsid w:val="0032529C"/>
    <w:rsid w:val="00326D68"/>
    <w:rsid w:val="00330659"/>
    <w:rsid w:val="003415E0"/>
    <w:rsid w:val="00347869"/>
    <w:rsid w:val="00350FED"/>
    <w:rsid w:val="0035788E"/>
    <w:rsid w:val="00366835"/>
    <w:rsid w:val="00371CE6"/>
    <w:rsid w:val="0037615E"/>
    <w:rsid w:val="00380BD4"/>
    <w:rsid w:val="00387220"/>
    <w:rsid w:val="003A021A"/>
    <w:rsid w:val="003A1AB7"/>
    <w:rsid w:val="003A6944"/>
    <w:rsid w:val="003D31FB"/>
    <w:rsid w:val="003E0328"/>
    <w:rsid w:val="003F559F"/>
    <w:rsid w:val="003F712B"/>
    <w:rsid w:val="00405E66"/>
    <w:rsid w:val="00410852"/>
    <w:rsid w:val="00426401"/>
    <w:rsid w:val="004427CC"/>
    <w:rsid w:val="00443593"/>
    <w:rsid w:val="004440A0"/>
    <w:rsid w:val="00470EC1"/>
    <w:rsid w:val="00480BAD"/>
    <w:rsid w:val="004935ED"/>
    <w:rsid w:val="004C1C42"/>
    <w:rsid w:val="004C34A6"/>
    <w:rsid w:val="004C5E5B"/>
    <w:rsid w:val="004D79E6"/>
    <w:rsid w:val="004E5151"/>
    <w:rsid w:val="004E5CC8"/>
    <w:rsid w:val="00506EAC"/>
    <w:rsid w:val="00520061"/>
    <w:rsid w:val="00523752"/>
    <w:rsid w:val="005441E2"/>
    <w:rsid w:val="005501F6"/>
    <w:rsid w:val="00552118"/>
    <w:rsid w:val="005525E4"/>
    <w:rsid w:val="005601C6"/>
    <w:rsid w:val="005603AC"/>
    <w:rsid w:val="00561F46"/>
    <w:rsid w:val="00562428"/>
    <w:rsid w:val="00563C3C"/>
    <w:rsid w:val="00571D2D"/>
    <w:rsid w:val="005770A1"/>
    <w:rsid w:val="005A552B"/>
    <w:rsid w:val="005C0231"/>
    <w:rsid w:val="005D0446"/>
    <w:rsid w:val="005D36E2"/>
    <w:rsid w:val="005F5CC0"/>
    <w:rsid w:val="00606B78"/>
    <w:rsid w:val="006212C1"/>
    <w:rsid w:val="0064277E"/>
    <w:rsid w:val="00645798"/>
    <w:rsid w:val="00650FE3"/>
    <w:rsid w:val="006557D2"/>
    <w:rsid w:val="006574C7"/>
    <w:rsid w:val="006671B4"/>
    <w:rsid w:val="0067197D"/>
    <w:rsid w:val="00695E95"/>
    <w:rsid w:val="006A7060"/>
    <w:rsid w:val="006B7196"/>
    <w:rsid w:val="006B79F9"/>
    <w:rsid w:val="006C1EBD"/>
    <w:rsid w:val="006C6FD6"/>
    <w:rsid w:val="006D5F63"/>
    <w:rsid w:val="006E3FF5"/>
    <w:rsid w:val="00700632"/>
    <w:rsid w:val="00713FA2"/>
    <w:rsid w:val="00722A85"/>
    <w:rsid w:val="00723802"/>
    <w:rsid w:val="00727DA4"/>
    <w:rsid w:val="00735351"/>
    <w:rsid w:val="0074315F"/>
    <w:rsid w:val="00745419"/>
    <w:rsid w:val="00760536"/>
    <w:rsid w:val="00764502"/>
    <w:rsid w:val="00795C02"/>
    <w:rsid w:val="00796FD1"/>
    <w:rsid w:val="007A3ABB"/>
    <w:rsid w:val="007B15BA"/>
    <w:rsid w:val="007C6C79"/>
    <w:rsid w:val="007C79CB"/>
    <w:rsid w:val="007C7FE2"/>
    <w:rsid w:val="007D3281"/>
    <w:rsid w:val="007D6CF8"/>
    <w:rsid w:val="00814E8F"/>
    <w:rsid w:val="00822B05"/>
    <w:rsid w:val="00823671"/>
    <w:rsid w:val="0083122F"/>
    <w:rsid w:val="008478AA"/>
    <w:rsid w:val="00870559"/>
    <w:rsid w:val="0087366D"/>
    <w:rsid w:val="00880684"/>
    <w:rsid w:val="00880F77"/>
    <w:rsid w:val="008A6301"/>
    <w:rsid w:val="008C3847"/>
    <w:rsid w:val="008E1678"/>
    <w:rsid w:val="008E2E41"/>
    <w:rsid w:val="009047B4"/>
    <w:rsid w:val="00911FE1"/>
    <w:rsid w:val="0091223E"/>
    <w:rsid w:val="00920D2E"/>
    <w:rsid w:val="0093487A"/>
    <w:rsid w:val="00934E97"/>
    <w:rsid w:val="00940D33"/>
    <w:rsid w:val="0098441F"/>
    <w:rsid w:val="009924ED"/>
    <w:rsid w:val="00996A71"/>
    <w:rsid w:val="009C099F"/>
    <w:rsid w:val="009E0720"/>
    <w:rsid w:val="009E2F82"/>
    <w:rsid w:val="009E5917"/>
    <w:rsid w:val="009E7628"/>
    <w:rsid w:val="00A02CB0"/>
    <w:rsid w:val="00A13300"/>
    <w:rsid w:val="00A160DB"/>
    <w:rsid w:val="00A170F3"/>
    <w:rsid w:val="00A3028D"/>
    <w:rsid w:val="00A425CB"/>
    <w:rsid w:val="00A448AA"/>
    <w:rsid w:val="00A62E36"/>
    <w:rsid w:val="00A872D8"/>
    <w:rsid w:val="00AB02D2"/>
    <w:rsid w:val="00AC24CA"/>
    <w:rsid w:val="00AC5A92"/>
    <w:rsid w:val="00AE2C93"/>
    <w:rsid w:val="00AE3587"/>
    <w:rsid w:val="00AF1FDC"/>
    <w:rsid w:val="00AF2538"/>
    <w:rsid w:val="00B02058"/>
    <w:rsid w:val="00B303D5"/>
    <w:rsid w:val="00B57B21"/>
    <w:rsid w:val="00B6189F"/>
    <w:rsid w:val="00B645F7"/>
    <w:rsid w:val="00B67D2F"/>
    <w:rsid w:val="00B8230C"/>
    <w:rsid w:val="00BA15D5"/>
    <w:rsid w:val="00BA65C4"/>
    <w:rsid w:val="00BE7B2A"/>
    <w:rsid w:val="00BF7EDB"/>
    <w:rsid w:val="00C10458"/>
    <w:rsid w:val="00C14DE5"/>
    <w:rsid w:val="00C31096"/>
    <w:rsid w:val="00C43842"/>
    <w:rsid w:val="00C555EC"/>
    <w:rsid w:val="00C770D7"/>
    <w:rsid w:val="00C81CBB"/>
    <w:rsid w:val="00C84799"/>
    <w:rsid w:val="00CA7DF7"/>
    <w:rsid w:val="00CA7DFB"/>
    <w:rsid w:val="00CB5B7A"/>
    <w:rsid w:val="00CB6365"/>
    <w:rsid w:val="00CC53E8"/>
    <w:rsid w:val="00CD1552"/>
    <w:rsid w:val="00CD61B2"/>
    <w:rsid w:val="00CE7B95"/>
    <w:rsid w:val="00CE7ECF"/>
    <w:rsid w:val="00D0544E"/>
    <w:rsid w:val="00D11FB0"/>
    <w:rsid w:val="00D154FA"/>
    <w:rsid w:val="00D310AF"/>
    <w:rsid w:val="00D4305C"/>
    <w:rsid w:val="00D501AE"/>
    <w:rsid w:val="00D553E4"/>
    <w:rsid w:val="00D73304"/>
    <w:rsid w:val="00D8232A"/>
    <w:rsid w:val="00D91071"/>
    <w:rsid w:val="00DA644C"/>
    <w:rsid w:val="00DB6FD1"/>
    <w:rsid w:val="00DC17C2"/>
    <w:rsid w:val="00DC6CCB"/>
    <w:rsid w:val="00DD7037"/>
    <w:rsid w:val="00DD7F0E"/>
    <w:rsid w:val="00DE0A59"/>
    <w:rsid w:val="00DF1F97"/>
    <w:rsid w:val="00DF6FDF"/>
    <w:rsid w:val="00DF73A6"/>
    <w:rsid w:val="00E03E15"/>
    <w:rsid w:val="00E05F88"/>
    <w:rsid w:val="00E24E36"/>
    <w:rsid w:val="00E27A61"/>
    <w:rsid w:val="00E32632"/>
    <w:rsid w:val="00E666F9"/>
    <w:rsid w:val="00E66FA0"/>
    <w:rsid w:val="00E86D5F"/>
    <w:rsid w:val="00EA539E"/>
    <w:rsid w:val="00EB2CA2"/>
    <w:rsid w:val="00EB3A03"/>
    <w:rsid w:val="00EB433F"/>
    <w:rsid w:val="00EB43B7"/>
    <w:rsid w:val="00EC78A5"/>
    <w:rsid w:val="00ED7401"/>
    <w:rsid w:val="00F17CF0"/>
    <w:rsid w:val="00F358CC"/>
    <w:rsid w:val="00F613FB"/>
    <w:rsid w:val="00F61F60"/>
    <w:rsid w:val="00F63775"/>
    <w:rsid w:val="00F8075B"/>
    <w:rsid w:val="00F82490"/>
    <w:rsid w:val="00F82BD6"/>
    <w:rsid w:val="00F901D4"/>
    <w:rsid w:val="00F971D6"/>
    <w:rsid w:val="00FA40CE"/>
    <w:rsid w:val="00FA5805"/>
    <w:rsid w:val="00FA6995"/>
    <w:rsid w:val="00FC2C92"/>
    <w:rsid w:val="00FC57B7"/>
    <w:rsid w:val="00FD145F"/>
    <w:rsid w:val="00FE0665"/>
    <w:rsid w:val="00FE568F"/>
    <w:rsid w:val="00FE6B0E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7A62F"/>
  <w15:chartTrackingRefBased/>
  <w15:docId w15:val="{6E4A5BE6-186C-4C3F-B369-4C75018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10">
    <w:name w:val="Título1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10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04236-3E8A-42BC-B477-6D72D7AA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j-ramon</cp:lastModifiedBy>
  <cp:revision>20</cp:revision>
  <cp:lastPrinted>2014-11-03T12:44:00Z</cp:lastPrinted>
  <dcterms:created xsi:type="dcterms:W3CDTF">2018-11-14T04:01:00Z</dcterms:created>
  <dcterms:modified xsi:type="dcterms:W3CDTF">2019-11-28T06:44:00Z</dcterms:modified>
</cp:coreProperties>
</file>