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9AF2F" w14:textId="77777777" w:rsidR="00543424" w:rsidRDefault="00000000">
      <w:pPr>
        <w:pStyle w:val="Title"/>
      </w:pPr>
      <w:r>
        <w:rPr>
          <w:rFonts w:ascii="Arial" w:hAnsi="Arial"/>
          <w:sz w:val="24"/>
        </w:rPr>
        <w:t>2024 Marketing Plan - VNext Technologies JSC</w:t>
      </w:r>
    </w:p>
    <w:p w14:paraId="20F29F2E" w14:textId="77777777" w:rsidR="00543424" w:rsidRDefault="00000000">
      <w:pPr>
        <w:pStyle w:val="Heading1"/>
      </w:pPr>
      <w:bookmarkStart w:id="0" w:name="marketing-plan"/>
      <w:r>
        <w:rPr>
          <w:rFonts w:ascii="Arial" w:hAnsi="Arial"/>
          <w:sz w:val="48"/>
        </w:rPr>
        <w:t>2024 Marketing Plan</w:t>
      </w:r>
    </w:p>
    <w:p w14:paraId="16D159FE" w14:textId="77777777" w:rsidR="00543424" w:rsidRDefault="00000000">
      <w:pPr>
        <w:pStyle w:val="FirstParagraph"/>
      </w:pPr>
      <w:r>
        <w:rPr>
          <w:rFonts w:ascii="Arial" w:hAnsi="Arial"/>
          <w:b/>
          <w:bCs/>
        </w:rPr>
        <w:t>VNext Technologies JSC</w:t>
      </w:r>
    </w:p>
    <w:p w14:paraId="7876142D" w14:textId="77777777" w:rsidR="00543424" w:rsidRDefault="00000000">
      <w:pPr>
        <w:pStyle w:val="BodyText"/>
      </w:pPr>
      <w:r>
        <w:rPr>
          <w:rFonts w:ascii="Arial" w:hAnsi="Arial"/>
          <w:i/>
          <w:iCs/>
        </w:rPr>
        <w:t>Innovating Tomorrow, Today.</w:t>
      </w:r>
    </w:p>
    <w:p w14:paraId="64F0F74F" w14:textId="77777777" w:rsidR="00543424" w:rsidRDefault="00000000">
      <w:pPr>
        <w:pStyle w:val="BodyText"/>
      </w:pPr>
      <w:r>
        <w:rPr>
          <w:rFonts w:ascii="Arial" w:hAnsi="Arial"/>
        </w:rPr>
        <w:t>Date: October 26, 2023</w:t>
      </w:r>
    </w:p>
    <w:p w14:paraId="0B4C805F" w14:textId="77777777" w:rsidR="00543424" w:rsidRDefault="00000000">
      <w:pPr>
        <w:pStyle w:val="Heading2"/>
      </w:pPr>
      <w:bookmarkStart w:id="1" w:name="executive-summary"/>
      <w:bookmarkEnd w:id="0"/>
      <w:r>
        <w:rPr>
          <w:rFonts w:ascii="Arial" w:hAnsi="Arial"/>
          <w:sz w:val="40"/>
        </w:rPr>
        <w:t>1. Executive Summary</w:t>
      </w:r>
    </w:p>
    <w:p w14:paraId="10E57ADB" w14:textId="77777777" w:rsidR="00543424" w:rsidRDefault="00000000">
      <w:pPr>
        <w:pStyle w:val="FirstParagraph"/>
      </w:pPr>
      <w:r>
        <w:rPr>
          <w:rFonts w:ascii="Arial" w:hAnsi="Arial"/>
        </w:rPr>
        <w:t>This 2024 Marketing Plan outlines the strategic initiatives and tactical approaches VNext Technologies JSC will undertake to achieve its business objectives. In an increasingly competitive and dynamic tech landscape, VNext aims to solidify its market position, expand its reach, and foster deeper customer engagement. The plan focuses on leveraging our core strengths in AI-driven solutions and cloud infrastructure, enhancing brand visibility, and driving sustainable revenue growth through targeted campaigns and optimized digital presence. We anticipate a year of significant growth, innovation, and strategic partnerships, underpinned by a robust marketing framework designed for measurable success.</w:t>
      </w:r>
    </w:p>
    <w:p w14:paraId="4EA6DBD4" w14:textId="77777777" w:rsidR="00543424" w:rsidRDefault="00000000">
      <w:pPr>
        <w:pStyle w:val="Heading2"/>
      </w:pPr>
      <w:bookmarkStart w:id="2" w:name="company-overview"/>
      <w:bookmarkEnd w:id="1"/>
      <w:r>
        <w:rPr>
          <w:rFonts w:ascii="Arial" w:hAnsi="Arial"/>
          <w:sz w:val="40"/>
        </w:rPr>
        <w:t>2. Company Overview</w:t>
      </w:r>
    </w:p>
    <w:p w14:paraId="724C3DA9" w14:textId="77777777" w:rsidR="00543424" w:rsidRDefault="00000000">
      <w:pPr>
        <w:pStyle w:val="Heading3"/>
      </w:pPr>
      <w:bookmarkStart w:id="3" w:name="about-vnext-technologies-jsc"/>
      <w:r>
        <w:rPr>
          <w:rFonts w:ascii="Arial" w:hAnsi="Arial"/>
          <w:sz w:val="36"/>
        </w:rPr>
        <w:t>2.1. About VNext Technologies JSC</w:t>
      </w:r>
    </w:p>
    <w:p w14:paraId="71E680F1" w14:textId="77777777" w:rsidR="00543424" w:rsidRDefault="00000000">
      <w:pPr>
        <w:pStyle w:val="FirstParagraph"/>
      </w:pPr>
      <w:r>
        <w:rPr>
          <w:rFonts w:ascii="Arial" w:hAnsi="Arial"/>
        </w:rPr>
        <w:t>VNext Technologies JSC is a leading-edge technology company specializing in developing advanced Artificial Intelligence (AI) solutions and scalable cloud infrastructure services for enterprises worldwide. Established in 2010, VNext has consistently delivered innovative products that empower businesses to optimize operations, enhance decision-making, and achieve digital transformation. Our commitment to research and development, coupled with a customer-centric approach, has positioned us as a trusted partner in the technology sector.</w:t>
      </w:r>
    </w:p>
    <w:p w14:paraId="32ED83D4" w14:textId="77777777" w:rsidR="00543424" w:rsidRDefault="00000000">
      <w:pPr>
        <w:pStyle w:val="Heading3"/>
      </w:pPr>
      <w:bookmarkStart w:id="4" w:name="mission-vision"/>
      <w:bookmarkEnd w:id="3"/>
      <w:r>
        <w:rPr>
          <w:rFonts w:ascii="Arial" w:hAnsi="Arial"/>
          <w:sz w:val="36"/>
        </w:rPr>
        <w:t>2.2. Mission &amp; Vision</w:t>
      </w:r>
    </w:p>
    <w:p w14:paraId="5CE7339B" w14:textId="77777777" w:rsidR="00543424" w:rsidRDefault="00000000">
      <w:pPr>
        <w:pStyle w:val="Compact"/>
        <w:numPr>
          <w:ilvl w:val="0"/>
          <w:numId w:val="2"/>
        </w:numPr>
      </w:pPr>
      <w:r>
        <w:rPr>
          <w:rFonts w:ascii="Arial" w:hAnsi="Arial"/>
          <w:b/>
          <w:bCs/>
        </w:rPr>
        <w:t>Mission:</w:t>
      </w:r>
      <w:r>
        <w:rPr>
          <w:rFonts w:ascii="Arial" w:hAnsi="Arial"/>
        </w:rPr>
        <w:t xml:space="preserve"> To empower businesses globally with transformative AI and cloud solutions that drive efficiency, foster innovation, and unlock new opportunities.</w:t>
      </w:r>
    </w:p>
    <w:p w14:paraId="2CB3A81D" w14:textId="77777777" w:rsidR="00543424" w:rsidRDefault="00000000">
      <w:pPr>
        <w:pStyle w:val="Compact"/>
        <w:numPr>
          <w:ilvl w:val="0"/>
          <w:numId w:val="2"/>
        </w:numPr>
      </w:pPr>
      <w:r>
        <w:rPr>
          <w:rFonts w:ascii="Arial" w:hAnsi="Arial"/>
          <w:b/>
          <w:bCs/>
        </w:rPr>
        <w:t>Vision:</w:t>
      </w:r>
      <w:r>
        <w:rPr>
          <w:rFonts w:ascii="Arial" w:hAnsi="Arial"/>
        </w:rPr>
        <w:t xml:space="preserve"> To be the pioneering force in intelligent technology, recognized for our cutting-edge solutions, unwavering commitment to client success, and ethical innovation.</w:t>
      </w:r>
    </w:p>
    <w:p w14:paraId="03451C1B" w14:textId="1B6A6738" w:rsidR="00543424" w:rsidRDefault="00000000">
      <w:pPr>
        <w:pStyle w:val="Heading3"/>
      </w:pPr>
      <w:bookmarkStart w:id="5" w:name="core-productsservices"/>
      <w:bookmarkEnd w:id="4"/>
      <w:r>
        <w:rPr>
          <w:rFonts w:ascii="Arial" w:hAnsi="Arial"/>
          <w:sz w:val="36"/>
        </w:rPr>
        <w:lastRenderedPageBreak/>
        <w:t>2.3. Core Products/Services</w:t>
      </w:r>
    </w:p>
    <w:p w14:paraId="0D53FACC" w14:textId="3D22365C" w:rsidR="00543424" w:rsidRDefault="00000000">
      <w:pPr>
        <w:pStyle w:val="Compact"/>
        <w:numPr>
          <w:ilvl w:val="0"/>
          <w:numId w:val="3"/>
        </w:numPr>
      </w:pPr>
      <w:r>
        <w:rPr>
          <w:rFonts w:ascii="Arial" w:hAnsi="Arial"/>
          <w:b/>
          <w:bCs/>
        </w:rPr>
        <w:t>VNext AI Suite:</w:t>
      </w:r>
      <w:r>
        <w:rPr>
          <w:rFonts w:ascii="Arial" w:hAnsi="Arial"/>
        </w:rPr>
        <w:t xml:space="preserve"> A comprehensive platform offering custom AI models, predictive analytics, natural language processing (NLP), and machine vision solutions.</w:t>
      </w:r>
    </w:p>
    <w:p w14:paraId="69C9266C" w14:textId="146641BA" w:rsidR="00543424" w:rsidRDefault="00000000">
      <w:pPr>
        <w:pStyle w:val="Compact"/>
        <w:numPr>
          <w:ilvl w:val="0"/>
          <w:numId w:val="3"/>
        </w:numPr>
      </w:pPr>
      <w:r>
        <w:rPr>
          <w:rFonts w:ascii="Arial" w:hAnsi="Arial"/>
          <w:b/>
          <w:bCs/>
        </w:rPr>
        <w:t>VNext Cloud Infrastructure:</w:t>
      </w:r>
      <w:r>
        <w:rPr>
          <w:rFonts w:ascii="Arial" w:hAnsi="Arial"/>
        </w:rPr>
        <w:t xml:space="preserve"> Secure, scalable, and resilient cloud computing services including IaaS, PaaS, and managed services tailored for enterprise-grade applications.</w:t>
      </w:r>
    </w:p>
    <w:p w14:paraId="64D3E48D" w14:textId="7D671A32" w:rsidR="00543424" w:rsidRDefault="00000000">
      <w:pPr>
        <w:pStyle w:val="Compact"/>
        <w:numPr>
          <w:ilvl w:val="0"/>
          <w:numId w:val="3"/>
        </w:numPr>
      </w:pPr>
      <w:r>
        <w:rPr>
          <w:rFonts w:ascii="Arial" w:hAnsi="Arial"/>
          <w:b/>
          <w:bCs/>
        </w:rPr>
        <w:t>Consulting &amp; Integration:</w:t>
      </w:r>
      <w:r>
        <w:rPr>
          <w:rFonts w:ascii="Arial" w:hAnsi="Arial"/>
        </w:rPr>
        <w:t xml:space="preserve"> Expert services for seamless implementation and integration of VNext solutions within existing client ecosystems.</w:t>
      </w:r>
    </w:p>
    <w:p w14:paraId="2FF3D249" w14:textId="55B2F8BD" w:rsidR="00543424" w:rsidRDefault="00000000">
      <w:pPr>
        <w:pStyle w:val="Heading2"/>
      </w:pPr>
      <w:bookmarkStart w:id="6" w:name="marketing-objectives"/>
      <w:bookmarkEnd w:id="2"/>
      <w:bookmarkEnd w:id="5"/>
      <w:r>
        <w:rPr>
          <w:rFonts w:ascii="Arial" w:hAnsi="Arial"/>
          <w:sz w:val="40"/>
        </w:rPr>
        <w:t>3. 2024 Marketing Objectives</w:t>
      </w:r>
    </w:p>
    <w:p w14:paraId="37D704ED" w14:textId="11337A64" w:rsidR="00543424" w:rsidRDefault="00000000">
      <w:pPr>
        <w:pStyle w:val="FirstParagraph"/>
      </w:pPr>
      <w:r>
        <w:rPr>
          <w:rFonts w:ascii="Arial" w:hAnsi="Arial"/>
        </w:rPr>
        <w:t>For 2024, our marketing efforts will be geared towards achieving the following measurable objectives:</w:t>
      </w:r>
    </w:p>
    <w:p w14:paraId="4EE4B9BC" w14:textId="1727F37A" w:rsidR="00543424" w:rsidRDefault="00000000">
      <w:pPr>
        <w:pStyle w:val="Compact"/>
        <w:numPr>
          <w:ilvl w:val="0"/>
          <w:numId w:val="4"/>
        </w:numPr>
      </w:pPr>
      <w:r>
        <w:rPr>
          <w:rFonts w:ascii="Arial" w:hAnsi="Arial"/>
        </w:rPr>
        <w:t>Increase brand awareness by 25% among target enterprise clients in North America and Europe.</w:t>
      </w:r>
    </w:p>
    <w:p w14:paraId="37B63FA2" w14:textId="77777777" w:rsidR="00543424" w:rsidRDefault="00000000">
      <w:pPr>
        <w:pStyle w:val="Compact"/>
        <w:numPr>
          <w:ilvl w:val="0"/>
          <w:numId w:val="4"/>
        </w:numPr>
      </w:pPr>
      <w:r>
        <w:rPr>
          <w:rFonts w:ascii="Arial" w:hAnsi="Arial"/>
        </w:rPr>
        <w:t>Generate 30% more qualified leads for AI Suite and 20% more for Cloud Infrastructure services compared to 2023.</w:t>
      </w:r>
    </w:p>
    <w:p w14:paraId="65B3F7A0" w14:textId="77777777" w:rsidR="00543424" w:rsidRDefault="00000000">
      <w:pPr>
        <w:pStyle w:val="Compact"/>
        <w:numPr>
          <w:ilvl w:val="0"/>
          <w:numId w:val="4"/>
        </w:numPr>
      </w:pPr>
      <w:r>
        <w:rPr>
          <w:rFonts w:ascii="Arial" w:hAnsi="Arial"/>
        </w:rPr>
        <w:t>Improve website conversion rates by 15% through enhanced UX/UI and content optimization.</w:t>
      </w:r>
    </w:p>
    <w:p w14:paraId="442FA3CB" w14:textId="77777777" w:rsidR="00543424" w:rsidRDefault="00000000">
      <w:pPr>
        <w:pStyle w:val="Compact"/>
        <w:numPr>
          <w:ilvl w:val="0"/>
          <w:numId w:val="4"/>
        </w:numPr>
      </w:pPr>
      <w:r>
        <w:rPr>
          <w:rFonts w:ascii="Arial" w:hAnsi="Arial"/>
        </w:rPr>
        <w:t>Achieve a 10% increase in customer retention for existing service contracts.</w:t>
      </w:r>
    </w:p>
    <w:p w14:paraId="72AB8772" w14:textId="77777777" w:rsidR="00543424" w:rsidRDefault="00000000">
      <w:pPr>
        <w:pStyle w:val="Compact"/>
        <w:numPr>
          <w:ilvl w:val="0"/>
          <w:numId w:val="4"/>
        </w:numPr>
      </w:pPr>
      <w:r>
        <w:rPr>
          <w:rFonts w:ascii="Arial" w:hAnsi="Arial"/>
        </w:rPr>
        <w:t>Expand market share in emerging AI verticals (e.g., healthcare AI, financial tech AI) by 5%.</w:t>
      </w:r>
    </w:p>
    <w:p w14:paraId="3978256A" w14:textId="77777777" w:rsidR="00543424" w:rsidRDefault="00000000">
      <w:pPr>
        <w:pStyle w:val="Compact"/>
        <w:numPr>
          <w:ilvl w:val="0"/>
          <w:numId w:val="4"/>
        </w:numPr>
      </w:pPr>
      <w:r>
        <w:rPr>
          <w:rFonts w:ascii="Arial" w:hAnsi="Arial"/>
        </w:rPr>
        <w:t>Establish VNext as a thought leader in ethical AI and sustainable cloud solutions through strategic content marketing.</w:t>
      </w:r>
    </w:p>
    <w:p w14:paraId="5A95C58D" w14:textId="55AAFFD2" w:rsidR="00543424" w:rsidRDefault="00000000">
      <w:pPr>
        <w:pStyle w:val="Heading2"/>
      </w:pPr>
      <w:bookmarkStart w:id="7" w:name="market-analysis"/>
      <w:bookmarkEnd w:id="6"/>
      <w:r>
        <w:rPr>
          <w:rFonts w:ascii="Arial" w:hAnsi="Arial"/>
          <w:sz w:val="40"/>
        </w:rPr>
        <w:t>4. Market Analysis</w:t>
      </w:r>
    </w:p>
    <w:p w14:paraId="3EC8A982" w14:textId="77777777" w:rsidR="00543424" w:rsidRDefault="00000000">
      <w:pPr>
        <w:pStyle w:val="Heading3"/>
      </w:pPr>
      <w:bookmarkStart w:id="8" w:name="industry-trends-landscape"/>
      <w:r>
        <w:rPr>
          <w:rFonts w:ascii="Arial" w:hAnsi="Arial"/>
          <w:sz w:val="36"/>
        </w:rPr>
        <w:t>4.1. Industry Trends &amp; Landscape</w:t>
      </w:r>
    </w:p>
    <w:p w14:paraId="331BC0A9" w14:textId="77777777" w:rsidR="00543424" w:rsidRDefault="00000000">
      <w:pPr>
        <w:pStyle w:val="FirstParagraph"/>
      </w:pPr>
      <w:r>
        <w:rPr>
          <w:rFonts w:ascii="Arial" w:hAnsi="Arial"/>
        </w:rPr>
        <w:t>The global AI market is projected to grow significantly, driven by increasing adoption across various industries for automation, data analysis, and enhanced decision-making. Cloud computing continues its rapid expansion, with hybrid and multi-cloud strategies becoming prevalent. Key trends include the rise of generative AI, increased focus on AI ethics and governance, demand for sustainable cloud solutions, and the integration of AI with IoT (AIoT). The market is characterized by intense competition from established tech giants and agile startups, necessitating VNext's focus on differentiation through niche specialization and superior service.</w:t>
      </w:r>
    </w:p>
    <w:p w14:paraId="233C9C41" w14:textId="3341D418" w:rsidR="00543424" w:rsidRDefault="00000000">
      <w:pPr>
        <w:pStyle w:val="Heading3"/>
      </w:pPr>
      <w:bookmarkStart w:id="9" w:name="Xd15aee0f37f8e6fffad1dda902ae3417eba2bd6"/>
      <w:bookmarkEnd w:id="7"/>
      <w:bookmarkEnd w:id="8"/>
      <w:r>
        <w:rPr>
          <w:rFonts w:ascii="Arial" w:hAnsi="Arial"/>
          <w:sz w:val="36"/>
        </w:rPr>
        <w:t>4.</w:t>
      </w:r>
      <w:r w:rsidR="00230059">
        <w:rPr>
          <w:rFonts w:ascii="Arial" w:hAnsi="Arial"/>
          <w:sz w:val="36"/>
        </w:rPr>
        <w:t>2</w:t>
      </w:r>
      <w:r>
        <w:rPr>
          <w:rFonts w:ascii="Arial" w:hAnsi="Arial"/>
          <w:sz w:val="36"/>
        </w:rPr>
        <w:t>. Competitor Analysis (Key Fictional Competitors)</w:t>
      </w:r>
    </w:p>
    <w:p w14:paraId="67433D75" w14:textId="77777777" w:rsidR="00543424" w:rsidRDefault="00000000">
      <w:pPr>
        <w:pStyle w:val="Compact"/>
        <w:numPr>
          <w:ilvl w:val="0"/>
          <w:numId w:val="5"/>
        </w:numPr>
      </w:pPr>
      <w:r>
        <w:rPr>
          <w:rFonts w:ascii="Arial" w:hAnsi="Arial"/>
          <w:b/>
          <w:bCs/>
        </w:rPr>
        <w:t>Alpha Solutions Inc.:</w:t>
      </w:r>
      <w:r>
        <w:rPr>
          <w:rFonts w:ascii="Arial" w:hAnsi="Arial"/>
        </w:rPr>
        <w:t xml:space="preserve"> Strong in legacy enterprise software, now pivoting to AI. Large client base but slower adoption of cutting-edge AI.</w:t>
      </w:r>
    </w:p>
    <w:p w14:paraId="19999529" w14:textId="77777777" w:rsidR="00543424" w:rsidRDefault="00000000">
      <w:pPr>
        <w:pStyle w:val="Compact"/>
        <w:numPr>
          <w:ilvl w:val="0"/>
          <w:numId w:val="5"/>
        </w:numPr>
      </w:pPr>
      <w:r>
        <w:rPr>
          <w:rFonts w:ascii="Arial" w:hAnsi="Arial"/>
          <w:b/>
          <w:bCs/>
        </w:rPr>
        <w:t>CloudSpark Innovations:</w:t>
      </w:r>
      <w:r>
        <w:rPr>
          <w:rFonts w:ascii="Arial" w:hAnsi="Arial"/>
        </w:rPr>
        <w:t xml:space="preserve"> Focuses heavily on public cloud infrastructure, competitive on price but less specialized in bespoke AI.</w:t>
      </w:r>
    </w:p>
    <w:p w14:paraId="33FC0FB3" w14:textId="77777777" w:rsidR="00543424" w:rsidRDefault="00000000">
      <w:pPr>
        <w:pStyle w:val="Compact"/>
        <w:numPr>
          <w:ilvl w:val="0"/>
          <w:numId w:val="5"/>
        </w:numPr>
      </w:pPr>
      <w:r>
        <w:rPr>
          <w:rFonts w:ascii="Arial" w:hAnsi="Arial"/>
          <w:b/>
          <w:bCs/>
        </w:rPr>
        <w:lastRenderedPageBreak/>
        <w:t>Quantum Leap AI:</w:t>
      </w:r>
      <w:r>
        <w:rPr>
          <w:rFonts w:ascii="Arial" w:hAnsi="Arial"/>
        </w:rPr>
        <w:t xml:space="preserve"> Niche AI startup, very strong in specific machine learning areas but lacks comprehensive cloud offerings.</w:t>
      </w:r>
    </w:p>
    <w:p w14:paraId="67F31CA4" w14:textId="77777777" w:rsidR="00543424" w:rsidRDefault="00000000">
      <w:pPr>
        <w:pStyle w:val="Heading2"/>
      </w:pPr>
      <w:bookmarkStart w:id="10" w:name="target-audience"/>
      <w:bookmarkEnd w:id="9"/>
      <w:r>
        <w:rPr>
          <w:rFonts w:ascii="Arial" w:hAnsi="Arial"/>
          <w:sz w:val="40"/>
        </w:rPr>
        <w:t>5. Target Audience</w:t>
      </w:r>
    </w:p>
    <w:p w14:paraId="749EBEE1" w14:textId="77777777" w:rsidR="00543424" w:rsidRDefault="00000000">
      <w:pPr>
        <w:pStyle w:val="Heading3"/>
      </w:pPr>
      <w:bookmarkStart w:id="11" w:name="primary-target-segments"/>
      <w:r>
        <w:rPr>
          <w:rFonts w:ascii="Arial" w:hAnsi="Arial"/>
          <w:sz w:val="36"/>
        </w:rPr>
        <w:t>5.1. Primary Target Segments</w:t>
      </w:r>
    </w:p>
    <w:p w14:paraId="090DAEE2" w14:textId="77777777" w:rsidR="00543424" w:rsidRDefault="00000000">
      <w:pPr>
        <w:pStyle w:val="FirstParagraph"/>
      </w:pPr>
      <w:r>
        <w:rPr>
          <w:rFonts w:ascii="Arial" w:hAnsi="Arial"/>
        </w:rPr>
        <w:t>Our primary focus will be on enterprise-level businesses and large corporations across specific industries:</w:t>
      </w:r>
    </w:p>
    <w:p w14:paraId="6CFAD25D" w14:textId="77777777" w:rsidR="00543424" w:rsidRDefault="00000000">
      <w:pPr>
        <w:pStyle w:val="Compact"/>
        <w:numPr>
          <w:ilvl w:val="0"/>
          <w:numId w:val="6"/>
        </w:numPr>
      </w:pPr>
      <w:r>
        <w:rPr>
          <w:rFonts w:ascii="Arial" w:hAnsi="Arial"/>
          <w:b/>
          <w:bCs/>
        </w:rPr>
        <w:t>Financial Services:</w:t>
      </w:r>
      <w:r>
        <w:rPr>
          <w:rFonts w:ascii="Arial" w:hAnsi="Arial"/>
        </w:rPr>
        <w:t xml:space="preserve"> Banks, investment firms, insurance companies seeking AI for fraud detection, risk assessment, and personalized services.</w:t>
      </w:r>
    </w:p>
    <w:p w14:paraId="6D6537D0" w14:textId="77777777" w:rsidR="00543424" w:rsidRDefault="00000000">
      <w:pPr>
        <w:pStyle w:val="Compact"/>
        <w:numPr>
          <w:ilvl w:val="0"/>
          <w:numId w:val="6"/>
        </w:numPr>
      </w:pPr>
      <w:r>
        <w:rPr>
          <w:rFonts w:ascii="Arial" w:hAnsi="Arial"/>
          <w:b/>
          <w:bCs/>
        </w:rPr>
        <w:t>Healthcare &amp; Pharma:</w:t>
      </w:r>
      <w:r>
        <w:rPr>
          <w:rFonts w:ascii="Arial" w:hAnsi="Arial"/>
        </w:rPr>
        <w:t xml:space="preserve"> Hospitals, research institutions, pharmaceutical companies interested in AI for diagnostics, drug discovery, and patient management.</w:t>
      </w:r>
    </w:p>
    <w:p w14:paraId="5F1B147B" w14:textId="77777777" w:rsidR="00543424" w:rsidRDefault="00000000">
      <w:pPr>
        <w:pStyle w:val="Compact"/>
        <w:numPr>
          <w:ilvl w:val="0"/>
          <w:numId w:val="6"/>
        </w:numPr>
      </w:pPr>
      <w:r>
        <w:rPr>
          <w:rFonts w:ascii="Arial" w:hAnsi="Arial"/>
          <w:b/>
          <w:bCs/>
        </w:rPr>
        <w:t>Manufacturing &amp; Logistics:</w:t>
      </w:r>
      <w:r>
        <w:rPr>
          <w:rFonts w:ascii="Arial" w:hAnsi="Arial"/>
        </w:rPr>
        <w:t xml:space="preserve"> Companies looking for AI-driven automation, supply chain optimization, and predictive maintenance.</w:t>
      </w:r>
    </w:p>
    <w:p w14:paraId="2CED9E82" w14:textId="77777777" w:rsidR="00543424" w:rsidRDefault="00000000">
      <w:pPr>
        <w:pStyle w:val="Compact"/>
        <w:numPr>
          <w:ilvl w:val="0"/>
          <w:numId w:val="6"/>
        </w:numPr>
      </w:pPr>
      <w:r>
        <w:rPr>
          <w:rFonts w:ascii="Arial" w:hAnsi="Arial"/>
          <w:b/>
          <w:bCs/>
        </w:rPr>
        <w:t>Technology &amp; Software Development:</w:t>
      </w:r>
      <w:r>
        <w:rPr>
          <w:rFonts w:ascii="Arial" w:hAnsi="Arial"/>
        </w:rPr>
        <w:t xml:space="preserve"> SaaS companies and software houses requiring scalable cloud infrastructure and AI integration capabilities.</w:t>
      </w:r>
    </w:p>
    <w:p w14:paraId="32E6A350" w14:textId="77777777" w:rsidR="00543424" w:rsidRDefault="00000000">
      <w:pPr>
        <w:pStyle w:val="Heading3"/>
      </w:pPr>
      <w:bookmarkStart w:id="12" w:name="key-decision-makers-buyer-personas"/>
      <w:bookmarkEnd w:id="11"/>
      <w:r>
        <w:rPr>
          <w:rFonts w:ascii="Arial" w:hAnsi="Arial"/>
          <w:sz w:val="36"/>
        </w:rPr>
        <w:t>5.2. Key Decision-Makers (Buyer Personas)</w:t>
      </w:r>
    </w:p>
    <w:p w14:paraId="551415D8" w14:textId="77777777" w:rsidR="00543424" w:rsidRDefault="00000000">
      <w:pPr>
        <w:pStyle w:val="Compact"/>
        <w:numPr>
          <w:ilvl w:val="0"/>
          <w:numId w:val="7"/>
        </w:numPr>
      </w:pPr>
      <w:r>
        <w:rPr>
          <w:rFonts w:ascii="Arial" w:hAnsi="Arial"/>
          <w:b/>
          <w:bCs/>
        </w:rPr>
        <w:t>Chief Technology Officer (CTO) / Chief Information Officer (CIO):</w:t>
      </w:r>
      <w:r>
        <w:rPr>
          <w:rFonts w:ascii="Arial" w:hAnsi="Arial"/>
        </w:rPr>
        <w:t xml:space="preserve"> Focus on technical feasibility, scalability, security, and integration.</w:t>
      </w:r>
    </w:p>
    <w:p w14:paraId="7E96DAE1" w14:textId="77777777" w:rsidR="00543424" w:rsidRDefault="00000000">
      <w:pPr>
        <w:pStyle w:val="Compact"/>
        <w:numPr>
          <w:ilvl w:val="0"/>
          <w:numId w:val="7"/>
        </w:numPr>
      </w:pPr>
      <w:r>
        <w:rPr>
          <w:rFonts w:ascii="Arial" w:hAnsi="Arial"/>
          <w:b/>
          <w:bCs/>
        </w:rPr>
        <w:t>Head of Innovation / Digital Transformation Lead:</w:t>
      </w:r>
      <w:r>
        <w:rPr>
          <w:rFonts w:ascii="Arial" w:hAnsi="Arial"/>
        </w:rPr>
        <w:t xml:space="preserve"> Interested in transformative potential, ROI, and competitive advantage.</w:t>
      </w:r>
    </w:p>
    <w:p w14:paraId="7C57DAA7" w14:textId="77777777" w:rsidR="00543424" w:rsidRDefault="00000000">
      <w:pPr>
        <w:pStyle w:val="Compact"/>
        <w:numPr>
          <w:ilvl w:val="0"/>
          <w:numId w:val="7"/>
        </w:numPr>
      </w:pPr>
      <w:r>
        <w:rPr>
          <w:rFonts w:ascii="Arial" w:hAnsi="Arial"/>
          <w:b/>
          <w:bCs/>
        </w:rPr>
        <w:t>Chief Financial Officer (CFO):</w:t>
      </w:r>
      <w:r>
        <w:rPr>
          <w:rFonts w:ascii="Arial" w:hAnsi="Arial"/>
        </w:rPr>
        <w:t xml:space="preserve"> Concerned with cost-efficiency, budget allocation, and measurable business impact.</w:t>
      </w:r>
    </w:p>
    <w:p w14:paraId="516C2EAE" w14:textId="77777777" w:rsidR="00543424" w:rsidRDefault="00000000">
      <w:pPr>
        <w:pStyle w:val="Compact"/>
        <w:numPr>
          <w:ilvl w:val="0"/>
          <w:numId w:val="7"/>
        </w:numPr>
      </w:pPr>
      <w:r>
        <w:rPr>
          <w:rFonts w:ascii="Arial" w:hAnsi="Arial"/>
          <w:b/>
          <w:bCs/>
        </w:rPr>
        <w:t>Line of Business Managers:</w:t>
      </w:r>
      <w:r>
        <w:rPr>
          <w:rFonts w:ascii="Arial" w:hAnsi="Arial"/>
        </w:rPr>
        <w:t xml:space="preserve"> Seeking solutions that directly address operational challenges and improve team productivity.</w:t>
      </w:r>
    </w:p>
    <w:p w14:paraId="7B415E44" w14:textId="77777777" w:rsidR="00543424" w:rsidRDefault="00000000">
      <w:pPr>
        <w:pStyle w:val="Heading2"/>
      </w:pPr>
      <w:bookmarkStart w:id="13" w:name="marketing-strategy"/>
      <w:bookmarkEnd w:id="10"/>
      <w:bookmarkEnd w:id="12"/>
      <w:r>
        <w:rPr>
          <w:rFonts w:ascii="Arial" w:hAnsi="Arial"/>
          <w:sz w:val="40"/>
        </w:rPr>
        <w:t>6. Marketing Strategy</w:t>
      </w:r>
    </w:p>
    <w:p w14:paraId="15CA5BC7" w14:textId="77777777" w:rsidR="00543424" w:rsidRDefault="00000000">
      <w:pPr>
        <w:pStyle w:val="Heading3"/>
      </w:pPr>
      <w:bookmarkStart w:id="14" w:name="X177c42865fb3b35a29cb062dbe1d500eb64cab2"/>
      <w:r>
        <w:rPr>
          <w:rFonts w:ascii="Arial" w:hAnsi="Arial"/>
          <w:sz w:val="36"/>
        </w:rPr>
        <w:t>6.1. Overall Strategy - Integrated Digital &amp; Offline Approach</w:t>
      </w:r>
    </w:p>
    <w:p w14:paraId="0F2FAB8D" w14:textId="77777777" w:rsidR="00543424" w:rsidRDefault="00000000">
      <w:pPr>
        <w:pStyle w:val="FirstParagraph"/>
      </w:pPr>
      <w:r>
        <w:rPr>
          <w:rFonts w:ascii="Arial" w:hAnsi="Arial"/>
        </w:rPr>
        <w:t>VNext's 2024 marketing strategy will be an integrated approach, blending robust digital campaigns with targeted offline engagements. The core strategy revolves around establishing VNext as a thought leader, demonstrating tangible ROI for our solutions, and building strong, long-term client relationships. We will focus on value proposition clarity, tailored messaging for each segment, and a seamless customer journey from awareness to advocacy.</w:t>
      </w:r>
    </w:p>
    <w:p w14:paraId="32D4F3ED" w14:textId="77777777" w:rsidR="00543424" w:rsidRDefault="00000000">
      <w:pPr>
        <w:pStyle w:val="Heading3"/>
      </w:pPr>
      <w:bookmarkStart w:id="15" w:name="marketing-mix-4-ps"/>
      <w:bookmarkEnd w:id="14"/>
      <w:r>
        <w:rPr>
          <w:rFonts w:ascii="Arial" w:hAnsi="Arial"/>
          <w:sz w:val="36"/>
        </w:rPr>
        <w:lastRenderedPageBreak/>
        <w:t>6.2. Marketing Mix (4 Ps)</w:t>
      </w:r>
    </w:p>
    <w:p w14:paraId="2E9E8B50" w14:textId="77777777" w:rsidR="00543424" w:rsidRDefault="00000000">
      <w:pPr>
        <w:pStyle w:val="Compact"/>
        <w:numPr>
          <w:ilvl w:val="0"/>
          <w:numId w:val="8"/>
        </w:numPr>
      </w:pPr>
      <w:r>
        <w:rPr>
          <w:rFonts w:ascii="Arial" w:hAnsi="Arial"/>
          <w:b/>
          <w:bCs/>
        </w:rPr>
        <w:t>Product:</w:t>
      </w:r>
      <w:r>
        <w:rPr>
          <w:rFonts w:ascii="Arial" w:hAnsi="Arial"/>
        </w:rPr>
        <w:t xml:space="preserve"> Continuous innovation in AI Suite and Cloud Infrastructure; emphasis on customization, integration capabilities, and robust security features. Regular updates and feature enhancements.</w:t>
      </w:r>
    </w:p>
    <w:p w14:paraId="13534918" w14:textId="77777777" w:rsidR="00543424" w:rsidRDefault="00000000">
      <w:pPr>
        <w:pStyle w:val="Compact"/>
        <w:numPr>
          <w:ilvl w:val="0"/>
          <w:numId w:val="8"/>
        </w:numPr>
      </w:pPr>
      <w:r>
        <w:rPr>
          <w:rFonts w:ascii="Arial" w:hAnsi="Arial"/>
          <w:b/>
          <w:bCs/>
        </w:rPr>
        <w:t>Price:</w:t>
      </w:r>
      <w:r>
        <w:rPr>
          <w:rFonts w:ascii="Arial" w:hAnsi="Arial"/>
        </w:rPr>
        <w:t xml:space="preserve"> Value-based pricing model, offering flexible subscription tiers and custom enterprise packages. Transparent pricing with clear ROI projections. Competitive analysis will inform pricing adjustments.</w:t>
      </w:r>
    </w:p>
    <w:p w14:paraId="7D27C6B3" w14:textId="77777777" w:rsidR="00543424" w:rsidRDefault="00000000">
      <w:pPr>
        <w:pStyle w:val="Compact"/>
        <w:numPr>
          <w:ilvl w:val="0"/>
          <w:numId w:val="8"/>
        </w:numPr>
      </w:pPr>
      <w:r>
        <w:rPr>
          <w:rFonts w:ascii="Arial" w:hAnsi="Arial"/>
          <w:b/>
          <w:bCs/>
        </w:rPr>
        <w:t>Place (Distribution):</w:t>
      </w:r>
      <w:r>
        <w:rPr>
          <w:rFonts w:ascii="Arial" w:hAnsi="Arial"/>
        </w:rPr>
        <w:t xml:space="preserve"> Direct sales force for large enterprises, online portals for service access, strategic partnerships with system integrators and technology consultants. Focus on expanding direct sales presence in key target geographies.</w:t>
      </w:r>
    </w:p>
    <w:p w14:paraId="79FECEF0" w14:textId="77777777" w:rsidR="00543424" w:rsidRDefault="00000000">
      <w:pPr>
        <w:pStyle w:val="Compact"/>
        <w:numPr>
          <w:ilvl w:val="0"/>
          <w:numId w:val="8"/>
        </w:numPr>
      </w:pPr>
      <w:r>
        <w:rPr>
          <w:rFonts w:ascii="Arial" w:hAnsi="Arial"/>
          <w:b/>
          <w:bCs/>
        </w:rPr>
        <w:t>Promotion:</w:t>
      </w:r>
      <w:r>
        <w:rPr>
          <w:rFonts w:ascii="Arial" w:hAnsi="Arial"/>
        </w:rPr>
        <w:t xml:space="preserve"> Multi-channel approach including content marketing, SEO, SEM, social media, email marketing, webinars, industry events, and PR.</w:t>
      </w:r>
    </w:p>
    <w:p w14:paraId="3F55CE97" w14:textId="77777777" w:rsidR="00543424" w:rsidRDefault="00000000">
      <w:pPr>
        <w:pStyle w:val="Heading2"/>
      </w:pPr>
      <w:bookmarkStart w:id="16" w:name="marketing-channels-tactics"/>
      <w:bookmarkEnd w:id="13"/>
      <w:bookmarkEnd w:id="15"/>
      <w:r>
        <w:rPr>
          <w:rFonts w:ascii="Arial" w:hAnsi="Arial"/>
          <w:sz w:val="40"/>
        </w:rPr>
        <w:t>7. Marketing Channels &amp; Tactics</w:t>
      </w:r>
    </w:p>
    <w:p w14:paraId="59E34501" w14:textId="77777777" w:rsidR="00543424" w:rsidRDefault="00000000">
      <w:pPr>
        <w:pStyle w:val="Heading3"/>
      </w:pPr>
      <w:bookmarkStart w:id="17" w:name="digital-marketing"/>
      <w:r>
        <w:rPr>
          <w:rFonts w:ascii="Arial" w:hAnsi="Arial"/>
          <w:sz w:val="36"/>
        </w:rPr>
        <w:t>7.1. Digital Marketing</w:t>
      </w:r>
    </w:p>
    <w:p w14:paraId="7EDB2282" w14:textId="77777777" w:rsidR="00543424" w:rsidRDefault="00000000">
      <w:pPr>
        <w:pStyle w:val="Compact"/>
        <w:numPr>
          <w:ilvl w:val="0"/>
          <w:numId w:val="9"/>
        </w:numPr>
      </w:pPr>
      <w:r>
        <w:rPr>
          <w:rFonts w:ascii="Arial" w:hAnsi="Arial"/>
          <w:b/>
          <w:bCs/>
        </w:rPr>
        <w:t>Search Engine Optimization (SEO):</w:t>
      </w:r>
      <w:r>
        <w:rPr>
          <w:rFonts w:ascii="Arial" w:hAnsi="Arial"/>
        </w:rPr>
        <w:t xml:space="preserve"> Optimize website content for industry-specific keywords ("enterprise AI solutions", "scalable cloud infrastructure"). Focus on technical SEO, high-quality blog content, and link building.</w:t>
      </w:r>
    </w:p>
    <w:p w14:paraId="37C7CBB0" w14:textId="77777777" w:rsidR="00543424" w:rsidRDefault="00000000">
      <w:pPr>
        <w:pStyle w:val="Compact"/>
        <w:numPr>
          <w:ilvl w:val="0"/>
          <w:numId w:val="9"/>
        </w:numPr>
      </w:pPr>
      <w:r>
        <w:rPr>
          <w:rFonts w:ascii="Arial" w:hAnsi="Arial"/>
          <w:b/>
          <w:bCs/>
        </w:rPr>
        <w:t>Search Engine Marketing (SEM):</w:t>
      </w:r>
      <w:r>
        <w:rPr>
          <w:rFonts w:ascii="Arial" w:hAnsi="Arial"/>
        </w:rPr>
        <w:t xml:space="preserve"> Targeted Google Ads and Bing Ads campaigns for high-intent keywords. Retargeting campaigns for website visitors.</w:t>
      </w:r>
    </w:p>
    <w:p w14:paraId="06DDFF86" w14:textId="77777777" w:rsidR="00543424" w:rsidRDefault="00000000">
      <w:pPr>
        <w:pStyle w:val="Compact"/>
        <w:numPr>
          <w:ilvl w:val="0"/>
          <w:numId w:val="9"/>
        </w:numPr>
      </w:pPr>
      <w:r>
        <w:rPr>
          <w:rFonts w:ascii="Arial" w:hAnsi="Arial"/>
          <w:b/>
          <w:bCs/>
        </w:rPr>
        <w:t>Content Marketing:</w:t>
      </w:r>
      <w:r>
        <w:rPr>
          <w:rFonts w:ascii="Arial" w:hAnsi="Arial"/>
        </w:rPr>
        <w:t xml:space="preserve"> Develop a comprehensive content calendar including whitepapers, case studies, webinars, industry reports, and blog posts demonstrating expertise and solving pain points.</w:t>
      </w:r>
    </w:p>
    <w:p w14:paraId="0DA07054" w14:textId="77777777" w:rsidR="00543424" w:rsidRDefault="00000000">
      <w:pPr>
        <w:pStyle w:val="Compact"/>
        <w:numPr>
          <w:ilvl w:val="0"/>
          <w:numId w:val="9"/>
        </w:numPr>
      </w:pPr>
      <w:r>
        <w:rPr>
          <w:rFonts w:ascii="Arial" w:hAnsi="Arial"/>
          <w:b/>
          <w:bCs/>
        </w:rPr>
        <w:t>Social Media Marketing:</w:t>
      </w:r>
      <w:r>
        <w:rPr>
          <w:rFonts w:ascii="Arial" w:hAnsi="Arial"/>
        </w:rPr>
        <w:t xml:space="preserve"> Active presence on LinkedIn, Twitter, and relevant industry forums. Share thought leadership content, company news, and engage with industry influencers.</w:t>
      </w:r>
    </w:p>
    <w:p w14:paraId="5F020647" w14:textId="77777777" w:rsidR="00543424" w:rsidRDefault="00000000">
      <w:pPr>
        <w:pStyle w:val="Compact"/>
        <w:numPr>
          <w:ilvl w:val="0"/>
          <w:numId w:val="9"/>
        </w:numPr>
      </w:pPr>
      <w:r>
        <w:rPr>
          <w:rFonts w:ascii="Arial" w:hAnsi="Arial"/>
          <w:b/>
          <w:bCs/>
        </w:rPr>
        <w:t>Email Marketing:</w:t>
      </w:r>
      <w:r>
        <w:rPr>
          <w:rFonts w:ascii="Arial" w:hAnsi="Arial"/>
        </w:rPr>
        <w:t xml:space="preserve"> Segmented email campaigns for lead nurturing, product updates, and client engagement. Personalized content based on buyer journey stage.</w:t>
      </w:r>
    </w:p>
    <w:p w14:paraId="6BB7C1BC" w14:textId="77777777" w:rsidR="00543424" w:rsidRDefault="00000000">
      <w:pPr>
        <w:pStyle w:val="Compact"/>
        <w:numPr>
          <w:ilvl w:val="0"/>
          <w:numId w:val="9"/>
        </w:numPr>
      </w:pPr>
      <w:r>
        <w:rPr>
          <w:rFonts w:ascii="Arial" w:hAnsi="Arial"/>
          <w:b/>
          <w:bCs/>
        </w:rPr>
        <w:t>Webinars &amp; Online Events:</w:t>
      </w:r>
      <w:r>
        <w:rPr>
          <w:rFonts w:ascii="Arial" w:hAnsi="Arial"/>
        </w:rPr>
        <w:t xml:space="preserve"> Host regular webinars featuring VNext experts and industry leaders on topics like "AI in Financial Services" or "Future of Cloud Security".</w:t>
      </w:r>
    </w:p>
    <w:p w14:paraId="03903160" w14:textId="77777777" w:rsidR="00543424" w:rsidRDefault="00000000">
      <w:pPr>
        <w:pStyle w:val="Heading3"/>
      </w:pPr>
      <w:bookmarkStart w:id="18" w:name="offline-marketing-pr"/>
      <w:bookmarkEnd w:id="17"/>
      <w:r>
        <w:rPr>
          <w:rFonts w:ascii="Arial" w:hAnsi="Arial"/>
          <w:sz w:val="36"/>
        </w:rPr>
        <w:t>7.2. Offline Marketing &amp; PR</w:t>
      </w:r>
    </w:p>
    <w:p w14:paraId="4DC2EEE4" w14:textId="77777777" w:rsidR="00543424" w:rsidRDefault="00000000">
      <w:pPr>
        <w:pStyle w:val="Compact"/>
        <w:numPr>
          <w:ilvl w:val="0"/>
          <w:numId w:val="10"/>
        </w:numPr>
      </w:pPr>
      <w:r>
        <w:rPr>
          <w:rFonts w:ascii="Arial" w:hAnsi="Arial"/>
          <w:b/>
          <w:bCs/>
        </w:rPr>
        <w:t>Industry Events &amp; Trade Shows:</w:t>
      </w:r>
      <w:r>
        <w:rPr>
          <w:rFonts w:ascii="Arial" w:hAnsi="Arial"/>
        </w:rPr>
        <w:t xml:space="preserve"> Participate in key industry conferences (e.g., AI World, Cloud Summit) with booth presence, speaking slots, and networking opportunities.</w:t>
      </w:r>
    </w:p>
    <w:p w14:paraId="4A537173" w14:textId="77777777" w:rsidR="00543424" w:rsidRDefault="00000000">
      <w:pPr>
        <w:pStyle w:val="Compact"/>
        <w:numPr>
          <w:ilvl w:val="0"/>
          <w:numId w:val="10"/>
        </w:numPr>
      </w:pPr>
      <w:r>
        <w:rPr>
          <w:rFonts w:ascii="Arial" w:hAnsi="Arial"/>
          <w:b/>
          <w:bCs/>
        </w:rPr>
        <w:t>Strategic Partnerships:</w:t>
      </w:r>
      <w:r>
        <w:rPr>
          <w:rFonts w:ascii="Arial" w:hAnsi="Arial"/>
        </w:rPr>
        <w:t xml:space="preserve"> Collaborate with complementary tech companies, industry associations, and academic institutions for co-marketing initiatives and lead generation.</w:t>
      </w:r>
    </w:p>
    <w:p w14:paraId="7E3433B2" w14:textId="77777777" w:rsidR="00543424" w:rsidRDefault="00000000">
      <w:pPr>
        <w:pStyle w:val="Compact"/>
        <w:numPr>
          <w:ilvl w:val="0"/>
          <w:numId w:val="10"/>
        </w:numPr>
      </w:pPr>
      <w:r>
        <w:rPr>
          <w:rFonts w:ascii="Arial" w:hAnsi="Arial"/>
          <w:b/>
          <w:bCs/>
        </w:rPr>
        <w:lastRenderedPageBreak/>
        <w:t>Public Relations (PR):</w:t>
      </w:r>
      <w:r>
        <w:rPr>
          <w:rFonts w:ascii="Arial" w:hAnsi="Arial"/>
        </w:rPr>
        <w:t xml:space="preserve"> Secure media coverage in leading tech and business publications, issue press releases for major product launches or company milestones.</w:t>
      </w:r>
    </w:p>
    <w:p w14:paraId="33B03B96" w14:textId="77777777" w:rsidR="00543424" w:rsidRDefault="00000000">
      <w:pPr>
        <w:pStyle w:val="Compact"/>
        <w:numPr>
          <w:ilvl w:val="0"/>
          <w:numId w:val="10"/>
        </w:numPr>
      </w:pPr>
      <w:r>
        <w:rPr>
          <w:rFonts w:ascii="Arial" w:hAnsi="Arial"/>
          <w:b/>
          <w:bCs/>
        </w:rPr>
        <w:t>Direct Sales Support:</w:t>
      </w:r>
      <w:r>
        <w:rPr>
          <w:rFonts w:ascii="Arial" w:hAnsi="Arial"/>
        </w:rPr>
        <w:t xml:space="preserve"> Develop comprehensive sales enablement materials (brochures, presentations, competitive battlecards) for the sales team.</w:t>
      </w:r>
    </w:p>
    <w:p w14:paraId="0AEAB027" w14:textId="77777777" w:rsidR="00543424" w:rsidRDefault="00000000">
      <w:pPr>
        <w:pStyle w:val="Heading2"/>
      </w:pPr>
      <w:bookmarkStart w:id="19" w:name="branding-messaging"/>
      <w:bookmarkEnd w:id="16"/>
      <w:bookmarkEnd w:id="18"/>
      <w:r>
        <w:rPr>
          <w:rFonts w:ascii="Arial" w:hAnsi="Arial"/>
          <w:sz w:val="40"/>
        </w:rPr>
        <w:t>8. Branding &amp; Messaging</w:t>
      </w:r>
    </w:p>
    <w:p w14:paraId="687486A8" w14:textId="77777777" w:rsidR="00543424" w:rsidRDefault="00000000">
      <w:pPr>
        <w:pStyle w:val="FirstParagraph"/>
      </w:pPr>
      <w:r>
        <w:rPr>
          <w:rFonts w:ascii="Arial" w:hAnsi="Arial"/>
        </w:rPr>
        <w:t>VNext's brand messaging will consistently emphasize our position as an innovator, a reliable partner, and a driver of tangible business outcomes. Key message pillars include:</w:t>
      </w:r>
    </w:p>
    <w:p w14:paraId="595EC79A" w14:textId="77777777" w:rsidR="00543424" w:rsidRDefault="00000000">
      <w:pPr>
        <w:pStyle w:val="Compact"/>
        <w:numPr>
          <w:ilvl w:val="0"/>
          <w:numId w:val="11"/>
        </w:numPr>
      </w:pPr>
      <w:r>
        <w:rPr>
          <w:rFonts w:ascii="Arial" w:hAnsi="Arial"/>
          <w:b/>
          <w:bCs/>
        </w:rPr>
        <w:t>Innovation:</w:t>
      </w:r>
      <w:r>
        <w:rPr>
          <w:rFonts w:ascii="Arial" w:hAnsi="Arial"/>
        </w:rPr>
        <w:t xml:space="preserve"> Highlighting our cutting-edge AI and cloud technologies that push boundaries.</w:t>
      </w:r>
    </w:p>
    <w:p w14:paraId="241C405B" w14:textId="77777777" w:rsidR="00543424" w:rsidRDefault="00000000">
      <w:pPr>
        <w:pStyle w:val="Compact"/>
        <w:numPr>
          <w:ilvl w:val="0"/>
          <w:numId w:val="11"/>
        </w:numPr>
      </w:pPr>
      <w:r>
        <w:rPr>
          <w:rFonts w:ascii="Arial" w:hAnsi="Arial"/>
          <w:b/>
          <w:bCs/>
        </w:rPr>
        <w:t>Reliability &amp; Security:</w:t>
      </w:r>
      <w:r>
        <w:rPr>
          <w:rFonts w:ascii="Arial" w:hAnsi="Arial"/>
        </w:rPr>
        <w:t xml:space="preserve"> Assuring clients of our robust, secure, and scalable infrastructure and solutions.</w:t>
      </w:r>
    </w:p>
    <w:p w14:paraId="6ADD9BA1" w14:textId="77777777" w:rsidR="00543424" w:rsidRDefault="00000000">
      <w:pPr>
        <w:pStyle w:val="Compact"/>
        <w:numPr>
          <w:ilvl w:val="0"/>
          <w:numId w:val="11"/>
        </w:numPr>
      </w:pPr>
      <w:r>
        <w:rPr>
          <w:rFonts w:ascii="Arial" w:hAnsi="Arial"/>
          <w:b/>
          <w:bCs/>
        </w:rPr>
        <w:t>Business Impact:</w:t>
      </w:r>
      <w:r>
        <w:rPr>
          <w:rFonts w:ascii="Arial" w:hAnsi="Arial"/>
        </w:rPr>
        <w:t xml:space="preserve"> Focusing on how VNext solutions translate into increased efficiency, cost savings, and new revenue streams for clients.</w:t>
      </w:r>
    </w:p>
    <w:p w14:paraId="52A84EA5" w14:textId="77777777" w:rsidR="00543424" w:rsidRDefault="00000000">
      <w:pPr>
        <w:pStyle w:val="Compact"/>
        <w:numPr>
          <w:ilvl w:val="0"/>
          <w:numId w:val="11"/>
        </w:numPr>
      </w:pPr>
      <w:r>
        <w:rPr>
          <w:rFonts w:ascii="Arial" w:hAnsi="Arial"/>
          <w:b/>
          <w:bCs/>
        </w:rPr>
        <w:t>Partnership:</w:t>
      </w:r>
      <w:r>
        <w:rPr>
          <w:rFonts w:ascii="Arial" w:hAnsi="Arial"/>
        </w:rPr>
        <w:t xml:space="preserve"> Emphasizing our collaborative approach and commitment to client success.</w:t>
      </w:r>
    </w:p>
    <w:p w14:paraId="13B35C6C" w14:textId="77777777" w:rsidR="00543424" w:rsidRDefault="00000000">
      <w:pPr>
        <w:pStyle w:val="Heading2"/>
      </w:pPr>
      <w:bookmarkStart w:id="20" w:name="marketing-budget-allocation-2024"/>
      <w:bookmarkEnd w:id="19"/>
      <w:r>
        <w:rPr>
          <w:rFonts w:ascii="Arial" w:hAnsi="Arial"/>
          <w:sz w:val="40"/>
        </w:rPr>
        <w:t>9. Marketing Budget Allocation (2024)</w:t>
      </w:r>
    </w:p>
    <w:p w14:paraId="62ED53E1" w14:textId="77777777" w:rsidR="00543424" w:rsidRDefault="00000000">
      <w:pPr>
        <w:pStyle w:val="FirstParagraph"/>
      </w:pPr>
      <w:r>
        <w:rPr>
          <w:rFonts w:ascii="Arial" w:hAnsi="Arial"/>
        </w:rPr>
        <w:t>The total marketing budget for 2024 is estimated at $1,500,000, allocated as follows:</w:t>
      </w:r>
    </w:p>
    <w:tbl>
      <w:tblPr>
        <w:tblStyle w:val="Table"/>
        <w:tblW w:w="0" w:type="auto"/>
        <w:tblLook w:val="0020" w:firstRow="1" w:lastRow="0" w:firstColumn="0" w:lastColumn="0" w:noHBand="0" w:noVBand="0"/>
      </w:tblPr>
      <w:tblGrid>
        <w:gridCol w:w="4631"/>
        <w:gridCol w:w="2031"/>
        <w:gridCol w:w="1297"/>
      </w:tblGrid>
      <w:tr w:rsidR="00543424" w14:paraId="69D6D7BE" w14:textId="77777777" w:rsidTr="0054342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45B7C4DE" w14:textId="77777777" w:rsidR="00543424" w:rsidRDefault="00000000">
            <w:pPr>
              <w:pStyle w:val="Compact"/>
            </w:pPr>
            <w:r>
              <w:rPr>
                <w:rFonts w:ascii="Arial" w:hAnsi="Arial"/>
              </w:rPr>
              <w:t>Category</w:t>
            </w:r>
          </w:p>
        </w:tc>
        <w:tc>
          <w:tcPr>
            <w:tcW w:w="0" w:type="auto"/>
            <w:tcBorders>
              <w:top w:val="single" w:sz="8" w:space="0" w:color="auto"/>
              <w:left w:val="single" w:sz="8" w:space="0" w:color="auto"/>
              <w:bottom w:val="single" w:sz="8" w:space="0" w:color="auto"/>
              <w:right w:val="single" w:sz="8" w:space="0" w:color="auto"/>
            </w:tcBorders>
          </w:tcPr>
          <w:p w14:paraId="3608423B" w14:textId="77777777" w:rsidR="00543424" w:rsidRDefault="00000000">
            <w:pPr>
              <w:pStyle w:val="Compact"/>
            </w:pPr>
            <w:r>
              <w:rPr>
                <w:rFonts w:ascii="Arial" w:hAnsi="Arial"/>
              </w:rPr>
              <w:t>Allocated Budget</w:t>
            </w:r>
          </w:p>
        </w:tc>
        <w:tc>
          <w:tcPr>
            <w:tcW w:w="0" w:type="auto"/>
            <w:tcBorders>
              <w:top w:val="single" w:sz="8" w:space="0" w:color="auto"/>
              <w:left w:val="single" w:sz="8" w:space="0" w:color="auto"/>
              <w:bottom w:val="single" w:sz="8" w:space="0" w:color="auto"/>
              <w:right w:val="single" w:sz="8" w:space="0" w:color="auto"/>
            </w:tcBorders>
          </w:tcPr>
          <w:p w14:paraId="75E19325" w14:textId="77777777" w:rsidR="00543424" w:rsidRDefault="00000000">
            <w:pPr>
              <w:pStyle w:val="Compact"/>
            </w:pPr>
            <w:r>
              <w:rPr>
                <w:rFonts w:ascii="Arial" w:hAnsi="Arial"/>
              </w:rPr>
              <w:t>% of Total</w:t>
            </w:r>
          </w:p>
        </w:tc>
      </w:tr>
      <w:tr w:rsidR="00543424" w14:paraId="580884AD" w14:textId="77777777" w:rsidTr="00543424">
        <w:tc>
          <w:tcPr>
            <w:tcW w:w="0" w:type="auto"/>
            <w:tcBorders>
              <w:top w:val="single" w:sz="8" w:space="0" w:color="auto"/>
              <w:left w:val="single" w:sz="8" w:space="0" w:color="auto"/>
              <w:bottom w:val="single" w:sz="8" w:space="0" w:color="auto"/>
              <w:right w:val="single" w:sz="8" w:space="0" w:color="auto"/>
            </w:tcBorders>
          </w:tcPr>
          <w:p w14:paraId="721F840A" w14:textId="77777777" w:rsidR="00543424" w:rsidRDefault="00000000">
            <w:pPr>
              <w:pStyle w:val="Compact"/>
            </w:pPr>
            <w:r>
              <w:rPr>
                <w:rFonts w:ascii="Arial" w:hAnsi="Arial"/>
              </w:rPr>
              <w:t>Digital Advertising (SEM, Social Ads)</w:t>
            </w:r>
          </w:p>
        </w:tc>
        <w:tc>
          <w:tcPr>
            <w:tcW w:w="0" w:type="auto"/>
            <w:tcBorders>
              <w:top w:val="single" w:sz="8" w:space="0" w:color="auto"/>
              <w:left w:val="single" w:sz="8" w:space="0" w:color="auto"/>
              <w:bottom w:val="single" w:sz="8" w:space="0" w:color="auto"/>
              <w:right w:val="single" w:sz="8" w:space="0" w:color="auto"/>
            </w:tcBorders>
          </w:tcPr>
          <w:p w14:paraId="3E1962AD" w14:textId="77777777" w:rsidR="00543424" w:rsidRDefault="00000000">
            <w:pPr>
              <w:pStyle w:val="Compact"/>
            </w:pPr>
            <w:r>
              <w:rPr>
                <w:rFonts w:ascii="Arial" w:hAnsi="Arial"/>
              </w:rPr>
              <w:t>$450,000</w:t>
            </w:r>
          </w:p>
        </w:tc>
        <w:tc>
          <w:tcPr>
            <w:tcW w:w="0" w:type="auto"/>
            <w:tcBorders>
              <w:top w:val="single" w:sz="8" w:space="0" w:color="auto"/>
              <w:left w:val="single" w:sz="8" w:space="0" w:color="auto"/>
              <w:bottom w:val="single" w:sz="8" w:space="0" w:color="auto"/>
              <w:right w:val="single" w:sz="8" w:space="0" w:color="auto"/>
            </w:tcBorders>
          </w:tcPr>
          <w:p w14:paraId="6EEB682D" w14:textId="77777777" w:rsidR="00543424" w:rsidRDefault="00000000">
            <w:pPr>
              <w:pStyle w:val="Compact"/>
            </w:pPr>
            <w:r>
              <w:rPr>
                <w:rFonts w:ascii="Arial" w:hAnsi="Arial"/>
              </w:rPr>
              <w:t>30%</w:t>
            </w:r>
          </w:p>
        </w:tc>
      </w:tr>
      <w:tr w:rsidR="00543424" w14:paraId="1E707AFE" w14:textId="77777777" w:rsidTr="00543424">
        <w:tc>
          <w:tcPr>
            <w:tcW w:w="0" w:type="auto"/>
            <w:tcBorders>
              <w:top w:val="single" w:sz="8" w:space="0" w:color="auto"/>
              <w:left w:val="single" w:sz="8" w:space="0" w:color="auto"/>
              <w:bottom w:val="single" w:sz="8" w:space="0" w:color="auto"/>
              <w:right w:val="single" w:sz="8" w:space="0" w:color="auto"/>
            </w:tcBorders>
          </w:tcPr>
          <w:p w14:paraId="59D6C447" w14:textId="77777777" w:rsidR="00543424" w:rsidRDefault="00000000">
            <w:pPr>
              <w:pStyle w:val="Compact"/>
            </w:pPr>
            <w:r>
              <w:rPr>
                <w:rFonts w:ascii="Arial" w:hAnsi="Arial"/>
              </w:rPr>
              <w:t>Content Creation &amp; SEO</w:t>
            </w:r>
          </w:p>
        </w:tc>
        <w:tc>
          <w:tcPr>
            <w:tcW w:w="0" w:type="auto"/>
            <w:tcBorders>
              <w:top w:val="single" w:sz="8" w:space="0" w:color="auto"/>
              <w:left w:val="single" w:sz="8" w:space="0" w:color="auto"/>
              <w:bottom w:val="single" w:sz="8" w:space="0" w:color="auto"/>
              <w:right w:val="single" w:sz="8" w:space="0" w:color="auto"/>
            </w:tcBorders>
          </w:tcPr>
          <w:p w14:paraId="1F34B30F" w14:textId="77777777" w:rsidR="00543424" w:rsidRDefault="00000000">
            <w:pPr>
              <w:pStyle w:val="Compact"/>
            </w:pPr>
            <w:r>
              <w:rPr>
                <w:rFonts w:ascii="Arial" w:hAnsi="Arial"/>
              </w:rPr>
              <w:t>$300,000</w:t>
            </w:r>
          </w:p>
        </w:tc>
        <w:tc>
          <w:tcPr>
            <w:tcW w:w="0" w:type="auto"/>
            <w:tcBorders>
              <w:top w:val="single" w:sz="8" w:space="0" w:color="auto"/>
              <w:left w:val="single" w:sz="8" w:space="0" w:color="auto"/>
              <w:bottom w:val="single" w:sz="8" w:space="0" w:color="auto"/>
              <w:right w:val="single" w:sz="8" w:space="0" w:color="auto"/>
            </w:tcBorders>
          </w:tcPr>
          <w:p w14:paraId="43C60311" w14:textId="77777777" w:rsidR="00543424" w:rsidRDefault="00000000">
            <w:pPr>
              <w:pStyle w:val="Compact"/>
            </w:pPr>
            <w:r>
              <w:rPr>
                <w:rFonts w:ascii="Arial" w:hAnsi="Arial"/>
              </w:rPr>
              <w:t>20%</w:t>
            </w:r>
          </w:p>
        </w:tc>
      </w:tr>
      <w:tr w:rsidR="00543424" w14:paraId="0C004401" w14:textId="77777777" w:rsidTr="00543424">
        <w:tc>
          <w:tcPr>
            <w:tcW w:w="0" w:type="auto"/>
            <w:tcBorders>
              <w:top w:val="single" w:sz="8" w:space="0" w:color="auto"/>
              <w:left w:val="single" w:sz="8" w:space="0" w:color="auto"/>
              <w:bottom w:val="single" w:sz="8" w:space="0" w:color="auto"/>
              <w:right w:val="single" w:sz="8" w:space="0" w:color="auto"/>
            </w:tcBorders>
          </w:tcPr>
          <w:p w14:paraId="5C2B379E" w14:textId="77777777" w:rsidR="00543424" w:rsidRDefault="00000000">
            <w:pPr>
              <w:pStyle w:val="Compact"/>
            </w:pPr>
            <w:r>
              <w:rPr>
                <w:rFonts w:ascii="Arial" w:hAnsi="Arial"/>
              </w:rPr>
              <w:t>Events &amp; Sponsorships</w:t>
            </w:r>
          </w:p>
        </w:tc>
        <w:tc>
          <w:tcPr>
            <w:tcW w:w="0" w:type="auto"/>
            <w:tcBorders>
              <w:top w:val="single" w:sz="8" w:space="0" w:color="auto"/>
              <w:left w:val="single" w:sz="8" w:space="0" w:color="auto"/>
              <w:bottom w:val="single" w:sz="8" w:space="0" w:color="auto"/>
              <w:right w:val="single" w:sz="8" w:space="0" w:color="auto"/>
            </w:tcBorders>
          </w:tcPr>
          <w:p w14:paraId="01017DF9" w14:textId="77777777" w:rsidR="00543424" w:rsidRDefault="00000000">
            <w:pPr>
              <w:pStyle w:val="Compact"/>
            </w:pPr>
            <w:r>
              <w:rPr>
                <w:rFonts w:ascii="Arial" w:hAnsi="Arial"/>
              </w:rPr>
              <w:t>$225,000</w:t>
            </w:r>
          </w:p>
        </w:tc>
        <w:tc>
          <w:tcPr>
            <w:tcW w:w="0" w:type="auto"/>
            <w:tcBorders>
              <w:top w:val="single" w:sz="8" w:space="0" w:color="auto"/>
              <w:left w:val="single" w:sz="8" w:space="0" w:color="auto"/>
              <w:bottom w:val="single" w:sz="8" w:space="0" w:color="auto"/>
              <w:right w:val="single" w:sz="8" w:space="0" w:color="auto"/>
            </w:tcBorders>
          </w:tcPr>
          <w:p w14:paraId="314A5734" w14:textId="77777777" w:rsidR="00543424" w:rsidRDefault="00000000">
            <w:pPr>
              <w:pStyle w:val="Compact"/>
            </w:pPr>
            <w:r>
              <w:rPr>
                <w:rFonts w:ascii="Arial" w:hAnsi="Arial"/>
              </w:rPr>
              <w:t>15%</w:t>
            </w:r>
          </w:p>
        </w:tc>
      </w:tr>
      <w:tr w:rsidR="00543424" w14:paraId="171EAA07" w14:textId="77777777" w:rsidTr="00543424">
        <w:tc>
          <w:tcPr>
            <w:tcW w:w="0" w:type="auto"/>
            <w:tcBorders>
              <w:top w:val="single" w:sz="8" w:space="0" w:color="auto"/>
              <w:left w:val="single" w:sz="8" w:space="0" w:color="auto"/>
              <w:bottom w:val="single" w:sz="8" w:space="0" w:color="auto"/>
              <w:right w:val="single" w:sz="8" w:space="0" w:color="auto"/>
            </w:tcBorders>
          </w:tcPr>
          <w:p w14:paraId="013D9EBD" w14:textId="77777777" w:rsidR="00543424" w:rsidRDefault="00000000">
            <w:pPr>
              <w:pStyle w:val="Compact"/>
            </w:pPr>
            <w:r>
              <w:rPr>
                <w:rFonts w:ascii="Arial" w:hAnsi="Arial"/>
              </w:rPr>
              <w:t>PR &amp; Media Relations</w:t>
            </w:r>
          </w:p>
        </w:tc>
        <w:tc>
          <w:tcPr>
            <w:tcW w:w="0" w:type="auto"/>
            <w:tcBorders>
              <w:top w:val="single" w:sz="8" w:space="0" w:color="auto"/>
              <w:left w:val="single" w:sz="8" w:space="0" w:color="auto"/>
              <w:bottom w:val="single" w:sz="8" w:space="0" w:color="auto"/>
              <w:right w:val="single" w:sz="8" w:space="0" w:color="auto"/>
            </w:tcBorders>
          </w:tcPr>
          <w:p w14:paraId="33FF759E" w14:textId="77777777" w:rsidR="00543424" w:rsidRDefault="00000000">
            <w:pPr>
              <w:pStyle w:val="Compact"/>
            </w:pPr>
            <w:r>
              <w:rPr>
                <w:rFonts w:ascii="Arial" w:hAnsi="Arial"/>
              </w:rPr>
              <w:t>$150,000</w:t>
            </w:r>
          </w:p>
        </w:tc>
        <w:tc>
          <w:tcPr>
            <w:tcW w:w="0" w:type="auto"/>
            <w:tcBorders>
              <w:top w:val="single" w:sz="8" w:space="0" w:color="auto"/>
              <w:left w:val="single" w:sz="8" w:space="0" w:color="auto"/>
              <w:bottom w:val="single" w:sz="8" w:space="0" w:color="auto"/>
              <w:right w:val="single" w:sz="8" w:space="0" w:color="auto"/>
            </w:tcBorders>
          </w:tcPr>
          <w:p w14:paraId="6A4FEC07" w14:textId="77777777" w:rsidR="00543424" w:rsidRDefault="00000000">
            <w:pPr>
              <w:pStyle w:val="Compact"/>
            </w:pPr>
            <w:r>
              <w:rPr>
                <w:rFonts w:ascii="Arial" w:hAnsi="Arial"/>
              </w:rPr>
              <w:t>10%</w:t>
            </w:r>
          </w:p>
        </w:tc>
      </w:tr>
      <w:tr w:rsidR="00543424" w14:paraId="25021E58" w14:textId="77777777" w:rsidTr="00543424">
        <w:tc>
          <w:tcPr>
            <w:tcW w:w="0" w:type="auto"/>
            <w:tcBorders>
              <w:top w:val="single" w:sz="8" w:space="0" w:color="auto"/>
              <w:left w:val="single" w:sz="8" w:space="0" w:color="auto"/>
              <w:bottom w:val="single" w:sz="8" w:space="0" w:color="auto"/>
              <w:right w:val="single" w:sz="8" w:space="0" w:color="auto"/>
            </w:tcBorders>
          </w:tcPr>
          <w:p w14:paraId="0E6D8E16" w14:textId="77777777" w:rsidR="00543424" w:rsidRDefault="00000000">
            <w:pPr>
              <w:pStyle w:val="Compact"/>
            </w:pPr>
            <w:r>
              <w:rPr>
                <w:rFonts w:ascii="Arial" w:hAnsi="Arial"/>
              </w:rPr>
              <w:t>Marketing Technology (MarTech) &amp; Tools</w:t>
            </w:r>
          </w:p>
        </w:tc>
        <w:tc>
          <w:tcPr>
            <w:tcW w:w="0" w:type="auto"/>
            <w:tcBorders>
              <w:top w:val="single" w:sz="8" w:space="0" w:color="auto"/>
              <w:left w:val="single" w:sz="8" w:space="0" w:color="auto"/>
              <w:bottom w:val="single" w:sz="8" w:space="0" w:color="auto"/>
              <w:right w:val="single" w:sz="8" w:space="0" w:color="auto"/>
            </w:tcBorders>
          </w:tcPr>
          <w:p w14:paraId="1BF096AB" w14:textId="77777777" w:rsidR="00543424" w:rsidRDefault="00000000">
            <w:pPr>
              <w:pStyle w:val="Compact"/>
            </w:pPr>
            <w:r>
              <w:rPr>
                <w:rFonts w:ascii="Arial" w:hAnsi="Arial"/>
              </w:rPr>
              <w:t>$150,000</w:t>
            </w:r>
          </w:p>
        </w:tc>
        <w:tc>
          <w:tcPr>
            <w:tcW w:w="0" w:type="auto"/>
            <w:tcBorders>
              <w:top w:val="single" w:sz="8" w:space="0" w:color="auto"/>
              <w:left w:val="single" w:sz="8" w:space="0" w:color="auto"/>
              <w:bottom w:val="single" w:sz="8" w:space="0" w:color="auto"/>
              <w:right w:val="single" w:sz="8" w:space="0" w:color="auto"/>
            </w:tcBorders>
          </w:tcPr>
          <w:p w14:paraId="77D0EC31" w14:textId="77777777" w:rsidR="00543424" w:rsidRDefault="00000000">
            <w:pPr>
              <w:pStyle w:val="Compact"/>
            </w:pPr>
            <w:r>
              <w:rPr>
                <w:rFonts w:ascii="Arial" w:hAnsi="Arial"/>
              </w:rPr>
              <w:t>10%</w:t>
            </w:r>
          </w:p>
        </w:tc>
      </w:tr>
      <w:tr w:rsidR="00543424" w14:paraId="5BB373A3" w14:textId="77777777" w:rsidTr="00543424">
        <w:tc>
          <w:tcPr>
            <w:tcW w:w="0" w:type="auto"/>
            <w:tcBorders>
              <w:top w:val="single" w:sz="8" w:space="0" w:color="auto"/>
              <w:left w:val="single" w:sz="8" w:space="0" w:color="auto"/>
              <w:bottom w:val="single" w:sz="8" w:space="0" w:color="auto"/>
              <w:right w:val="single" w:sz="8" w:space="0" w:color="auto"/>
            </w:tcBorders>
          </w:tcPr>
          <w:p w14:paraId="5D52EA43" w14:textId="77777777" w:rsidR="00543424" w:rsidRDefault="00000000">
            <w:pPr>
              <w:pStyle w:val="Compact"/>
            </w:pPr>
            <w:r>
              <w:rPr>
                <w:rFonts w:ascii="Arial" w:hAnsi="Arial"/>
              </w:rPr>
              <w:t>Team Salaries &amp; Training</w:t>
            </w:r>
          </w:p>
        </w:tc>
        <w:tc>
          <w:tcPr>
            <w:tcW w:w="0" w:type="auto"/>
            <w:tcBorders>
              <w:top w:val="single" w:sz="8" w:space="0" w:color="auto"/>
              <w:left w:val="single" w:sz="8" w:space="0" w:color="auto"/>
              <w:bottom w:val="single" w:sz="8" w:space="0" w:color="auto"/>
              <w:right w:val="single" w:sz="8" w:space="0" w:color="auto"/>
            </w:tcBorders>
          </w:tcPr>
          <w:p w14:paraId="50F1F371" w14:textId="77777777" w:rsidR="00543424" w:rsidRDefault="00000000">
            <w:pPr>
              <w:pStyle w:val="Compact"/>
            </w:pPr>
            <w:r>
              <w:rPr>
                <w:rFonts w:ascii="Arial" w:hAnsi="Arial"/>
              </w:rPr>
              <w:t>$150,000</w:t>
            </w:r>
          </w:p>
        </w:tc>
        <w:tc>
          <w:tcPr>
            <w:tcW w:w="0" w:type="auto"/>
            <w:tcBorders>
              <w:top w:val="single" w:sz="8" w:space="0" w:color="auto"/>
              <w:left w:val="single" w:sz="8" w:space="0" w:color="auto"/>
              <w:bottom w:val="single" w:sz="8" w:space="0" w:color="auto"/>
              <w:right w:val="single" w:sz="8" w:space="0" w:color="auto"/>
            </w:tcBorders>
          </w:tcPr>
          <w:p w14:paraId="6D150D7D" w14:textId="77777777" w:rsidR="00543424" w:rsidRDefault="00000000">
            <w:pPr>
              <w:pStyle w:val="Compact"/>
            </w:pPr>
            <w:r>
              <w:rPr>
                <w:rFonts w:ascii="Arial" w:hAnsi="Arial"/>
              </w:rPr>
              <w:t>10%</w:t>
            </w:r>
          </w:p>
        </w:tc>
      </w:tr>
      <w:tr w:rsidR="00543424" w14:paraId="7C4F5E7B" w14:textId="77777777" w:rsidTr="00543424">
        <w:tc>
          <w:tcPr>
            <w:tcW w:w="0" w:type="auto"/>
            <w:tcBorders>
              <w:top w:val="single" w:sz="8" w:space="0" w:color="auto"/>
              <w:left w:val="single" w:sz="8" w:space="0" w:color="auto"/>
              <w:bottom w:val="single" w:sz="8" w:space="0" w:color="auto"/>
              <w:right w:val="single" w:sz="8" w:space="0" w:color="auto"/>
            </w:tcBorders>
          </w:tcPr>
          <w:p w14:paraId="0E681E8B" w14:textId="77777777" w:rsidR="00543424" w:rsidRDefault="00000000">
            <w:pPr>
              <w:pStyle w:val="Compact"/>
            </w:pPr>
            <w:r>
              <w:rPr>
                <w:rFonts w:ascii="Arial" w:hAnsi="Arial"/>
              </w:rPr>
              <w:t>Miscellaneous &amp; Contingency</w:t>
            </w:r>
          </w:p>
        </w:tc>
        <w:tc>
          <w:tcPr>
            <w:tcW w:w="0" w:type="auto"/>
            <w:tcBorders>
              <w:top w:val="single" w:sz="8" w:space="0" w:color="auto"/>
              <w:left w:val="single" w:sz="8" w:space="0" w:color="auto"/>
              <w:bottom w:val="single" w:sz="8" w:space="0" w:color="auto"/>
              <w:right w:val="single" w:sz="8" w:space="0" w:color="auto"/>
            </w:tcBorders>
          </w:tcPr>
          <w:p w14:paraId="4B68644E" w14:textId="77777777" w:rsidR="00543424" w:rsidRDefault="00000000">
            <w:pPr>
              <w:pStyle w:val="Compact"/>
            </w:pPr>
            <w:r>
              <w:rPr>
                <w:rFonts w:ascii="Arial" w:hAnsi="Arial"/>
              </w:rPr>
              <w:t>$75,000</w:t>
            </w:r>
          </w:p>
        </w:tc>
        <w:tc>
          <w:tcPr>
            <w:tcW w:w="0" w:type="auto"/>
            <w:tcBorders>
              <w:top w:val="single" w:sz="8" w:space="0" w:color="auto"/>
              <w:left w:val="single" w:sz="8" w:space="0" w:color="auto"/>
              <w:bottom w:val="single" w:sz="8" w:space="0" w:color="auto"/>
              <w:right w:val="single" w:sz="8" w:space="0" w:color="auto"/>
            </w:tcBorders>
          </w:tcPr>
          <w:p w14:paraId="7EDCEBCF" w14:textId="77777777" w:rsidR="00543424" w:rsidRDefault="00000000">
            <w:pPr>
              <w:pStyle w:val="Compact"/>
            </w:pPr>
            <w:r>
              <w:rPr>
                <w:rFonts w:ascii="Arial" w:hAnsi="Arial"/>
              </w:rPr>
              <w:t>5%</w:t>
            </w:r>
          </w:p>
        </w:tc>
      </w:tr>
      <w:tr w:rsidR="00543424" w14:paraId="598EABAD" w14:textId="77777777" w:rsidTr="00543424">
        <w:tc>
          <w:tcPr>
            <w:tcW w:w="0" w:type="auto"/>
            <w:tcBorders>
              <w:top w:val="single" w:sz="8" w:space="0" w:color="auto"/>
              <w:left w:val="single" w:sz="8" w:space="0" w:color="auto"/>
              <w:bottom w:val="single" w:sz="8" w:space="0" w:color="auto"/>
              <w:right w:val="single" w:sz="8" w:space="0" w:color="auto"/>
            </w:tcBorders>
          </w:tcPr>
          <w:p w14:paraId="0BE87F4F" w14:textId="77777777" w:rsidR="00543424" w:rsidRDefault="00000000">
            <w:pPr>
              <w:pStyle w:val="Compact"/>
            </w:pPr>
            <w:r>
              <w:rPr>
                <w:rFonts w:ascii="Arial" w:hAnsi="Arial"/>
                <w:b/>
                <w:bCs/>
              </w:rPr>
              <w:t>Total</w:t>
            </w:r>
          </w:p>
        </w:tc>
        <w:tc>
          <w:tcPr>
            <w:tcW w:w="0" w:type="auto"/>
            <w:tcBorders>
              <w:top w:val="single" w:sz="8" w:space="0" w:color="auto"/>
              <w:left w:val="single" w:sz="8" w:space="0" w:color="auto"/>
              <w:bottom w:val="single" w:sz="8" w:space="0" w:color="auto"/>
              <w:right w:val="single" w:sz="8" w:space="0" w:color="auto"/>
            </w:tcBorders>
          </w:tcPr>
          <w:p w14:paraId="7168BF74" w14:textId="77777777" w:rsidR="00543424" w:rsidRDefault="00000000">
            <w:pPr>
              <w:pStyle w:val="Compact"/>
            </w:pPr>
            <w:r>
              <w:rPr>
                <w:rFonts w:ascii="Arial" w:hAnsi="Arial"/>
                <w:b/>
                <w:bCs/>
              </w:rPr>
              <w:t>$1,500,000</w:t>
            </w:r>
          </w:p>
        </w:tc>
        <w:tc>
          <w:tcPr>
            <w:tcW w:w="0" w:type="auto"/>
            <w:tcBorders>
              <w:top w:val="single" w:sz="8" w:space="0" w:color="auto"/>
              <w:left w:val="single" w:sz="8" w:space="0" w:color="auto"/>
              <w:bottom w:val="single" w:sz="8" w:space="0" w:color="auto"/>
              <w:right w:val="single" w:sz="8" w:space="0" w:color="auto"/>
            </w:tcBorders>
          </w:tcPr>
          <w:p w14:paraId="5A85C976" w14:textId="77777777" w:rsidR="00543424" w:rsidRDefault="00000000">
            <w:pPr>
              <w:pStyle w:val="Compact"/>
            </w:pPr>
            <w:r>
              <w:rPr>
                <w:rFonts w:ascii="Arial" w:hAnsi="Arial"/>
                <w:b/>
                <w:bCs/>
              </w:rPr>
              <w:t>100%</w:t>
            </w:r>
          </w:p>
        </w:tc>
      </w:tr>
    </w:tbl>
    <w:bookmarkEnd w:id="20"/>
    <w:p w14:paraId="515CF6B2" w14:textId="77777777" w:rsidR="00543424" w:rsidRDefault="00000000">
      <w:pPr>
        <w:pStyle w:val="BodyText"/>
      </w:pPr>
      <w:r>
        <w:rPr>
          <w:rFonts w:ascii="Arial" w:hAnsi="Arial"/>
        </w:rPr>
        <w:t>[Placeholder: Pie Chart illustrating 2024 Marketing Budget Allocation by Category]</w:t>
      </w:r>
    </w:p>
    <w:p w14:paraId="7670E540" w14:textId="77777777" w:rsidR="00543424" w:rsidRDefault="00000000">
      <w:pPr>
        <w:pStyle w:val="Heading2"/>
      </w:pPr>
      <w:bookmarkStart w:id="21" w:name="X71b12032ba2b116fe62edd7725f9789f3b3d275"/>
      <w:r>
        <w:rPr>
          <w:rFonts w:ascii="Arial" w:hAnsi="Arial"/>
          <w:sz w:val="40"/>
        </w:rPr>
        <w:t>10. Key Performance Indicators (KPIs) &amp; Measurement</w:t>
      </w:r>
    </w:p>
    <w:p w14:paraId="6417B93D" w14:textId="77777777" w:rsidR="00543424" w:rsidRDefault="00000000">
      <w:pPr>
        <w:pStyle w:val="FirstParagraph"/>
      </w:pPr>
      <w:r>
        <w:rPr>
          <w:rFonts w:ascii="Arial" w:hAnsi="Arial"/>
        </w:rPr>
        <w:t>Success will be measured against the objectives outlined in Section 3, using a combination of quantitative and qualitative KPIs:</w:t>
      </w:r>
    </w:p>
    <w:p w14:paraId="7D2A5610" w14:textId="77777777" w:rsidR="00543424" w:rsidRDefault="00000000">
      <w:pPr>
        <w:pStyle w:val="Compact"/>
        <w:numPr>
          <w:ilvl w:val="0"/>
          <w:numId w:val="12"/>
        </w:numPr>
      </w:pPr>
      <w:r>
        <w:rPr>
          <w:rFonts w:ascii="Arial" w:hAnsi="Arial"/>
          <w:b/>
          <w:bCs/>
        </w:rPr>
        <w:lastRenderedPageBreak/>
        <w:t>Website Traffic &amp; Engagement:</w:t>
      </w:r>
      <w:r>
        <w:rPr>
          <w:rFonts w:ascii="Arial" w:hAnsi="Arial"/>
        </w:rPr>
        <w:t xml:space="preserve"> Unique visitors, page views, bounce rate, time on site.</w:t>
      </w:r>
    </w:p>
    <w:p w14:paraId="5C349C25" w14:textId="77777777" w:rsidR="00543424" w:rsidRDefault="00000000">
      <w:pPr>
        <w:pStyle w:val="Compact"/>
        <w:numPr>
          <w:ilvl w:val="0"/>
          <w:numId w:val="12"/>
        </w:numPr>
      </w:pPr>
      <w:r>
        <w:rPr>
          <w:rFonts w:ascii="Arial" w:hAnsi="Arial"/>
          <w:b/>
          <w:bCs/>
        </w:rPr>
        <w:t>Lead Generation:</w:t>
      </w:r>
      <w:r>
        <w:rPr>
          <w:rFonts w:ascii="Arial" w:hAnsi="Arial"/>
        </w:rPr>
        <w:t xml:space="preserve"> Number of Marketing Qualified Leads (MQLs), Sales Qualified Leads (SQLs), lead-to-opportunity conversion rate.</w:t>
      </w:r>
    </w:p>
    <w:p w14:paraId="69572CDA" w14:textId="77777777" w:rsidR="00543424" w:rsidRDefault="00000000">
      <w:pPr>
        <w:pStyle w:val="Compact"/>
        <w:numPr>
          <w:ilvl w:val="0"/>
          <w:numId w:val="12"/>
        </w:numPr>
      </w:pPr>
      <w:r>
        <w:rPr>
          <w:rFonts w:ascii="Arial" w:hAnsi="Arial"/>
          <w:b/>
          <w:bCs/>
        </w:rPr>
        <w:t>Brand Awareness:</w:t>
      </w:r>
      <w:r>
        <w:rPr>
          <w:rFonts w:ascii="Arial" w:hAnsi="Arial"/>
        </w:rPr>
        <w:t xml:space="preserve"> Brand mentions, social media reach, website direct traffic, press coverage.</w:t>
      </w:r>
    </w:p>
    <w:p w14:paraId="5060993C" w14:textId="77777777" w:rsidR="00543424" w:rsidRDefault="00000000">
      <w:pPr>
        <w:pStyle w:val="Compact"/>
        <w:numPr>
          <w:ilvl w:val="0"/>
          <w:numId w:val="12"/>
        </w:numPr>
      </w:pPr>
      <w:r>
        <w:rPr>
          <w:rFonts w:ascii="Arial" w:hAnsi="Arial"/>
          <w:b/>
          <w:bCs/>
        </w:rPr>
        <w:t>Customer Acquisition Cost (CAC):</w:t>
      </w:r>
      <w:r>
        <w:rPr>
          <w:rFonts w:ascii="Arial" w:hAnsi="Arial"/>
        </w:rPr>
        <w:t xml:space="preserve"> Total marketing spend / new customers acquired.</w:t>
      </w:r>
    </w:p>
    <w:p w14:paraId="24E37E2C" w14:textId="77777777" w:rsidR="00543424" w:rsidRDefault="00000000">
      <w:pPr>
        <w:pStyle w:val="Compact"/>
        <w:numPr>
          <w:ilvl w:val="0"/>
          <w:numId w:val="12"/>
        </w:numPr>
      </w:pPr>
      <w:r>
        <w:rPr>
          <w:rFonts w:ascii="Arial" w:hAnsi="Arial"/>
          <w:b/>
          <w:bCs/>
        </w:rPr>
        <w:t>Customer Lifetime Value (CLTV):</w:t>
      </w:r>
      <w:r>
        <w:rPr>
          <w:rFonts w:ascii="Arial" w:hAnsi="Arial"/>
        </w:rPr>
        <w:t xml:space="preserve"> Revenue generated per customer over their relationship with VNext.</w:t>
      </w:r>
    </w:p>
    <w:p w14:paraId="466C1CA0" w14:textId="77777777" w:rsidR="00543424" w:rsidRDefault="00000000">
      <w:pPr>
        <w:pStyle w:val="Compact"/>
        <w:numPr>
          <w:ilvl w:val="0"/>
          <w:numId w:val="12"/>
        </w:numPr>
      </w:pPr>
      <w:r>
        <w:rPr>
          <w:rFonts w:ascii="Arial" w:hAnsi="Arial"/>
          <w:b/>
          <w:bCs/>
        </w:rPr>
        <w:t>Content Performance:</w:t>
      </w:r>
      <w:r>
        <w:rPr>
          <w:rFonts w:ascii="Arial" w:hAnsi="Arial"/>
        </w:rPr>
        <w:t xml:space="preserve"> Downloads of whitepapers, webinar attendance, engagement on blog posts.</w:t>
      </w:r>
    </w:p>
    <w:p w14:paraId="3C92FA45" w14:textId="77777777" w:rsidR="00543424" w:rsidRDefault="00000000">
      <w:pPr>
        <w:pStyle w:val="Compact"/>
        <w:numPr>
          <w:ilvl w:val="0"/>
          <w:numId w:val="12"/>
        </w:numPr>
      </w:pPr>
      <w:r>
        <w:rPr>
          <w:rFonts w:ascii="Arial" w:hAnsi="Arial"/>
          <w:b/>
          <w:bCs/>
        </w:rPr>
        <w:t>Campaign ROI:</w:t>
      </w:r>
      <w:r>
        <w:rPr>
          <w:rFonts w:ascii="Arial" w:hAnsi="Arial"/>
        </w:rPr>
        <w:t xml:space="preserve"> Revenue generated directly attributable to specific marketing campaigns.</w:t>
      </w:r>
    </w:p>
    <w:p w14:paraId="6D98023B" w14:textId="77777777" w:rsidR="00543424" w:rsidRDefault="00000000">
      <w:pPr>
        <w:pStyle w:val="FirstParagraph"/>
      </w:pPr>
      <w:r>
        <w:rPr>
          <w:rFonts w:ascii="Arial" w:hAnsi="Arial"/>
        </w:rPr>
        <w:t>Regular (monthly and quarterly) reviews will be conducted to assess performance against KPIs, allowing for agile adjustments to strategies and tactics based on real-time data and market feedback.</w:t>
      </w:r>
    </w:p>
    <w:p w14:paraId="7B9A711D" w14:textId="77777777" w:rsidR="00543424" w:rsidRDefault="00000000">
      <w:pPr>
        <w:pStyle w:val="Heading2"/>
      </w:pPr>
      <w:bookmarkStart w:id="22" w:name="conclusion-next-steps"/>
      <w:bookmarkEnd w:id="21"/>
      <w:r>
        <w:rPr>
          <w:rFonts w:ascii="Arial" w:hAnsi="Arial"/>
          <w:sz w:val="40"/>
        </w:rPr>
        <w:t>11. Conclusion &amp; Next Steps</w:t>
      </w:r>
    </w:p>
    <w:p w14:paraId="6EF26416" w14:textId="77777777" w:rsidR="00543424" w:rsidRDefault="00000000">
      <w:pPr>
        <w:pStyle w:val="FirstParagraph"/>
      </w:pPr>
      <w:r>
        <w:rPr>
          <w:rFonts w:ascii="Arial" w:hAnsi="Arial"/>
        </w:rPr>
        <w:t>The 2024 Marketing Plan for VNext Technologies JSC is a strategic roadmap designed to accelerate growth, enhance brand equity, and solidify our leadership in the AI and cloud solutions space. By focusing on targeted segments, delivering compelling content, and leveraging an integrated marketing approach, we are poised to achieve our ambitious objectives.</w:t>
      </w:r>
    </w:p>
    <w:p w14:paraId="63F69840" w14:textId="77777777" w:rsidR="00543424" w:rsidRDefault="00000000">
      <w:pPr>
        <w:pStyle w:val="BodyText"/>
      </w:pPr>
      <w:r>
        <w:rPr>
          <w:rFonts w:ascii="Arial" w:hAnsi="Arial"/>
        </w:rPr>
        <w:t>Immediate next steps include:</w:t>
      </w:r>
    </w:p>
    <w:p w14:paraId="063BBDA0" w14:textId="77777777" w:rsidR="00543424" w:rsidRDefault="00000000">
      <w:pPr>
        <w:pStyle w:val="Compact"/>
        <w:numPr>
          <w:ilvl w:val="0"/>
          <w:numId w:val="13"/>
        </w:numPr>
      </w:pPr>
      <w:r>
        <w:rPr>
          <w:rFonts w:ascii="Arial" w:hAnsi="Arial"/>
        </w:rPr>
        <w:t>Finalizing detailed tactical plans for each marketing channel.</w:t>
      </w:r>
    </w:p>
    <w:p w14:paraId="3CE64598" w14:textId="77777777" w:rsidR="00543424" w:rsidRDefault="00000000">
      <w:pPr>
        <w:pStyle w:val="Compact"/>
        <w:numPr>
          <w:ilvl w:val="0"/>
          <w:numId w:val="13"/>
        </w:numPr>
      </w:pPr>
      <w:r>
        <w:rPr>
          <w:rFonts w:ascii="Arial" w:hAnsi="Arial"/>
        </w:rPr>
        <w:t>Allocating specific budgets and resources to each initiative.</w:t>
      </w:r>
    </w:p>
    <w:p w14:paraId="6908A0F9" w14:textId="77777777" w:rsidR="00543424" w:rsidRDefault="00000000">
      <w:pPr>
        <w:pStyle w:val="Compact"/>
        <w:numPr>
          <w:ilvl w:val="0"/>
          <w:numId w:val="13"/>
        </w:numPr>
      </w:pPr>
      <w:r>
        <w:rPr>
          <w:rFonts w:ascii="Arial" w:hAnsi="Arial"/>
        </w:rPr>
        <w:t>Implementing robust tracking and analytics frameworks.</w:t>
      </w:r>
    </w:p>
    <w:p w14:paraId="0B14589C" w14:textId="77777777" w:rsidR="00543424" w:rsidRDefault="00000000">
      <w:pPr>
        <w:pStyle w:val="Compact"/>
        <w:numPr>
          <w:ilvl w:val="0"/>
          <w:numId w:val="13"/>
        </w:numPr>
      </w:pPr>
      <w:r>
        <w:rPr>
          <w:rFonts w:ascii="Arial" w:hAnsi="Arial"/>
        </w:rPr>
        <w:t>Conducting initial workshops with sales and product teams to ensure alignment.</w:t>
      </w:r>
    </w:p>
    <w:p w14:paraId="34D9FFAA" w14:textId="19E49FAC" w:rsidR="00543424" w:rsidRDefault="00000000" w:rsidP="000215FF">
      <w:pPr>
        <w:pStyle w:val="FirstParagraph"/>
      </w:pPr>
      <w:r>
        <w:rPr>
          <w:rFonts w:ascii="Arial" w:hAnsi="Arial"/>
        </w:rPr>
        <w:t>We are confident that this comprehensive plan will propel VNext Technologies JSC to new heights of success in 2024 and beyond.</w:t>
      </w:r>
      <w:bookmarkEnd w:id="22"/>
    </w:p>
    <w:sectPr w:rsidR="005434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2603D" w14:textId="77777777" w:rsidR="002E66BB" w:rsidRDefault="002E66BB">
      <w:pPr>
        <w:spacing w:after="0"/>
      </w:pPr>
      <w:r>
        <w:separator/>
      </w:r>
    </w:p>
  </w:endnote>
  <w:endnote w:type="continuationSeparator" w:id="0">
    <w:p w14:paraId="0B26E69B" w14:textId="77777777" w:rsidR="002E66BB" w:rsidRDefault="002E6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C932E" w14:textId="77777777" w:rsidR="002E66BB" w:rsidRDefault="002E66BB">
      <w:r>
        <w:separator/>
      </w:r>
    </w:p>
  </w:footnote>
  <w:footnote w:type="continuationSeparator" w:id="0">
    <w:p w14:paraId="22C03A83" w14:textId="77777777" w:rsidR="002E66BB" w:rsidRDefault="002E6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3EB0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D12BD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BE0AFD3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968662923">
    <w:abstractNumId w:val="0"/>
  </w:num>
  <w:num w:numId="2" w16cid:durableId="1588077482">
    <w:abstractNumId w:val="1"/>
  </w:num>
  <w:num w:numId="3" w16cid:durableId="919411763">
    <w:abstractNumId w:val="1"/>
  </w:num>
  <w:num w:numId="4" w16cid:durableId="1926987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7348851">
    <w:abstractNumId w:val="1"/>
  </w:num>
  <w:num w:numId="6" w16cid:durableId="1952472484">
    <w:abstractNumId w:val="1"/>
  </w:num>
  <w:num w:numId="7" w16cid:durableId="884098449">
    <w:abstractNumId w:val="1"/>
  </w:num>
  <w:num w:numId="8" w16cid:durableId="1847213366">
    <w:abstractNumId w:val="1"/>
  </w:num>
  <w:num w:numId="9" w16cid:durableId="1770420774">
    <w:abstractNumId w:val="1"/>
  </w:num>
  <w:num w:numId="10" w16cid:durableId="659043278">
    <w:abstractNumId w:val="1"/>
  </w:num>
  <w:num w:numId="11" w16cid:durableId="1557273784">
    <w:abstractNumId w:val="1"/>
  </w:num>
  <w:num w:numId="12" w16cid:durableId="613680732">
    <w:abstractNumId w:val="1"/>
  </w:num>
  <w:num w:numId="13" w16cid:durableId="843521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3424"/>
    <w:rsid w:val="000215FF"/>
    <w:rsid w:val="0003663F"/>
    <w:rsid w:val="00230059"/>
    <w:rsid w:val="002E66BB"/>
    <w:rsid w:val="005434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1B65"/>
  <w15:docId w15:val="{950D377E-0A88-4C02-A897-445854AF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2024 Marketing Plan - VNext Technologies JSC</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Marketing Plan - VNext Technologies JSC</dc:title>
  <dc:creator/>
  <cp:keywords/>
  <cp:lastModifiedBy>NGUYỄN HOÀNG HIẾU</cp:lastModifiedBy>
  <cp:revision>2</cp:revision>
  <dcterms:created xsi:type="dcterms:W3CDTF">2022-01-01T05:00:00Z</dcterms:created>
  <dcterms:modified xsi:type="dcterms:W3CDTF">2025-06-21T14:47:00Z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