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37EF" w14:textId="77777777" w:rsidR="005764DF" w:rsidRPr="005764DF" w:rsidRDefault="005764DF" w:rsidP="005764DF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0" w:name="_Toc224199686"/>
      <w:bookmarkStart w:id="1" w:name="_Toc231156216"/>
      <w:r w:rsidRPr="005764DF">
        <w:rPr>
          <w:rFonts w:ascii="Times New Roman" w:hAnsi="Times New Roman" w:cs="Times New Roman"/>
          <w:b/>
          <w:bCs/>
          <w:color w:val="auto"/>
        </w:rPr>
        <w:t>ПЕРВИЧНЫЙ АНАЛИЗ НАБОРА ДАННЫХ С ВРЕМЕННЫМИ РЯДАМИ</w:t>
      </w:r>
      <w:bookmarkEnd w:id="0"/>
      <w:bookmarkEnd w:id="1"/>
    </w:p>
    <w:p w14:paraId="5BAFB27A" w14:textId="77777777" w:rsidR="005764DF" w:rsidRPr="005764DF" w:rsidRDefault="005764DF" w:rsidP="005764D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2" w:name="_Toc_Post21"/>
      <w:bookmarkStart w:id="3" w:name="_TocX_Post21"/>
      <w:bookmarkStart w:id="4" w:name="_Toc231156217"/>
      <w:r w:rsidRPr="005764DF">
        <w:rPr>
          <w:rFonts w:ascii="Times New Roman" w:hAnsi="Times New Roman" w:cs="Times New Roman"/>
          <w:b/>
          <w:bCs/>
          <w:color w:val="auto"/>
        </w:rPr>
        <w:t>Постановка задачи</w:t>
      </w:r>
      <w:bookmarkEnd w:id="2"/>
      <w:bookmarkEnd w:id="3"/>
      <w:bookmarkEnd w:id="4"/>
    </w:p>
    <w:p w14:paraId="7E5EC676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Датасет NVIDIA Daily Stock </w:t>
      </w:r>
      <w:proofErr w:type="spellStart"/>
      <w:r>
        <w:rPr>
          <w:sz w:val="28"/>
          <w:szCs w:val="28"/>
        </w:rPr>
        <w:t>Prices</w:t>
      </w:r>
      <w:proofErr w:type="spellEnd"/>
      <w:r>
        <w:rPr>
          <w:sz w:val="28"/>
          <w:szCs w:val="28"/>
        </w:rPr>
        <w:t xml:space="preserve"> предназначен для решения задачи прогнозирования временных рядов — предсказания будущих значений цены акций NVIDIA (NVDA) на основе исторических биржевых котировок. Целевая переменная — цена закрытия (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 xml:space="preserve">), входные признаки — цены Open, High, </w:t>
      </w:r>
      <w:proofErr w:type="spellStart"/>
      <w:r>
        <w:rPr>
          <w:sz w:val="28"/>
          <w:szCs w:val="28"/>
        </w:rPr>
        <w:t>Low</w:t>
      </w:r>
      <w:proofErr w:type="spellEnd"/>
      <w:r>
        <w:rPr>
          <w:sz w:val="28"/>
          <w:szCs w:val="28"/>
        </w:rPr>
        <w:t xml:space="preserve"> и объем торгов </w:t>
      </w:r>
      <w:proofErr w:type="spellStart"/>
      <w:r>
        <w:rPr>
          <w:sz w:val="28"/>
          <w:szCs w:val="28"/>
        </w:rPr>
        <w:t>Volume</w:t>
      </w:r>
      <w:proofErr w:type="spellEnd"/>
      <w:r>
        <w:rPr>
          <w:sz w:val="28"/>
          <w:szCs w:val="28"/>
        </w:rPr>
        <w:t>.</w:t>
      </w:r>
    </w:p>
    <w:p w14:paraId="14F09C66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Тип задачи: прогнозирование временных рядов (Time Series </w:t>
      </w:r>
      <w:proofErr w:type="spellStart"/>
      <w:r>
        <w:rPr>
          <w:sz w:val="28"/>
          <w:szCs w:val="28"/>
        </w:rPr>
        <w:t>Forecasting</w:t>
      </w:r>
      <w:proofErr w:type="spellEnd"/>
      <w:r>
        <w:rPr>
          <w:sz w:val="28"/>
          <w:szCs w:val="28"/>
        </w:rPr>
        <w:t xml:space="preserve">). На вход модели подаются исторические значения пяти каналов многомерного временного ряда (Open, High, </w:t>
      </w:r>
      <w:proofErr w:type="spellStart"/>
      <w:r>
        <w:rPr>
          <w:sz w:val="28"/>
          <w:szCs w:val="28"/>
        </w:rPr>
        <w:t>Low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Volume</w:t>
      </w:r>
      <w:proofErr w:type="spellEnd"/>
      <w:r>
        <w:rPr>
          <w:sz w:val="28"/>
          <w:szCs w:val="28"/>
        </w:rPr>
        <w:t xml:space="preserve">), на выходе ожидается прогноз цены 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 xml:space="preserve"> на заданный горизонт вперед.</w:t>
      </w:r>
    </w:p>
    <w:p w14:paraId="6DACAE86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Практическая значимость задачи. Прогнозирование цены акций представляет фундаментальную задачу алгоритмической торговли и управления рисками на финансовых рынках. Результаты применимы в инвестиционных системах, системах управления портфелем, и представляют интерес для исследований в области машинного обучения и глубокого обучения.</w:t>
      </w:r>
    </w:p>
    <w:p w14:paraId="14B030BC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данным: наличие временной метки с равномерным шагом дискретизации; достаточный объем (не менее нескольких лет данных); наличие целевой переменной (цена закрытия или аналогичный показатель); доступность данных через авторитетные источники с открытой лицензией. Датасет удовлетворяет всем этим требованиям: 2 514 ежедневных наблюдений за период 2016–2025 гг.</w:t>
      </w:r>
    </w:p>
    <w:p w14:paraId="464A5F0F" w14:textId="77777777" w:rsidR="005764DF" w:rsidRPr="005764DF" w:rsidRDefault="005764DF" w:rsidP="005764D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" w:name="_Toc_Opis22"/>
      <w:bookmarkStart w:id="6" w:name="_TocX_Opis22"/>
      <w:bookmarkStart w:id="7" w:name="_Toc231156218"/>
      <w:r w:rsidRPr="005764DF">
        <w:rPr>
          <w:rFonts w:ascii="Times New Roman" w:hAnsi="Times New Roman" w:cs="Times New Roman"/>
          <w:b/>
          <w:bCs/>
          <w:color w:val="auto"/>
        </w:rPr>
        <w:t>Описание выбранного набора данных</w:t>
      </w:r>
      <w:bookmarkEnd w:id="5"/>
      <w:bookmarkEnd w:id="6"/>
      <w:bookmarkEnd w:id="7"/>
    </w:p>
    <w:p w14:paraId="2E2D9638" w14:textId="4B454849" w:rsidR="005764DF" w:rsidRPr="001537B1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Название</w:t>
      </w:r>
      <w:r w:rsidRPr="005764DF">
        <w:rPr>
          <w:sz w:val="28"/>
          <w:szCs w:val="28"/>
        </w:rPr>
        <w:t xml:space="preserve"> </w:t>
      </w:r>
      <w:r>
        <w:rPr>
          <w:sz w:val="28"/>
          <w:szCs w:val="28"/>
        </w:rPr>
        <w:t>датасета</w:t>
      </w:r>
      <w:r w:rsidRPr="005764DF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NVIDIA</w:t>
      </w:r>
      <w:r w:rsidRPr="005764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Daily</w:t>
      </w:r>
      <w:r w:rsidRPr="005764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Stock</w:t>
      </w:r>
      <w:r w:rsidRPr="005764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Prices</w:t>
      </w:r>
      <w:r w:rsidRPr="005764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Dataset</w:t>
      </w:r>
      <w:r w:rsidRPr="005764D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Источник: </w:t>
      </w:r>
      <w:proofErr w:type="spellStart"/>
      <w:r>
        <w:rPr>
          <w:sz w:val="28"/>
          <w:szCs w:val="28"/>
        </w:rPr>
        <w:t>Kaggle</w:t>
      </w:r>
      <w:proofErr w:type="spellEnd"/>
      <w:r>
        <w:rPr>
          <w:sz w:val="28"/>
          <w:szCs w:val="28"/>
        </w:rPr>
        <w:t xml:space="preserve"> (</w:t>
      </w:r>
      <w:r w:rsidRPr="00542E79">
        <w:rPr>
          <w:sz w:val="28"/>
          <w:szCs w:val="28"/>
        </w:rPr>
        <w:t>https://www.kaggle.com/datasets/ibrahimshahrukh/nvidia-daily-stock-prices-20162026-dataset</w:t>
      </w:r>
      <w:r>
        <w:rPr>
          <w:sz w:val="28"/>
          <w:szCs w:val="28"/>
        </w:rPr>
        <w:t>)</w:t>
      </w:r>
      <w:r w:rsidRPr="00542E79">
        <w:rPr>
          <w:sz w:val="28"/>
          <w:szCs w:val="28"/>
        </w:rPr>
        <w:t xml:space="preserve"> 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_Ref231429706 \r \h </w:instrText>
      </w:r>
      <w:r>
        <w:rPr>
          <w:sz w:val="28"/>
          <w:szCs w:val="28"/>
        </w:rPr>
        <w:fldChar w:fldCharType="separate"/>
      </w:r>
      <w:r w:rsidR="00AE0114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542E79">
        <w:rPr>
          <w:sz w:val="28"/>
          <w:szCs w:val="28"/>
        </w:rPr>
        <w:t>]</w:t>
      </w:r>
      <w:r>
        <w:rPr>
          <w:sz w:val="28"/>
          <w:szCs w:val="28"/>
        </w:rPr>
        <w:t xml:space="preserve">. Автор публикации: </w:t>
      </w:r>
      <w:proofErr w:type="spellStart"/>
      <w:r>
        <w:rPr>
          <w:sz w:val="28"/>
          <w:szCs w:val="28"/>
        </w:rPr>
        <w:t>Ibrahim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Shahrukh</w:t>
      </w:r>
      <w:proofErr w:type="spellEnd"/>
      <w:r>
        <w:rPr>
          <w:sz w:val="28"/>
          <w:szCs w:val="28"/>
        </w:rPr>
        <w:t>. Дата обращения: май 2026 г. Лицензия: CC0 1.0 Universal (Public Domain).</w:t>
      </w:r>
    </w:p>
    <w:p w14:paraId="25E8BF08" w14:textId="78CE40CC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Краткая информация о сборе данных. Данные получены через автоматизированную выгрузку биржевых данных с помощью библиотеки </w:t>
      </w:r>
      <w:proofErr w:type="spellStart"/>
      <w:r>
        <w:rPr>
          <w:sz w:val="28"/>
          <w:szCs w:val="28"/>
        </w:rPr>
        <w:t>yfinance</w:t>
      </w:r>
      <w:proofErr w:type="spellEnd"/>
      <w:r>
        <w:rPr>
          <w:sz w:val="28"/>
          <w:szCs w:val="28"/>
        </w:rPr>
        <w:t xml:space="preserve"> </w:t>
      </w:r>
      <w:r w:rsidRPr="00542E79">
        <w:rPr>
          <w:sz w:val="28"/>
          <w:szCs w:val="28"/>
        </w:rPr>
        <w:t>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_Ref231429750 \r \h </w:instrText>
      </w:r>
      <w:r>
        <w:rPr>
          <w:sz w:val="28"/>
          <w:szCs w:val="28"/>
        </w:rPr>
        <w:fldChar w:fldCharType="separate"/>
      </w:r>
      <w:r w:rsidR="00AE0114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542E79">
        <w:rPr>
          <w:sz w:val="28"/>
          <w:szCs w:val="28"/>
        </w:rPr>
        <w:t xml:space="preserve">] </w:t>
      </w:r>
      <w:r>
        <w:rPr>
          <w:sz w:val="28"/>
          <w:szCs w:val="28"/>
        </w:rPr>
        <w:t>(тикер NVDA, биржа NASDAQ). Охватываемый период: 4 января 2016 – 31 декабря 2025 г. Шаг дискретизации: 1 торговый день (Business Day). Цены приведены с учетом дробления акций (</w:t>
      </w:r>
      <w:proofErr w:type="spellStart"/>
      <w:r>
        <w:rPr>
          <w:sz w:val="28"/>
          <w:szCs w:val="28"/>
        </w:rPr>
        <w:t>split-adjusted</w:t>
      </w:r>
      <w:proofErr w:type="spellEnd"/>
      <w:r>
        <w:rPr>
          <w:sz w:val="28"/>
          <w:szCs w:val="28"/>
        </w:rPr>
        <w:t>).</w:t>
      </w:r>
    </w:p>
    <w:p w14:paraId="6CF563D4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данных представлена в табл. 3.</w:t>
      </w:r>
    </w:p>
    <w:p w14:paraId="1D03B8A0" w14:textId="77777777" w:rsidR="005764DF" w:rsidRDefault="005764DF" w:rsidP="005764DF">
      <w:pPr>
        <w:spacing w:before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Таблица 3.</w:t>
      </w:r>
      <w:r>
        <w:rPr>
          <w:sz w:val="28"/>
          <w:szCs w:val="28"/>
        </w:rPr>
        <w:t xml:space="preserve"> Структура каналов многомерного временного ряда NVDA</w:t>
      </w:r>
    </w:p>
    <w:tbl>
      <w:tblPr>
        <w:tblW w:w="8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5"/>
        <w:gridCol w:w="1630"/>
        <w:gridCol w:w="3942"/>
        <w:gridCol w:w="2273"/>
      </w:tblGrid>
      <w:tr w:rsidR="005764DF" w:rsidRPr="00421FD2" w14:paraId="118EA0B6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2CE884D" w14:textId="77777777" w:rsidR="005764DF" w:rsidRPr="00421FD2" w:rsidRDefault="005764DF" w:rsidP="00C97E17">
            <w:pPr>
              <w:rPr>
                <w:b/>
              </w:rPr>
            </w:pPr>
            <w:r w:rsidRPr="00421FD2">
              <w:rPr>
                <w:b/>
              </w:rPr>
              <w:t>Канал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84FB1F6" w14:textId="77777777" w:rsidR="005764DF" w:rsidRPr="00421FD2" w:rsidRDefault="005764DF" w:rsidP="00C97E17">
            <w:pPr>
              <w:jc w:val="center"/>
              <w:rPr>
                <w:b/>
              </w:rPr>
            </w:pPr>
            <w:r w:rsidRPr="00421FD2">
              <w:rPr>
                <w:b/>
              </w:rPr>
              <w:t>Тип данных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46B08DA" w14:textId="77777777" w:rsidR="005764DF" w:rsidRPr="00421FD2" w:rsidRDefault="005764DF" w:rsidP="00C97E17">
            <w:pPr>
              <w:jc w:val="center"/>
              <w:rPr>
                <w:b/>
              </w:rPr>
            </w:pPr>
            <w:r w:rsidRPr="00421FD2">
              <w:rPr>
                <w:b/>
              </w:rPr>
              <w:t>Описание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93F6EE8" w14:textId="77777777" w:rsidR="005764DF" w:rsidRPr="00421FD2" w:rsidRDefault="005764DF" w:rsidP="00C97E17">
            <w:pPr>
              <w:jc w:val="center"/>
              <w:rPr>
                <w:b/>
              </w:rPr>
            </w:pPr>
            <w:r w:rsidRPr="00421FD2">
              <w:rPr>
                <w:b/>
              </w:rPr>
              <w:t>Пример значений</w:t>
            </w:r>
          </w:p>
        </w:tc>
      </w:tr>
      <w:tr w:rsidR="005764DF" w:rsidRPr="00421FD2" w14:paraId="68F0995A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7B82549" w14:textId="77777777" w:rsidR="005764DF" w:rsidRPr="00421FD2" w:rsidRDefault="005764DF" w:rsidP="00C97E17">
            <w:proofErr w:type="spellStart"/>
            <w:r w:rsidRPr="00421FD2">
              <w:t>Date</w:t>
            </w:r>
            <w:proofErr w:type="spellEnd"/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E7B19B7" w14:textId="77777777" w:rsidR="005764DF" w:rsidRPr="00421FD2" w:rsidRDefault="005764DF" w:rsidP="00C97E17">
            <w:pPr>
              <w:jc w:val="center"/>
            </w:pPr>
            <w:r w:rsidRPr="00421FD2">
              <w:t>datetime64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396642A" w14:textId="77777777" w:rsidR="005764DF" w:rsidRPr="00421FD2" w:rsidRDefault="005764DF" w:rsidP="00C97E17">
            <w:pPr>
              <w:jc w:val="center"/>
            </w:pPr>
            <w:r w:rsidRPr="00421FD2">
              <w:t>Дата торгового дня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B8D5B34" w14:textId="77777777" w:rsidR="005764DF" w:rsidRPr="00421FD2" w:rsidRDefault="005764DF" w:rsidP="00C97E17">
            <w:pPr>
              <w:jc w:val="center"/>
            </w:pPr>
            <w:r w:rsidRPr="00421FD2">
              <w:t>2016-01-04</w:t>
            </w:r>
          </w:p>
        </w:tc>
      </w:tr>
      <w:tr w:rsidR="005764DF" w:rsidRPr="00421FD2" w14:paraId="4DF417F3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1380C20" w14:textId="77777777" w:rsidR="005764DF" w:rsidRPr="00421FD2" w:rsidRDefault="005764DF" w:rsidP="00C97E17">
            <w:r w:rsidRPr="00421FD2">
              <w:t>Open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E362030" w14:textId="77777777" w:rsidR="005764DF" w:rsidRPr="00421FD2" w:rsidRDefault="005764DF" w:rsidP="00C97E17">
            <w:pPr>
              <w:jc w:val="center"/>
            </w:pPr>
            <w:r w:rsidRPr="00421FD2">
              <w:t>float64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D7D8EF4" w14:textId="77777777" w:rsidR="005764DF" w:rsidRPr="00421FD2" w:rsidRDefault="005764DF" w:rsidP="00C97E17">
            <w:pPr>
              <w:jc w:val="center"/>
            </w:pPr>
            <w:r w:rsidRPr="00421FD2">
              <w:t>Цена открытия (USD)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4E20559" w14:textId="77777777" w:rsidR="005764DF" w:rsidRPr="00421FD2" w:rsidRDefault="005764DF" w:rsidP="00C97E17">
            <w:pPr>
              <w:jc w:val="center"/>
            </w:pPr>
            <w:r w:rsidRPr="00421FD2">
              <w:t>0.787</w:t>
            </w:r>
          </w:p>
        </w:tc>
      </w:tr>
      <w:tr w:rsidR="005764DF" w:rsidRPr="00421FD2" w14:paraId="2A74CE60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8479F58" w14:textId="77777777" w:rsidR="005764DF" w:rsidRPr="00421FD2" w:rsidRDefault="005764DF" w:rsidP="00C97E17">
            <w:r w:rsidRPr="00421FD2">
              <w:t>High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EB8B32E" w14:textId="77777777" w:rsidR="005764DF" w:rsidRPr="00421FD2" w:rsidRDefault="005764DF" w:rsidP="00C97E17">
            <w:pPr>
              <w:jc w:val="center"/>
            </w:pPr>
            <w:r w:rsidRPr="00421FD2">
              <w:t>float64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EBEDF19" w14:textId="77777777" w:rsidR="005764DF" w:rsidRPr="00421FD2" w:rsidRDefault="005764DF" w:rsidP="00C97E17">
            <w:pPr>
              <w:jc w:val="center"/>
            </w:pPr>
            <w:r w:rsidRPr="00421FD2">
              <w:t>Максимальная цена за день (USD)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B81B7CC" w14:textId="77777777" w:rsidR="005764DF" w:rsidRPr="00421FD2" w:rsidRDefault="005764DF" w:rsidP="00C97E17">
            <w:pPr>
              <w:jc w:val="center"/>
            </w:pPr>
            <w:r w:rsidRPr="00421FD2">
              <w:t>0.795</w:t>
            </w:r>
          </w:p>
        </w:tc>
      </w:tr>
      <w:tr w:rsidR="005764DF" w:rsidRPr="00421FD2" w14:paraId="6E547EA8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E1DF45E" w14:textId="77777777" w:rsidR="005764DF" w:rsidRPr="00421FD2" w:rsidRDefault="005764DF" w:rsidP="00C97E17">
            <w:proofErr w:type="spellStart"/>
            <w:r w:rsidRPr="00421FD2">
              <w:t>Low</w:t>
            </w:r>
            <w:proofErr w:type="spellEnd"/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E349C88" w14:textId="77777777" w:rsidR="005764DF" w:rsidRPr="00421FD2" w:rsidRDefault="005764DF" w:rsidP="00C97E17">
            <w:pPr>
              <w:jc w:val="center"/>
            </w:pPr>
            <w:r w:rsidRPr="00421FD2">
              <w:t>float64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365D3D8" w14:textId="77777777" w:rsidR="005764DF" w:rsidRPr="00421FD2" w:rsidRDefault="005764DF" w:rsidP="00C97E17">
            <w:pPr>
              <w:jc w:val="center"/>
            </w:pPr>
            <w:r w:rsidRPr="00421FD2">
              <w:t>Минимальная цена за день (USD)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47CAF0D" w14:textId="77777777" w:rsidR="005764DF" w:rsidRPr="00421FD2" w:rsidRDefault="005764DF" w:rsidP="00C97E17">
            <w:pPr>
              <w:jc w:val="center"/>
            </w:pPr>
            <w:r w:rsidRPr="00421FD2">
              <w:t>0.782</w:t>
            </w:r>
          </w:p>
        </w:tc>
      </w:tr>
      <w:tr w:rsidR="005764DF" w:rsidRPr="00421FD2" w14:paraId="69DAA26E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A8BD377" w14:textId="77777777" w:rsidR="005764DF" w:rsidRPr="00421FD2" w:rsidRDefault="005764DF" w:rsidP="00C97E17">
            <w:proofErr w:type="spellStart"/>
            <w:r w:rsidRPr="00421FD2">
              <w:t>Close</w:t>
            </w:r>
            <w:proofErr w:type="spellEnd"/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13C4D61" w14:textId="77777777" w:rsidR="005764DF" w:rsidRPr="00421FD2" w:rsidRDefault="005764DF" w:rsidP="00C97E17">
            <w:pPr>
              <w:jc w:val="center"/>
            </w:pPr>
            <w:r w:rsidRPr="00421FD2">
              <w:t>float64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1715137" w14:textId="77777777" w:rsidR="005764DF" w:rsidRPr="00421FD2" w:rsidRDefault="005764DF" w:rsidP="00C97E17">
            <w:pPr>
              <w:jc w:val="center"/>
            </w:pPr>
            <w:r w:rsidRPr="00421FD2">
              <w:t>Цена закрытия (целевая, USD)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3456FB1" w14:textId="77777777" w:rsidR="005764DF" w:rsidRPr="00421FD2" w:rsidRDefault="005764DF" w:rsidP="00C97E17">
            <w:pPr>
              <w:jc w:val="center"/>
            </w:pPr>
            <w:r w:rsidRPr="00421FD2">
              <w:t>0.790</w:t>
            </w:r>
          </w:p>
        </w:tc>
      </w:tr>
      <w:tr w:rsidR="005764DF" w:rsidRPr="00421FD2" w14:paraId="4DC5F532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3963A98" w14:textId="77777777" w:rsidR="005764DF" w:rsidRPr="00421FD2" w:rsidRDefault="005764DF" w:rsidP="00C97E17">
            <w:proofErr w:type="spellStart"/>
            <w:r w:rsidRPr="00421FD2">
              <w:t>Volume</w:t>
            </w:r>
            <w:proofErr w:type="spellEnd"/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5528A86" w14:textId="77777777" w:rsidR="005764DF" w:rsidRPr="00421FD2" w:rsidRDefault="005764DF" w:rsidP="00C97E17">
            <w:pPr>
              <w:jc w:val="center"/>
            </w:pPr>
            <w:r w:rsidRPr="00421FD2">
              <w:t>int64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A98FE16" w14:textId="77777777" w:rsidR="005764DF" w:rsidRPr="00421FD2" w:rsidRDefault="005764DF" w:rsidP="00C97E17">
            <w:pPr>
              <w:jc w:val="center"/>
            </w:pPr>
            <w:r w:rsidRPr="00421FD2">
              <w:t>Объем торгов (шт. акций)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A586FCE" w14:textId="77777777" w:rsidR="005764DF" w:rsidRPr="00421FD2" w:rsidRDefault="005764DF" w:rsidP="00C97E17">
            <w:pPr>
              <w:jc w:val="center"/>
            </w:pPr>
            <w:r w:rsidRPr="00421FD2">
              <w:t>358 076 000</w:t>
            </w:r>
          </w:p>
        </w:tc>
      </w:tr>
    </w:tbl>
    <w:p w14:paraId="3E5C6451" w14:textId="77777777" w:rsidR="005764DF" w:rsidRDefault="005764DF" w:rsidP="005764DF">
      <w:pPr>
        <w:spacing w:before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Обоснование выбора. Датасет выбран по следующим причинам: (1)~достаточный объем — 2 514 наблюдений за 10 лет; (2)~наличие целевой переменной (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>); (3)~многомерный ряд с очевидной экономической интерпретацией; (4)~рекомендация в учебно-методическом материале; (5)~открытая лицензия CC0.</w:t>
      </w:r>
    </w:p>
    <w:p w14:paraId="79815981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Чувствительность и конфиденциальность. Данные являются общедоступными биржевыми котировками и не содержат персональных данных. Использование данных в образовательных целях правомерно и не требует дополнительных разрешений.</w:t>
      </w:r>
    </w:p>
    <w:p w14:paraId="7253A125" w14:textId="77777777" w:rsidR="005764DF" w:rsidRPr="005764DF" w:rsidRDefault="005764DF" w:rsidP="005764D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8" w:name="_Toc231156219"/>
      <w:r w:rsidRPr="005764DF">
        <w:rPr>
          <w:rFonts w:ascii="Times New Roman" w:hAnsi="Times New Roman" w:cs="Times New Roman"/>
          <w:b/>
          <w:bCs/>
          <w:color w:val="auto"/>
        </w:rPr>
        <w:t>Описание результатов первичного анализа</w:t>
      </w:r>
      <w:bookmarkEnd w:id="8"/>
    </w:p>
    <w:p w14:paraId="0D5A0F3E" w14:textId="77777777" w:rsidR="005764DF" w:rsidRPr="005764DF" w:rsidRDefault="005764DF" w:rsidP="005764DF">
      <w:pPr>
        <w:pStyle w:val="3"/>
        <w:rPr>
          <w:rFonts w:cs="Times New Roman"/>
          <w:b/>
          <w:bCs/>
          <w:color w:val="auto"/>
        </w:rPr>
      </w:pPr>
      <w:bookmarkStart w:id="9" w:name="_Toc_Resu23"/>
      <w:bookmarkStart w:id="10" w:name="_TocX_Resu23"/>
      <w:r w:rsidRPr="005764DF">
        <w:rPr>
          <w:rFonts w:cs="Times New Roman"/>
          <w:b/>
          <w:bCs/>
          <w:color w:val="auto"/>
        </w:rPr>
        <w:t>Загрузка и первичное знакомство с данными</w:t>
      </w:r>
      <w:bookmarkEnd w:id="9"/>
      <w:bookmarkEnd w:id="10"/>
    </w:p>
    <w:p w14:paraId="5307684F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загружены успешно, фактическая структура совпадает с описанием источника. Размерность: 2 514 наблюдений (торговых дней) × 5 каналов (многомерный временной ряд). Временная метка присутствует в формате YYYY-MM-DD и преобразована в datetime64 с установкой в качестве </w:t>
      </w:r>
      <w:r>
        <w:rPr>
          <w:sz w:val="28"/>
          <w:szCs w:val="28"/>
        </w:rPr>
        <w:lastRenderedPageBreak/>
        <w:t>индекса. Четыре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канала</w:t>
      </w:r>
      <w:r>
        <w:rPr>
          <w:sz w:val="28"/>
          <w:szCs w:val="28"/>
          <w:lang w:val="en-US"/>
        </w:rPr>
        <w:t xml:space="preserve"> (Open, High, Low, Close) </w:t>
      </w:r>
      <w:r>
        <w:rPr>
          <w:sz w:val="28"/>
          <w:szCs w:val="28"/>
        </w:rPr>
        <w:t>имеют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</w:t>
      </w:r>
      <w:r>
        <w:rPr>
          <w:sz w:val="28"/>
          <w:szCs w:val="28"/>
          <w:lang w:val="en-US"/>
        </w:rPr>
        <w:t xml:space="preserve"> float64, Volume — int64. </w:t>
      </w:r>
      <w:r>
        <w:rPr>
          <w:sz w:val="28"/>
          <w:szCs w:val="28"/>
        </w:rPr>
        <w:t>Пропущенных значений нет.</w:t>
      </w:r>
    </w:p>
    <w:p w14:paraId="5E396DAC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дискретизации: 1 торговый день. Интервалы неравномерны (выходные и праздничные дни отсутствуют), что типично для биржевых данных. Все каналы записаны за один и тот же период с единой дискретностью.</w:t>
      </w:r>
    </w:p>
    <w:p w14:paraId="5C314A8E" w14:textId="77777777" w:rsidR="005764DF" w:rsidRPr="005764DF" w:rsidRDefault="005764DF" w:rsidP="005764DF">
      <w:pPr>
        <w:pStyle w:val="3"/>
        <w:rPr>
          <w:b/>
          <w:bCs/>
          <w:color w:val="auto"/>
        </w:rPr>
      </w:pPr>
      <w:r w:rsidRPr="005764DF">
        <w:rPr>
          <w:b/>
          <w:bCs/>
          <w:color w:val="auto"/>
        </w:rPr>
        <w:t>Визуализация исходных данных</w:t>
      </w:r>
    </w:p>
    <w:p w14:paraId="6A061914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15 представлены все пять каналов многомерного временного ряда NVDA за весь период наблюдений. Вертикальной пунктирной линией выделена граница обучающей (2016–2023) и тестовой (2024–2025) выборок.</w:t>
      </w:r>
    </w:p>
    <w:p w14:paraId="06FCF8E6" w14:textId="77777777" w:rsidR="005764DF" w:rsidRDefault="005764DF" w:rsidP="005764DF">
      <w:pPr>
        <w:jc w:val="center"/>
      </w:pPr>
      <w:r>
        <w:rPr>
          <w:noProof/>
        </w:rPr>
        <w:drawing>
          <wp:inline distT="0" distB="0" distL="0" distR="0" wp14:anchorId="2914B29F" wp14:editId="1A153AC2">
            <wp:extent cx="5580000" cy="5022000"/>
            <wp:effectExtent l="0" t="0" r="0" b="0"/>
            <wp:docPr id="201" name="Ch2Img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h2Img2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40DC" w14:textId="77777777" w:rsidR="005764DF" w:rsidRDefault="005764DF" w:rsidP="005764DF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15.</w:t>
      </w:r>
      <w:r>
        <w:rPr>
          <w:sz w:val="28"/>
          <w:szCs w:val="28"/>
        </w:rPr>
        <w:t xml:space="preserve"> Многомерный временной ряд NVDA (2016–2025) </w:t>
      </w:r>
      <w:r>
        <w:rPr>
          <w:sz w:val="28"/>
          <w:szCs w:val="28"/>
        </w:rPr>
        <w:br/>
        <w:t>по всем пяти каналам</w:t>
      </w:r>
    </w:p>
    <w:p w14:paraId="42F5FF54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Графический анализ рис. 15 позволяет сделать следующие выводы. Ценовые каналы (Open, High, </w:t>
      </w:r>
      <w:proofErr w:type="spellStart"/>
      <w:r>
        <w:rPr>
          <w:sz w:val="28"/>
          <w:szCs w:val="28"/>
        </w:rPr>
        <w:t>Low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>) ведут себя синхронно и демонстрируют долгосрочный восходящий тренд: цена акций выросла с долей доллара в 2016 г. до более 207 долл. В 2025 г. особенно резкий рост начался с 2023 г., что связано с бумом вокруг технологий искусственного интеллекта. Объем торгов не следует четкому тренду цен; наблюдаются периодические всплески активности, что может указывать на периодичность. Разрывов, указывающих на пропущенные значения, в данных не обнаружено.</w:t>
      </w:r>
    </w:p>
    <w:p w14:paraId="72511753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16 показаны цена закрытия и объем торгов с выделением обучающей и тестовой выборок вертикальной пунктирной линией (01.01.2024).</w:t>
      </w:r>
    </w:p>
    <w:p w14:paraId="2BF8B4E1" w14:textId="77777777" w:rsidR="005764DF" w:rsidRDefault="005764DF" w:rsidP="005764DF">
      <w:pPr>
        <w:jc w:val="center"/>
      </w:pPr>
      <w:r>
        <w:rPr>
          <w:noProof/>
        </w:rPr>
        <w:drawing>
          <wp:inline distT="0" distB="0" distL="0" distR="0" wp14:anchorId="3B7BD269" wp14:editId="1843C6E3">
            <wp:extent cx="5579110" cy="2616134"/>
            <wp:effectExtent l="0" t="0" r="0" b="635"/>
            <wp:docPr id="202" name="Ch2Img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2Img202"/>
                    <pic:cNvPicPr/>
                  </pic:nvPicPr>
                  <pic:blipFill rotWithShape="1">
                    <a:blip r:embed="rId6"/>
                    <a:srcRect t="6216"/>
                    <a:stretch/>
                  </pic:blipFill>
                  <pic:spPr bwMode="auto">
                    <a:xfrm>
                      <a:off x="0" y="0"/>
                      <a:ext cx="5580000" cy="2616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FDA99" w14:textId="77777777" w:rsidR="005764DF" w:rsidRDefault="005764DF" w:rsidP="005764DF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16.</w:t>
      </w:r>
      <w:r>
        <w:rPr>
          <w:sz w:val="28"/>
          <w:szCs w:val="28"/>
        </w:rPr>
        <w:t xml:space="preserve"> Цена закрытия и объем торгов NVDA с разделением </w:t>
      </w:r>
      <w:r>
        <w:rPr>
          <w:sz w:val="28"/>
          <w:szCs w:val="28"/>
        </w:rPr>
        <w:br/>
        <w:t>на обучающую/тестовую выборки</w:t>
      </w:r>
    </w:p>
    <w:p w14:paraId="4FB22EFF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Рис. 16 подтверждает, что тестовая выборка (2024–2025 гг.) находится в зоне наиболее сильного роста цен. Распределение цен в обучающей и тестовой выборках еще не устоялось, однако общая форма удерживается: в обоих случаях цена растет. Объем торгов демонстрирует периодические всплески, не коррелирующие с динамикой цен.</w:t>
      </w:r>
    </w:p>
    <w:p w14:paraId="01C1B998" w14:textId="77777777" w:rsidR="005764DF" w:rsidRPr="005764DF" w:rsidRDefault="005764DF" w:rsidP="005764DF">
      <w:pPr>
        <w:pStyle w:val="3"/>
        <w:rPr>
          <w:b/>
          <w:bCs/>
          <w:color w:val="auto"/>
        </w:rPr>
      </w:pPr>
      <w:r w:rsidRPr="005764DF">
        <w:rPr>
          <w:b/>
          <w:bCs/>
          <w:color w:val="auto"/>
        </w:rPr>
        <w:t>Статистический анализ</w:t>
      </w:r>
    </w:p>
    <w:p w14:paraId="7FF99E3C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17 показаны среднее значение ± стандартное отклонение для ценовых каналов и среднегодовая цена закрытия.</w:t>
      </w:r>
    </w:p>
    <w:p w14:paraId="26384F79" w14:textId="77777777" w:rsidR="005764DF" w:rsidRDefault="005764DF" w:rsidP="005764DF">
      <w:pPr>
        <w:jc w:val="center"/>
      </w:pPr>
      <w:r>
        <w:rPr>
          <w:noProof/>
        </w:rPr>
        <w:lastRenderedPageBreak/>
        <w:drawing>
          <wp:inline distT="0" distB="0" distL="0" distR="0" wp14:anchorId="7B31A38A" wp14:editId="3A5BE45D">
            <wp:extent cx="5143500" cy="2571750"/>
            <wp:effectExtent l="0" t="0" r="0" b="0"/>
            <wp:docPr id="203" name="Ch2Img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Ch2Img2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820" cy="25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A01C" w14:textId="77777777" w:rsidR="005764DF" w:rsidRPr="00494748" w:rsidRDefault="005764DF" w:rsidP="005764DF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17.</w:t>
      </w:r>
      <w:r>
        <w:rPr>
          <w:sz w:val="28"/>
          <w:szCs w:val="28"/>
        </w:rPr>
        <w:t xml:space="preserve"> Среднее ± ст. отклонение ценовых каналов и динамика среднегодовой цены</w:t>
      </w:r>
    </w:p>
    <w:p w14:paraId="12043322" w14:textId="77777777" w:rsidR="005764DF" w:rsidRPr="007E58BF" w:rsidRDefault="005764DF" w:rsidP="005764DF">
      <w:pPr>
        <w:tabs>
          <w:tab w:val="num" w:pos="720"/>
        </w:tabs>
        <w:spacing w:line="360" w:lineRule="auto"/>
        <w:ind w:firstLine="709"/>
        <w:jc w:val="both"/>
        <w:rPr>
          <w:sz w:val="28"/>
          <w:szCs w:val="28"/>
        </w:rPr>
      </w:pPr>
      <w:r w:rsidRPr="007E58BF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каналов</w:t>
      </w:r>
      <w:r w:rsidRPr="007E58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</w:t>
      </w:r>
      <w:r w:rsidRPr="007E58B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High</w:t>
      </w:r>
      <w:r w:rsidRPr="007E58B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Low</w:t>
      </w:r>
      <w:r w:rsidRPr="007E58B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Close</w:t>
      </w:r>
      <w:r w:rsidRPr="007E58BF">
        <w:rPr>
          <w:sz w:val="28"/>
          <w:szCs w:val="28"/>
        </w:rPr>
        <w:t xml:space="preserve"> находятся примерно на одном уровне и имеют близкий разброс. Среднегодовая цена закрытия демонстрирует устойчивый восходящий тренд, что указывает на резкий рост стоимости акций NVIDIA в последние годы наблюдений.</w:t>
      </w:r>
    </w:p>
    <w:p w14:paraId="462A547A" w14:textId="77777777" w:rsidR="005764DF" w:rsidRDefault="005764DF" w:rsidP="005764DF">
      <w:pPr>
        <w:spacing w:before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Таблица 4.</w:t>
      </w:r>
      <w:r>
        <w:rPr>
          <w:sz w:val="28"/>
          <w:szCs w:val="28"/>
        </w:rPr>
        <w:t xml:space="preserve"> Описательные статистики каналов временного ряда NVDA</w:t>
      </w:r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3"/>
        <w:gridCol w:w="774"/>
        <w:gridCol w:w="774"/>
        <w:gridCol w:w="1022"/>
        <w:gridCol w:w="894"/>
        <w:gridCol w:w="894"/>
        <w:gridCol w:w="1015"/>
        <w:gridCol w:w="894"/>
      </w:tblGrid>
      <w:tr w:rsidR="005764DF" w:rsidRPr="00421FD2" w14:paraId="08FBF878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0F79DD7" w14:textId="77777777" w:rsidR="005764DF" w:rsidRPr="00421FD2" w:rsidRDefault="005764DF" w:rsidP="00C97E17">
            <w:pPr>
              <w:rPr>
                <w:b/>
              </w:rPr>
            </w:pPr>
            <w:r w:rsidRPr="00421FD2">
              <w:rPr>
                <w:b/>
              </w:rPr>
              <w:t>Канал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66F32ED" w14:textId="77777777" w:rsidR="005764DF" w:rsidRPr="00421FD2" w:rsidRDefault="005764DF" w:rsidP="00C97E17">
            <w:pPr>
              <w:rPr>
                <w:b/>
              </w:rPr>
            </w:pPr>
            <w:proofErr w:type="spellStart"/>
            <w:r w:rsidRPr="00421FD2">
              <w:rPr>
                <w:b/>
              </w:rPr>
              <w:t>Min</w:t>
            </w:r>
            <w:proofErr w:type="spellEnd"/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3015E34" w14:textId="77777777" w:rsidR="005764DF" w:rsidRPr="00421FD2" w:rsidRDefault="005764DF" w:rsidP="00C97E17">
            <w:pPr>
              <w:rPr>
                <w:b/>
              </w:rPr>
            </w:pPr>
            <w:r w:rsidRPr="00421FD2">
              <w:rPr>
                <w:b/>
              </w:rPr>
              <w:t>Q1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687BBE5" w14:textId="77777777" w:rsidR="005764DF" w:rsidRPr="00421FD2" w:rsidRDefault="005764DF" w:rsidP="00C97E17">
            <w:pPr>
              <w:rPr>
                <w:b/>
              </w:rPr>
            </w:pPr>
            <w:proofErr w:type="spellStart"/>
            <w:r w:rsidRPr="00421FD2">
              <w:rPr>
                <w:b/>
              </w:rPr>
              <w:t>Median</w:t>
            </w:r>
            <w:proofErr w:type="spellEnd"/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0401336" w14:textId="77777777" w:rsidR="005764DF" w:rsidRPr="00421FD2" w:rsidRDefault="005764DF" w:rsidP="00C97E17">
            <w:pPr>
              <w:rPr>
                <w:b/>
              </w:rPr>
            </w:pPr>
            <w:proofErr w:type="spellStart"/>
            <w:r w:rsidRPr="00421FD2">
              <w:rPr>
                <w:b/>
              </w:rPr>
              <w:t>Mean</w:t>
            </w:r>
            <w:proofErr w:type="spellEnd"/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52DE258" w14:textId="77777777" w:rsidR="005764DF" w:rsidRPr="00421FD2" w:rsidRDefault="005764DF" w:rsidP="00C97E17">
            <w:pPr>
              <w:rPr>
                <w:b/>
              </w:rPr>
            </w:pPr>
            <w:r w:rsidRPr="00421FD2">
              <w:rPr>
                <w:b/>
              </w:rPr>
              <w:t>Q3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C51411A" w14:textId="77777777" w:rsidR="005764DF" w:rsidRPr="00421FD2" w:rsidRDefault="005764DF" w:rsidP="00C97E17">
            <w:pPr>
              <w:rPr>
                <w:b/>
              </w:rPr>
            </w:pPr>
            <w:r w:rsidRPr="00421FD2">
              <w:rPr>
                <w:b/>
              </w:rPr>
              <w:t>Max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43B7B74" w14:textId="77777777" w:rsidR="005764DF" w:rsidRPr="00421FD2" w:rsidRDefault="005764DF" w:rsidP="00C97E17">
            <w:pPr>
              <w:rPr>
                <w:b/>
              </w:rPr>
            </w:pPr>
            <w:proofErr w:type="spellStart"/>
            <w:r w:rsidRPr="00421FD2">
              <w:rPr>
                <w:b/>
              </w:rPr>
              <w:t>Std</w:t>
            </w:r>
            <w:proofErr w:type="spellEnd"/>
          </w:p>
        </w:tc>
      </w:tr>
      <w:tr w:rsidR="005764DF" w:rsidRPr="00421FD2" w14:paraId="1339DED0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577D994" w14:textId="77777777" w:rsidR="005764DF" w:rsidRPr="00421FD2" w:rsidRDefault="005764DF" w:rsidP="00C97E17">
            <w:r w:rsidRPr="00421FD2">
              <w:t>Open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1E2CF45" w14:textId="77777777" w:rsidR="005764DF" w:rsidRPr="00421FD2" w:rsidRDefault="005764DF" w:rsidP="00C97E17">
            <w:r w:rsidRPr="00421FD2">
              <w:t>0.604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5364F01" w14:textId="77777777" w:rsidR="005764DF" w:rsidRPr="00421FD2" w:rsidRDefault="005764DF" w:rsidP="00C97E17">
            <w:r w:rsidRPr="00421FD2">
              <w:t>4.466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F819109" w14:textId="77777777" w:rsidR="005764DF" w:rsidRPr="00421FD2" w:rsidRDefault="005764DF" w:rsidP="00C97E17">
            <w:r w:rsidRPr="00421FD2">
              <w:t>13.101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8A5DE8A" w14:textId="77777777" w:rsidR="005764DF" w:rsidRPr="00421FD2" w:rsidRDefault="005764DF" w:rsidP="00C97E17">
            <w:r w:rsidRPr="00421FD2">
              <w:t>36.051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E57068F" w14:textId="77777777" w:rsidR="005764DF" w:rsidRPr="00421FD2" w:rsidRDefault="005764DF" w:rsidP="00C97E17">
            <w:r w:rsidRPr="00421FD2">
              <w:t>41.553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BA37F27" w14:textId="77777777" w:rsidR="005764DF" w:rsidRPr="00421FD2" w:rsidRDefault="005764DF" w:rsidP="00C97E17">
            <w:r w:rsidRPr="00421FD2">
              <w:t>208.068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A51E7E3" w14:textId="77777777" w:rsidR="005764DF" w:rsidRPr="00421FD2" w:rsidRDefault="005764DF" w:rsidP="00C97E17">
            <w:r w:rsidRPr="00421FD2">
              <w:t>51.239</w:t>
            </w:r>
          </w:p>
        </w:tc>
      </w:tr>
      <w:tr w:rsidR="005764DF" w:rsidRPr="00421FD2" w14:paraId="5B866F1C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E2581E5" w14:textId="77777777" w:rsidR="005764DF" w:rsidRPr="00421FD2" w:rsidRDefault="005764DF" w:rsidP="00C97E17">
            <w:r w:rsidRPr="00421FD2">
              <w:t>High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FF4E7BC" w14:textId="77777777" w:rsidR="005764DF" w:rsidRPr="00421FD2" w:rsidRDefault="005764DF" w:rsidP="00C97E17">
            <w:r w:rsidRPr="00421FD2">
              <w:t>0.623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16B0452" w14:textId="77777777" w:rsidR="005764DF" w:rsidRPr="00421FD2" w:rsidRDefault="005764DF" w:rsidP="00C97E17">
            <w:r w:rsidRPr="00421FD2">
              <w:t>4.508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1917C5B" w14:textId="77777777" w:rsidR="005764DF" w:rsidRPr="00421FD2" w:rsidRDefault="005764DF" w:rsidP="00C97E17">
            <w:r w:rsidRPr="00421FD2">
              <w:t>13.342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55C7C3C" w14:textId="77777777" w:rsidR="005764DF" w:rsidRPr="00421FD2" w:rsidRDefault="005764DF" w:rsidP="00C97E17">
            <w:r w:rsidRPr="00421FD2">
              <w:t>36.655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816E716" w14:textId="77777777" w:rsidR="005764DF" w:rsidRPr="00421FD2" w:rsidRDefault="005764DF" w:rsidP="00C97E17">
            <w:r w:rsidRPr="00421FD2">
              <w:t>42.323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1ABEFF1" w14:textId="77777777" w:rsidR="005764DF" w:rsidRPr="00421FD2" w:rsidRDefault="005764DF" w:rsidP="00C97E17">
            <w:r w:rsidRPr="00421FD2">
              <w:t>212.178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C20A5D4" w14:textId="77777777" w:rsidR="005764DF" w:rsidRPr="00421FD2" w:rsidRDefault="005764DF" w:rsidP="00C97E17">
            <w:r w:rsidRPr="00421FD2">
              <w:t>51.999</w:t>
            </w:r>
          </w:p>
        </w:tc>
      </w:tr>
      <w:tr w:rsidR="005764DF" w:rsidRPr="00421FD2" w14:paraId="70F33D97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F616EBF" w14:textId="77777777" w:rsidR="005764DF" w:rsidRPr="00421FD2" w:rsidRDefault="005764DF" w:rsidP="00C97E17">
            <w:proofErr w:type="spellStart"/>
            <w:r w:rsidRPr="00421FD2">
              <w:t>Low</w:t>
            </w:r>
            <w:proofErr w:type="spellEnd"/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7E26C9A" w14:textId="77777777" w:rsidR="005764DF" w:rsidRPr="00421FD2" w:rsidRDefault="005764DF" w:rsidP="00C97E17">
            <w:r w:rsidRPr="00421FD2">
              <w:t>0.604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46D3A44" w14:textId="77777777" w:rsidR="005764DF" w:rsidRPr="00421FD2" w:rsidRDefault="005764DF" w:rsidP="00C97E17">
            <w:r w:rsidRPr="00421FD2">
              <w:t>4.393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D61393E" w14:textId="77777777" w:rsidR="005764DF" w:rsidRPr="00421FD2" w:rsidRDefault="005764DF" w:rsidP="00C97E17">
            <w:r w:rsidRPr="00421FD2">
              <w:t>12.905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5DDC0C9" w14:textId="77777777" w:rsidR="005764DF" w:rsidRPr="00421FD2" w:rsidRDefault="005764DF" w:rsidP="00C97E17">
            <w:r w:rsidRPr="00421FD2">
              <w:t>35.372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739C0E1" w14:textId="77777777" w:rsidR="005764DF" w:rsidRPr="00421FD2" w:rsidRDefault="005764DF" w:rsidP="00C97E17">
            <w:r w:rsidRPr="00421FD2">
              <w:t>40.784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DA933C2" w14:textId="77777777" w:rsidR="005764DF" w:rsidRPr="00421FD2" w:rsidRDefault="005764DF" w:rsidP="00C97E17">
            <w:r w:rsidRPr="00421FD2">
              <w:t>205.549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F335FE8" w14:textId="77777777" w:rsidR="005764DF" w:rsidRPr="00421FD2" w:rsidRDefault="005764DF" w:rsidP="00C97E17">
            <w:r w:rsidRPr="00421FD2">
              <w:t>50.318</w:t>
            </w:r>
          </w:p>
        </w:tc>
      </w:tr>
      <w:tr w:rsidR="005764DF" w:rsidRPr="00421FD2" w14:paraId="78C50030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E8EC2DD" w14:textId="77777777" w:rsidR="005764DF" w:rsidRPr="00421FD2" w:rsidRDefault="005764DF" w:rsidP="00C97E17">
            <w:proofErr w:type="spellStart"/>
            <w:r w:rsidRPr="00421FD2">
              <w:t>Close</w:t>
            </w:r>
            <w:proofErr w:type="spellEnd"/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5D67F9D" w14:textId="77777777" w:rsidR="005764DF" w:rsidRPr="00421FD2" w:rsidRDefault="005764DF" w:rsidP="00C97E17">
            <w:r w:rsidRPr="00421FD2">
              <w:t>0.615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0EA7005" w14:textId="77777777" w:rsidR="005764DF" w:rsidRPr="00421FD2" w:rsidRDefault="005764DF" w:rsidP="00C97E17">
            <w:r w:rsidRPr="00421FD2">
              <w:t>4.469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CD83C52" w14:textId="77777777" w:rsidR="005764DF" w:rsidRPr="00421FD2" w:rsidRDefault="005764DF" w:rsidP="00C97E17">
            <w:r w:rsidRPr="00421FD2">
              <w:t>13.114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E8EDAB9" w14:textId="77777777" w:rsidR="005764DF" w:rsidRPr="00421FD2" w:rsidRDefault="005764DF" w:rsidP="00C97E17">
            <w:r w:rsidRPr="00421FD2">
              <w:t>36.046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969C93E" w14:textId="77777777" w:rsidR="005764DF" w:rsidRPr="00421FD2" w:rsidRDefault="005764DF" w:rsidP="00C97E17">
            <w:r w:rsidRPr="00421FD2">
              <w:t>41.710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A5A27CA" w14:textId="77777777" w:rsidR="005764DF" w:rsidRPr="00421FD2" w:rsidRDefault="005764DF" w:rsidP="00C97E17">
            <w:r w:rsidRPr="00421FD2">
              <w:t>207.028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FB5492C" w14:textId="77777777" w:rsidR="005764DF" w:rsidRPr="00421FD2" w:rsidRDefault="005764DF" w:rsidP="00C97E17">
            <w:r w:rsidRPr="00421FD2">
              <w:t>51.196</w:t>
            </w:r>
          </w:p>
        </w:tc>
      </w:tr>
      <w:tr w:rsidR="005764DF" w:rsidRPr="00421FD2" w14:paraId="0F12B42D" w14:textId="77777777" w:rsidTr="00C97E17">
        <w:trPr>
          <w:jc w:val="center"/>
        </w:trPr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8A51E29" w14:textId="77777777" w:rsidR="005764DF" w:rsidRPr="00421FD2" w:rsidRDefault="005764DF" w:rsidP="00C97E17">
            <w:proofErr w:type="spellStart"/>
            <w:r w:rsidRPr="00421FD2">
              <w:t>Volume</w:t>
            </w:r>
            <w:proofErr w:type="spellEnd"/>
            <w:r w:rsidRPr="00421FD2">
              <w:t xml:space="preserve"> (млн)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182D3F3" w14:textId="77777777" w:rsidR="005764DF" w:rsidRPr="00421FD2" w:rsidRDefault="005764DF" w:rsidP="00C97E17">
            <w:r w:rsidRPr="00421FD2">
              <w:t>65.5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309EEF1" w14:textId="77777777" w:rsidR="005764DF" w:rsidRPr="00421FD2" w:rsidRDefault="005764DF" w:rsidP="00C97E17">
            <w:r w:rsidRPr="00421FD2">
              <w:t>292.6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F2048FA" w14:textId="77777777" w:rsidR="005764DF" w:rsidRPr="00421FD2" w:rsidRDefault="005764DF" w:rsidP="00C97E17">
            <w:r w:rsidRPr="00421FD2">
              <w:t>410.2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49C65DC" w14:textId="77777777" w:rsidR="005764DF" w:rsidRPr="00421FD2" w:rsidRDefault="005764DF" w:rsidP="00C97E17">
            <w:r w:rsidRPr="00421FD2">
              <w:t>458.9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EFC5487" w14:textId="77777777" w:rsidR="005764DF" w:rsidRPr="00421FD2" w:rsidRDefault="005764DF" w:rsidP="00C97E17">
            <w:r w:rsidRPr="00421FD2">
              <w:t>559.7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143B44F" w14:textId="77777777" w:rsidR="005764DF" w:rsidRPr="00421FD2" w:rsidRDefault="005764DF" w:rsidP="00C97E17">
            <w:r w:rsidRPr="00421FD2">
              <w:t>3692.9</w:t>
            </w:r>
          </w:p>
        </w:tc>
        <w:tc>
          <w:tcPr>
            <w:tcW w:w="0" w:type="auto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D68F885" w14:textId="77777777" w:rsidR="005764DF" w:rsidRPr="00421FD2" w:rsidRDefault="005764DF" w:rsidP="00C97E17">
            <w:r w:rsidRPr="00421FD2">
              <w:t>257.4</w:t>
            </w:r>
          </w:p>
        </w:tc>
      </w:tr>
    </w:tbl>
    <w:p w14:paraId="5B96DC1E" w14:textId="77777777" w:rsidR="005764DF" w:rsidRPr="00494748" w:rsidRDefault="005764DF" w:rsidP="005764DF">
      <w:pPr>
        <w:spacing w:before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Табл. 4 демонстрирует выраженную правостороннюю асимметрию: среднее (≈ 36 долл.) значительно превышает медиану (≈ 13 долл.) для всех ценовых каналов, что указывает на необходимость логарифмического преобразования при подготовке данных для линейных моделей. Дискретность ряда: 1 торговый день (интервалы неравномерны из-за выходных дней). Разброс значений </w:t>
      </w:r>
      <w:proofErr w:type="spellStart"/>
      <w:r>
        <w:rPr>
          <w:sz w:val="28"/>
          <w:szCs w:val="28"/>
        </w:rPr>
        <w:t>Volume</w:t>
      </w:r>
      <w:proofErr w:type="spellEnd"/>
      <w:r>
        <w:rPr>
          <w:sz w:val="28"/>
          <w:szCs w:val="28"/>
        </w:rPr>
        <w:t xml:space="preserve"> во много раз больше, чем у ценовых каналов, что указывает на необходимость масштабирования данных.</w:t>
      </w:r>
    </w:p>
    <w:p w14:paraId="45874676" w14:textId="77777777" w:rsidR="005764DF" w:rsidRPr="005764DF" w:rsidRDefault="005764DF" w:rsidP="005764DF">
      <w:pPr>
        <w:pStyle w:val="3"/>
        <w:rPr>
          <w:b/>
          <w:bCs/>
          <w:color w:val="auto"/>
        </w:rPr>
      </w:pPr>
      <w:r w:rsidRPr="005764DF">
        <w:rPr>
          <w:b/>
          <w:bCs/>
          <w:color w:val="auto"/>
        </w:rPr>
        <w:lastRenderedPageBreak/>
        <w:t>Анализ пропусков и выбросов</w:t>
      </w:r>
    </w:p>
    <w:p w14:paraId="71A6F55B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 w:rsidRPr="00CD7435">
        <w:rPr>
          <w:sz w:val="28"/>
          <w:szCs w:val="28"/>
        </w:rPr>
        <w:t>На рис. 18 показано количество выбросов, выявленных по правилу 3σ, для каждого канала временного ряда.</w:t>
      </w:r>
    </w:p>
    <w:p w14:paraId="2D1F91C1" w14:textId="77777777" w:rsidR="005764DF" w:rsidRDefault="005764DF" w:rsidP="005764DF">
      <w:pPr>
        <w:jc w:val="center"/>
        <w:rPr>
          <w:noProof/>
        </w:rPr>
      </w:pPr>
    </w:p>
    <w:p w14:paraId="2F276FF5" w14:textId="77777777" w:rsidR="005764DF" w:rsidRDefault="005764DF" w:rsidP="005764DF">
      <w:pPr>
        <w:jc w:val="center"/>
      </w:pPr>
      <w:r>
        <w:rPr>
          <w:noProof/>
        </w:rPr>
        <w:drawing>
          <wp:inline distT="0" distB="0" distL="0" distR="0" wp14:anchorId="725487BE" wp14:editId="2FE87A90">
            <wp:extent cx="2778191" cy="2568575"/>
            <wp:effectExtent l="0" t="0" r="3175" b="3175"/>
            <wp:docPr id="204" name="Ch2Img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Ch2Img204"/>
                    <pic:cNvPicPr/>
                  </pic:nvPicPr>
                  <pic:blipFill rotWithShape="1">
                    <a:blip r:embed="rId8"/>
                    <a:srcRect l="50199" t="7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918" cy="2569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ED17D" w14:textId="77777777" w:rsidR="005764DF" w:rsidRDefault="005764DF" w:rsidP="005764DF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18.</w:t>
      </w:r>
      <w:r>
        <w:rPr>
          <w:sz w:val="28"/>
          <w:szCs w:val="28"/>
        </w:rPr>
        <w:t xml:space="preserve"> Количество выбросов по каналам</w:t>
      </w:r>
    </w:p>
    <w:p w14:paraId="48B766D3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Пропущенных значений в датасете нет (0,000% по всем каналам). По правилу 3σ выявлены: Open — 17, High — 15, </w:t>
      </w:r>
      <w:proofErr w:type="spellStart"/>
      <w:r>
        <w:rPr>
          <w:sz w:val="28"/>
          <w:szCs w:val="28"/>
        </w:rPr>
        <w:t>Low</w:t>
      </w:r>
      <w:proofErr w:type="spellEnd"/>
      <w:r>
        <w:rPr>
          <w:sz w:val="28"/>
          <w:szCs w:val="28"/>
        </w:rPr>
        <w:t xml:space="preserve"> — 19, 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 xml:space="preserve"> — 14 значений. Для </w:t>
      </w:r>
      <w:proofErr w:type="spellStart"/>
      <w:r>
        <w:rPr>
          <w:sz w:val="28"/>
          <w:szCs w:val="28"/>
        </w:rPr>
        <w:t>Volume</w:t>
      </w:r>
      <w:proofErr w:type="spellEnd"/>
      <w:r>
        <w:rPr>
          <w:sz w:val="28"/>
          <w:szCs w:val="28"/>
        </w:rPr>
        <w:t xml:space="preserve"> количество выбросов выше — 34. Выбросы в ценовых каналах соответствуют пиковым значениям 2024–2025 гг., вызванным резким ростом компании в период АИ-бума, а не ошибками измерений. Удалять их нецелесообразно.</w:t>
      </w:r>
    </w:p>
    <w:p w14:paraId="3EF09241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19 представлены диаграммы размаха по каждому каналу в отдельности с указанием числа выбросов по 3σ.</w:t>
      </w:r>
    </w:p>
    <w:p w14:paraId="2E27AD24" w14:textId="77777777" w:rsidR="005764DF" w:rsidRDefault="005764DF" w:rsidP="005764DF">
      <w:pPr>
        <w:jc w:val="center"/>
      </w:pPr>
      <w:r>
        <w:rPr>
          <w:noProof/>
        </w:rPr>
        <w:drawing>
          <wp:inline distT="0" distB="0" distL="0" distR="0" wp14:anchorId="04B2A794" wp14:editId="54D39442">
            <wp:extent cx="4591050" cy="1770715"/>
            <wp:effectExtent l="0" t="0" r="0" b="1270"/>
            <wp:docPr id="205" name="Ch2Img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Ch2Img205"/>
                    <pic:cNvPicPr/>
                  </pic:nvPicPr>
                  <pic:blipFill rotWithShape="1">
                    <a:blip r:embed="rId9"/>
                    <a:srcRect t="8169"/>
                    <a:stretch/>
                  </pic:blipFill>
                  <pic:spPr bwMode="auto">
                    <a:xfrm>
                      <a:off x="0" y="0"/>
                      <a:ext cx="4608106" cy="1777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A1CA3" w14:textId="77777777" w:rsidR="005764DF" w:rsidRPr="00B0582F" w:rsidRDefault="005764DF" w:rsidP="005764DF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19.</w:t>
      </w:r>
      <w:r>
        <w:rPr>
          <w:sz w:val="28"/>
          <w:szCs w:val="28"/>
        </w:rPr>
        <w:t xml:space="preserve"> Диаграммы размаха (</w:t>
      </w:r>
      <w:proofErr w:type="spellStart"/>
      <w:r>
        <w:rPr>
          <w:sz w:val="28"/>
          <w:szCs w:val="28"/>
        </w:rPr>
        <w:t>boxplot</w:t>
      </w:r>
      <w:proofErr w:type="spellEnd"/>
      <w:r>
        <w:rPr>
          <w:sz w:val="28"/>
          <w:szCs w:val="28"/>
        </w:rPr>
        <w:t xml:space="preserve">) для выявления выбросов </w:t>
      </w:r>
      <w:r>
        <w:rPr>
          <w:sz w:val="28"/>
          <w:szCs w:val="28"/>
        </w:rPr>
        <w:br/>
        <w:t>по каналам</w:t>
      </w:r>
    </w:p>
    <w:p w14:paraId="41997BE5" w14:textId="77777777" w:rsidR="005764DF" w:rsidRPr="005764DF" w:rsidRDefault="005764DF" w:rsidP="005764DF">
      <w:pPr>
        <w:pStyle w:val="3"/>
        <w:rPr>
          <w:b/>
          <w:bCs/>
          <w:color w:val="auto"/>
        </w:rPr>
      </w:pPr>
      <w:r w:rsidRPr="005764DF">
        <w:rPr>
          <w:b/>
          <w:bCs/>
          <w:color w:val="auto"/>
        </w:rPr>
        <w:lastRenderedPageBreak/>
        <w:t>Анализ диапазонов значений</w:t>
      </w:r>
    </w:p>
    <w:p w14:paraId="3832E280" w14:textId="77777777" w:rsidR="005764DF" w:rsidRPr="0002203B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 w:rsidRPr="0002203B">
        <w:rPr>
          <w:sz w:val="28"/>
          <w:szCs w:val="28"/>
        </w:rPr>
        <w:t xml:space="preserve">На рис. 20 построена общая диаграмма размаха для всех пяти каналов временного ряда без предварительного нормирования. Для наглядного отображения различий в масштабах использована логарифмическая шкала по оси Y. </w:t>
      </w:r>
    </w:p>
    <w:p w14:paraId="132807F8" w14:textId="77777777" w:rsidR="005764DF" w:rsidRDefault="005764DF" w:rsidP="005764DF">
      <w:pPr>
        <w:jc w:val="center"/>
      </w:pPr>
      <w:r>
        <w:rPr>
          <w:noProof/>
        </w:rPr>
        <w:drawing>
          <wp:inline distT="0" distB="0" distL="0" distR="0" wp14:anchorId="53EB8A5B" wp14:editId="0E27B1DC">
            <wp:extent cx="3574959" cy="1609725"/>
            <wp:effectExtent l="0" t="0" r="6985" b="0"/>
            <wp:docPr id="145637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865" cy="162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662CE" w14:textId="77777777" w:rsidR="005764DF" w:rsidRDefault="005764DF" w:rsidP="005764DF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20.</w:t>
      </w:r>
      <w:r>
        <w:rPr>
          <w:sz w:val="28"/>
          <w:szCs w:val="28"/>
        </w:rPr>
        <w:t xml:space="preserve"> Сравнение диапазонов значений всех каналов </w:t>
      </w:r>
    </w:p>
    <w:p w14:paraId="32C924AC" w14:textId="07A73092" w:rsidR="005764DF" w:rsidRPr="0002203B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 w:rsidRPr="0002203B">
        <w:rPr>
          <w:sz w:val="28"/>
          <w:szCs w:val="28"/>
        </w:rPr>
        <w:t xml:space="preserve">Из рис. 20 видно, что ценовые каналы Open, High, </w:t>
      </w:r>
      <w:proofErr w:type="spellStart"/>
      <w:r w:rsidRPr="0002203B">
        <w:rPr>
          <w:sz w:val="28"/>
          <w:szCs w:val="28"/>
        </w:rPr>
        <w:t>Low</w:t>
      </w:r>
      <w:proofErr w:type="spellEnd"/>
      <w:r w:rsidRPr="0002203B">
        <w:rPr>
          <w:sz w:val="28"/>
          <w:szCs w:val="28"/>
        </w:rPr>
        <w:t xml:space="preserve"> и </w:t>
      </w:r>
      <w:proofErr w:type="spellStart"/>
      <w:r w:rsidRPr="0002203B">
        <w:rPr>
          <w:sz w:val="28"/>
          <w:szCs w:val="28"/>
        </w:rPr>
        <w:t>Close</w:t>
      </w:r>
      <w:proofErr w:type="spellEnd"/>
      <w:r w:rsidRPr="0002203B">
        <w:rPr>
          <w:sz w:val="28"/>
          <w:szCs w:val="28"/>
        </w:rPr>
        <w:t xml:space="preserve"> имеют близкие диапазоны значений: от долей доллара в начале периода наблюдений до значений свыше 200 USD в 2025 году. Канал </w:t>
      </w:r>
      <w:proofErr w:type="spellStart"/>
      <w:r w:rsidRPr="0002203B">
        <w:rPr>
          <w:sz w:val="28"/>
          <w:szCs w:val="28"/>
        </w:rPr>
        <w:t>Volume</w:t>
      </w:r>
      <w:proofErr w:type="spellEnd"/>
      <w:r w:rsidRPr="0002203B">
        <w:rPr>
          <w:sz w:val="28"/>
          <w:szCs w:val="28"/>
        </w:rPr>
        <w:t xml:space="preserve"> имеет существенно больший масштаб: значения объёма торгов измеряются десятками миллионов и миллиардами акций. Такое различие масштабов подтверждает необходимость предварительной нормализации или стандартизации данных перед подачей в модель машинного обучения. Для дальнейшей обработки целесообразно использовать </w:t>
      </w:r>
      <w:proofErr w:type="spellStart"/>
      <w:r w:rsidRPr="0002203B">
        <w:rPr>
          <w:sz w:val="28"/>
          <w:szCs w:val="28"/>
        </w:rPr>
        <w:t>Min</w:t>
      </w:r>
      <w:proofErr w:type="spellEnd"/>
      <w:r w:rsidRPr="0002203B">
        <w:rPr>
          <w:sz w:val="28"/>
          <w:szCs w:val="28"/>
        </w:rPr>
        <w:t>-Max-нормализацию или Z-стандартизацию, особенно если применяются модели, чувствительные к масштабу признаков</w:t>
      </w:r>
      <w:r>
        <w:rPr>
          <w:sz w:val="28"/>
          <w:szCs w:val="28"/>
        </w:rPr>
        <w:t xml:space="preserve"> </w:t>
      </w:r>
      <w:r w:rsidRPr="000B6946">
        <w:rPr>
          <w:sz w:val="28"/>
          <w:szCs w:val="28"/>
        </w:rPr>
        <w:t>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_Ref231430459 \r \h </w:instrText>
      </w:r>
      <w:r>
        <w:rPr>
          <w:sz w:val="28"/>
          <w:szCs w:val="28"/>
        </w:rPr>
        <w:fldChar w:fldCharType="separate"/>
      </w:r>
      <w:r w:rsidR="00AE0114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0B6946">
        <w:rPr>
          <w:sz w:val="28"/>
          <w:szCs w:val="28"/>
        </w:rPr>
        <w:t>]</w:t>
      </w:r>
      <w:r w:rsidRPr="0002203B">
        <w:rPr>
          <w:sz w:val="28"/>
          <w:szCs w:val="28"/>
        </w:rPr>
        <w:t xml:space="preserve">. </w:t>
      </w:r>
    </w:p>
    <w:p w14:paraId="699097ED" w14:textId="77777777" w:rsidR="005764DF" w:rsidRPr="005764DF" w:rsidRDefault="005764DF" w:rsidP="005764DF">
      <w:pPr>
        <w:pStyle w:val="3"/>
        <w:rPr>
          <w:b/>
          <w:bCs/>
          <w:color w:val="auto"/>
        </w:rPr>
      </w:pPr>
      <w:r w:rsidRPr="005764DF">
        <w:rPr>
          <w:b/>
          <w:bCs/>
          <w:color w:val="auto"/>
        </w:rPr>
        <w:t>Корреляционный анализ</w:t>
      </w:r>
    </w:p>
    <w:p w14:paraId="6B214DD7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21 представлена тепловая карта матрицы парных коэффициентов корреляции Пирсона между всеми пятью каналами.</w:t>
      </w:r>
    </w:p>
    <w:p w14:paraId="77B41CC6" w14:textId="77777777" w:rsidR="005764DF" w:rsidRDefault="005764DF" w:rsidP="005764DF">
      <w:pPr>
        <w:jc w:val="center"/>
      </w:pPr>
      <w:r>
        <w:rPr>
          <w:noProof/>
        </w:rPr>
        <w:lastRenderedPageBreak/>
        <w:drawing>
          <wp:inline distT="0" distB="0" distL="0" distR="0" wp14:anchorId="23DEEE82" wp14:editId="3A70C3CC">
            <wp:extent cx="2686050" cy="2031414"/>
            <wp:effectExtent l="0" t="0" r="0" b="6985"/>
            <wp:docPr id="207" name="Ch2Img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Ch2Img207"/>
                    <pic:cNvPicPr/>
                  </pic:nvPicPr>
                  <pic:blipFill rotWithShape="1">
                    <a:blip r:embed="rId11"/>
                    <a:srcRect t="5465"/>
                    <a:stretch/>
                  </pic:blipFill>
                  <pic:spPr bwMode="auto">
                    <a:xfrm>
                      <a:off x="0" y="0"/>
                      <a:ext cx="2703523" cy="2044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0D8E1" w14:textId="77777777" w:rsidR="005764DF" w:rsidRDefault="005764DF" w:rsidP="005764DF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21.</w:t>
      </w:r>
      <w:r>
        <w:rPr>
          <w:sz w:val="28"/>
          <w:szCs w:val="28"/>
        </w:rPr>
        <w:t xml:space="preserve"> Тепловая карта матрицы корреляции Пирсона между каналами NVDA</w:t>
      </w:r>
    </w:p>
    <w:p w14:paraId="284D20CF" w14:textId="77777777" w:rsidR="005764DF" w:rsidRDefault="005764DF" w:rsidP="005764D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Ценовые каналы сильно положительно скоррелированы между собой (</w:t>
      </w:r>
      <w:proofErr w:type="gramStart"/>
      <w:r>
        <w:rPr>
          <w:sz w:val="28"/>
          <w:szCs w:val="28"/>
        </w:rPr>
        <w:t>r &gt;</w:t>
      </w:r>
      <w:proofErr w:type="gramEnd"/>
      <w:r>
        <w:rPr>
          <w:sz w:val="28"/>
          <w:szCs w:val="28"/>
        </w:rPr>
        <w:t xml:space="preserve"> 0.999), что очевидно: все четыре цены измеряют стоимость акции в один и тот же момент времени. Корреляция 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Volume</w:t>
      </w:r>
      <w:proofErr w:type="spellEnd"/>
      <w:r>
        <w:rPr>
          <w:sz w:val="28"/>
          <w:szCs w:val="28"/>
        </w:rPr>
        <w:t xml:space="preserve"> значительно ниже (r ≈ −0.364): это может свидетельствовать о различии природы ценовых и объемных показателей: цена отражает рыночную оценку компании, а объем торгов — активность сделок в конкретные периоды. Высокая </w:t>
      </w:r>
      <w:proofErr w:type="spellStart"/>
      <w:r>
        <w:rPr>
          <w:sz w:val="28"/>
          <w:szCs w:val="28"/>
        </w:rPr>
        <w:t>мультиколлинеарность</w:t>
      </w:r>
      <w:proofErr w:type="spellEnd"/>
      <w:r>
        <w:rPr>
          <w:sz w:val="28"/>
          <w:szCs w:val="28"/>
        </w:rPr>
        <w:t xml:space="preserve"> ценовых каналов потребует отбора признаков: достаточно использовать один 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Volume</w:t>
      </w:r>
      <w:proofErr w:type="spellEnd"/>
      <w:r>
        <w:rPr>
          <w:sz w:val="28"/>
          <w:szCs w:val="28"/>
        </w:rPr>
        <w:t>, дополнив производными признаками (напр., дневная доходность High–</w:t>
      </w:r>
      <w:proofErr w:type="spellStart"/>
      <w:r>
        <w:rPr>
          <w:sz w:val="28"/>
          <w:szCs w:val="28"/>
        </w:rPr>
        <w:t>Low</w:t>
      </w:r>
      <w:proofErr w:type="spellEnd"/>
      <w:r>
        <w:rPr>
          <w:sz w:val="28"/>
          <w:szCs w:val="28"/>
        </w:rPr>
        <w:t>).</w:t>
      </w:r>
    </w:p>
    <w:p w14:paraId="31F05C59" w14:textId="77777777" w:rsidR="005764DF" w:rsidRPr="005764DF" w:rsidRDefault="005764DF" w:rsidP="005764DF">
      <w:pPr>
        <w:pStyle w:val="3"/>
        <w:rPr>
          <w:b/>
          <w:bCs/>
          <w:color w:val="auto"/>
        </w:rPr>
      </w:pPr>
      <w:r w:rsidRPr="005764DF">
        <w:rPr>
          <w:b/>
          <w:bCs/>
          <w:color w:val="auto"/>
        </w:rPr>
        <w:t>Поиск и анализ шумов</w:t>
      </w:r>
    </w:p>
    <w:p w14:paraId="6D13902E" w14:textId="602B379D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декомпозиции выбран анализ ключевого канала 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>. Исходный ряд агрегирован на недельные интервалы для снижения влияния понедельного шума и обеспечения равномерности временных интервалов. Применена аддитивная декомпозиция (</w:t>
      </w:r>
      <w:proofErr w:type="spellStart"/>
      <w:r>
        <w:rPr>
          <w:sz w:val="28"/>
          <w:szCs w:val="28"/>
        </w:rPr>
        <w:t>seasonal_decompose</w:t>
      </w:r>
      <w:proofErr w:type="spellEnd"/>
      <w:r w:rsidRPr="008C6209">
        <w:rPr>
          <w:sz w:val="28"/>
          <w:szCs w:val="28"/>
        </w:rPr>
        <w:t xml:space="preserve"> 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_Ref231430547 \r \h </w:instrText>
      </w:r>
      <w:r>
        <w:rPr>
          <w:sz w:val="28"/>
          <w:szCs w:val="28"/>
        </w:rPr>
        <w:fldChar w:fldCharType="separate"/>
      </w:r>
      <w:r w:rsidR="00AE0114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</w:rPr>
        <w:fldChar w:fldCharType="end"/>
      </w:r>
      <w:r w:rsidRPr="008C6209">
        <w:rPr>
          <w:sz w:val="28"/>
          <w:szCs w:val="28"/>
        </w:rPr>
        <w:t>]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period</w:t>
      </w:r>
      <w:proofErr w:type="spellEnd"/>
      <w:r>
        <w:rPr>
          <w:sz w:val="28"/>
          <w:szCs w:val="28"/>
        </w:rPr>
        <w:t> = 52 </w:t>
      </w:r>
      <w:proofErr w:type="spellStart"/>
      <w:r>
        <w:rPr>
          <w:sz w:val="28"/>
          <w:szCs w:val="28"/>
        </w:rPr>
        <w:t>нед</w:t>
      </w:r>
      <w:proofErr w:type="spellEnd"/>
      <w:r>
        <w:rPr>
          <w:sz w:val="28"/>
          <w:szCs w:val="28"/>
        </w:rPr>
        <w:t>.) с выделением трех компонент: тренд, сезонность, остатки</w:t>
      </w:r>
      <w:r w:rsidRPr="008C6209">
        <w:rPr>
          <w:sz w:val="28"/>
          <w:szCs w:val="28"/>
        </w:rPr>
        <w:t xml:space="preserve"> [</w:t>
      </w:r>
      <w:r>
        <w:rPr>
          <w:sz w:val="28"/>
          <w:szCs w:val="28"/>
          <w:lang w:val="en-US"/>
        </w:rPr>
        <w:fldChar w:fldCharType="begin"/>
      </w:r>
      <w:r w:rsidRPr="008C6209">
        <w:rPr>
          <w:sz w:val="28"/>
          <w:szCs w:val="28"/>
        </w:rPr>
        <w:instrText xml:space="preserve"> </w:instrText>
      </w:r>
      <w:r>
        <w:rPr>
          <w:sz w:val="28"/>
          <w:szCs w:val="28"/>
          <w:lang w:val="en-US"/>
        </w:rPr>
        <w:instrText>REF</w:instrText>
      </w:r>
      <w:r w:rsidRPr="008C6209">
        <w:rPr>
          <w:sz w:val="28"/>
          <w:szCs w:val="28"/>
        </w:rPr>
        <w:instrText xml:space="preserve"> _</w:instrText>
      </w:r>
      <w:r>
        <w:rPr>
          <w:sz w:val="28"/>
          <w:szCs w:val="28"/>
          <w:lang w:val="en-US"/>
        </w:rPr>
        <w:instrText>Ref</w:instrText>
      </w:r>
      <w:r w:rsidRPr="008C6209">
        <w:rPr>
          <w:sz w:val="28"/>
          <w:szCs w:val="28"/>
        </w:rPr>
        <w:instrText>231430804 \</w:instrText>
      </w:r>
      <w:r>
        <w:rPr>
          <w:sz w:val="28"/>
          <w:szCs w:val="28"/>
          <w:lang w:val="en-US"/>
        </w:rPr>
        <w:instrText>r</w:instrText>
      </w:r>
      <w:r w:rsidRPr="008C6209">
        <w:rPr>
          <w:sz w:val="28"/>
          <w:szCs w:val="28"/>
        </w:rPr>
        <w:instrText xml:space="preserve"> \</w:instrText>
      </w:r>
      <w:r>
        <w:rPr>
          <w:sz w:val="28"/>
          <w:szCs w:val="28"/>
          <w:lang w:val="en-US"/>
        </w:rPr>
        <w:instrText>h</w:instrText>
      </w:r>
      <w:r w:rsidRPr="008C6209">
        <w:rPr>
          <w:sz w:val="28"/>
          <w:szCs w:val="28"/>
        </w:rPr>
        <w:instrText xml:space="preserve"> </w:instrText>
      </w:r>
      <w:r>
        <w:rPr>
          <w:sz w:val="28"/>
          <w:szCs w:val="28"/>
          <w:lang w:val="en-US"/>
        </w:rPr>
        <w:fldChar w:fldCharType="separate"/>
      </w:r>
      <w:r w:rsidR="00AE0114">
        <w:rPr>
          <w:b/>
          <w:bCs/>
          <w:sz w:val="28"/>
          <w:szCs w:val="28"/>
        </w:rPr>
        <w:t>Ошибка! Источник ссылки не найден.</w:t>
      </w:r>
      <w:r>
        <w:rPr>
          <w:sz w:val="28"/>
          <w:szCs w:val="28"/>
          <w:lang w:val="en-US"/>
        </w:rPr>
        <w:fldChar w:fldCharType="end"/>
      </w:r>
      <w:r w:rsidRPr="008C6209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228F2A5A" w14:textId="77777777" w:rsidR="005764DF" w:rsidRDefault="005764DF" w:rsidP="005764DF">
      <w:pPr>
        <w:jc w:val="center"/>
      </w:pPr>
      <w:r>
        <w:rPr>
          <w:noProof/>
        </w:rPr>
        <w:lastRenderedPageBreak/>
        <w:drawing>
          <wp:inline distT="0" distB="0" distL="0" distR="0" wp14:anchorId="13144965" wp14:editId="0C506AD5">
            <wp:extent cx="4257675" cy="3261424"/>
            <wp:effectExtent l="0" t="0" r="0" b="0"/>
            <wp:docPr id="208" name="Ch2Img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Ch2Img208"/>
                    <pic:cNvPicPr/>
                  </pic:nvPicPr>
                  <pic:blipFill rotWithShape="1">
                    <a:blip r:embed="rId12"/>
                    <a:srcRect t="4249"/>
                    <a:stretch/>
                  </pic:blipFill>
                  <pic:spPr bwMode="auto">
                    <a:xfrm>
                      <a:off x="0" y="0"/>
                      <a:ext cx="4271385" cy="3271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87910" w14:textId="77777777" w:rsidR="005764DF" w:rsidRDefault="005764DF" w:rsidP="005764DF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22.</w:t>
      </w:r>
      <w:r>
        <w:rPr>
          <w:sz w:val="28"/>
          <w:szCs w:val="28"/>
        </w:rPr>
        <w:t xml:space="preserve"> Аддитивная декомпозиция ряда 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 xml:space="preserve"> (недельная агрегация): тренд, сезонность, остатки</w:t>
      </w:r>
    </w:p>
    <w:p w14:paraId="022947C3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Тренд (рис. 22, второй график): выраженный восходящий. До 2023 г. подъем умеренный, затем резко ускоряется. Сезонная компонента (третий график): амплитуда низкая на раннем интервале, сильно возрастает с ростом цены в 2023–2025 гг. (мультипликативная сезонность), что указывает на необходимость учета масштабирования данных.</w:t>
      </w:r>
    </w:p>
    <w:p w14:paraId="04B2BB5E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 23 представлены сигнал и шум, а также гистограмма распределения остатков с наложенным нормальным распределением.</w:t>
      </w:r>
    </w:p>
    <w:p w14:paraId="57CAA91E" w14:textId="77777777" w:rsidR="005764DF" w:rsidRDefault="005764DF" w:rsidP="005764DF">
      <w:pPr>
        <w:jc w:val="center"/>
      </w:pPr>
      <w:r>
        <w:rPr>
          <w:noProof/>
        </w:rPr>
        <w:drawing>
          <wp:inline distT="0" distB="0" distL="0" distR="0" wp14:anchorId="041F1745" wp14:editId="37CC53C9">
            <wp:extent cx="5010150" cy="2321025"/>
            <wp:effectExtent l="0" t="0" r="0" b="3175"/>
            <wp:docPr id="209" name="Ch2Img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Ch2Img209"/>
                    <pic:cNvPicPr/>
                  </pic:nvPicPr>
                  <pic:blipFill rotWithShape="1">
                    <a:blip r:embed="rId13"/>
                    <a:srcRect t="7347"/>
                    <a:stretch/>
                  </pic:blipFill>
                  <pic:spPr bwMode="auto">
                    <a:xfrm>
                      <a:off x="0" y="0"/>
                      <a:ext cx="5047184" cy="233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6B590" w14:textId="77777777" w:rsidR="005764DF" w:rsidRDefault="005764DF" w:rsidP="005764DF">
      <w:pPr>
        <w:spacing w:after="24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Рисунок 23.</w:t>
      </w:r>
      <w:r>
        <w:rPr>
          <w:sz w:val="28"/>
          <w:szCs w:val="28"/>
        </w:rPr>
        <w:t xml:space="preserve"> Сигнал вс. шум (SNR = 15.86 дБ) и распределение остатков</w:t>
      </w:r>
    </w:p>
    <w:p w14:paraId="26301F6B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Значение SNR = 15.86 дБ соответствует качественной оценке «Хорошо» (диапазон 10–20 дБ): шум присутствует, но сигнал доминирует, модели будут работать стабильно. Гистограмма остатков демонстрирует выраженную левостороннюю асимметрию (асимметрия = −1.285) и тяжелые хвосты (эксцесс = 7.175), что свидетельствует о присутствии редких сильных отклонений (периоды резкой волатильности). Рекомендуется медианный фильтр для сглаживания пиков.</w:t>
      </w:r>
    </w:p>
    <w:p w14:paraId="1F321800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</w:p>
    <w:p w14:paraId="5FCF8074" w14:textId="77777777" w:rsidR="005764DF" w:rsidRDefault="005764DF" w:rsidP="005764DF">
      <w:pPr>
        <w:spacing w:before="120" w:line="360" w:lineRule="auto"/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Выводы по второму разделу</w:t>
      </w:r>
    </w:p>
    <w:p w14:paraId="367FD4C8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 втором разделе выполнен первичный анализ многомерного временного ряда NVIDIA Daily Stock </w:t>
      </w:r>
      <w:proofErr w:type="spellStart"/>
      <w:r>
        <w:rPr>
          <w:sz w:val="28"/>
          <w:szCs w:val="28"/>
        </w:rPr>
        <w:t>Prices</w:t>
      </w:r>
      <w:proofErr w:type="spellEnd"/>
      <w:r>
        <w:rPr>
          <w:sz w:val="28"/>
          <w:szCs w:val="28"/>
        </w:rPr>
        <w:t xml:space="preserve"> (2 514 торговых дней, 5 каналов, 2016–2025 гг.).</w:t>
      </w:r>
    </w:p>
    <w:p w14:paraId="6112D30C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Установлено: данные загружены корректно; структура совпадает с описанием источника; пропущенных значений нет; дискретность — 1 торговый день. Ряд является многомерным (5 каналов) с выраженным восходящим трендом и правосторонней асимметрией цен.</w:t>
      </w:r>
    </w:p>
    <w:p w14:paraId="2A375DC2" w14:textId="77777777" w:rsidR="005764DF" w:rsidRDefault="005764DF" w:rsidP="00576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Выявленные проблемы и рекомендации: (1)~выбросы цен </w:t>
      </w:r>
      <w:r>
        <w:rPr>
          <w:sz w:val="28"/>
          <w:szCs w:val="28"/>
        </w:rPr>
        <w:br/>
        <w:t xml:space="preserve">(14–19 наблюдений по 3σ) — не удалять, так как отражают реальные рыночные события; (2)~выбросы </w:t>
      </w:r>
      <w:proofErr w:type="spellStart"/>
      <w:r>
        <w:rPr>
          <w:sz w:val="28"/>
          <w:szCs w:val="28"/>
        </w:rPr>
        <w:t>Volume</w:t>
      </w:r>
      <w:proofErr w:type="spellEnd"/>
      <w:r>
        <w:rPr>
          <w:sz w:val="28"/>
          <w:szCs w:val="28"/>
        </w:rPr>
        <w:t xml:space="preserve"> (34 значения) — рассмотреть использование медианного фильтра; (3)~рекомендуется логарифмическое преобразование цен; (4)~нормализация каналов (</w:t>
      </w:r>
      <w:proofErr w:type="spellStart"/>
      <w:r>
        <w:rPr>
          <w:sz w:val="28"/>
          <w:szCs w:val="28"/>
        </w:rPr>
        <w:t>Volume</w:t>
      </w:r>
      <w:proofErr w:type="spellEnd"/>
      <w:r>
        <w:rPr>
          <w:sz w:val="28"/>
          <w:szCs w:val="28"/>
        </w:rPr>
        <w:t xml:space="preserve"> значительно отличается по масштабу); (5)~SNR = 15.86 дБ — данные пригодны для прогнозирования, но рекомендуется медианная фильтрация для сглаживания волатильных всплесков.</w:t>
      </w:r>
    </w:p>
    <w:p w14:paraId="701146DF" w14:textId="4899F33A" w:rsidR="00474E0C" w:rsidRPr="005764DF" w:rsidRDefault="00474E0C" w:rsidP="005764DF"/>
    <w:sectPr w:rsidR="00474E0C" w:rsidRPr="00576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CF"/>
    <w:rsid w:val="001E21D8"/>
    <w:rsid w:val="00474E0C"/>
    <w:rsid w:val="005764DF"/>
    <w:rsid w:val="005E218D"/>
    <w:rsid w:val="006213A5"/>
    <w:rsid w:val="00943F24"/>
    <w:rsid w:val="00AE0114"/>
    <w:rsid w:val="00B14254"/>
    <w:rsid w:val="00D7278F"/>
    <w:rsid w:val="00D855CF"/>
    <w:rsid w:val="00E03FB4"/>
    <w:rsid w:val="00F1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23E13"/>
  <w15:chartTrackingRefBased/>
  <w15:docId w15:val="{6ED23449-60B2-4E60-812E-FA92B20C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25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5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8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5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85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2A6B0-613D-46DA-83E5-B4FFA5FD3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1693</Words>
  <Characters>9654</Characters>
  <Application>Microsoft Office Word</Application>
  <DocSecurity>0</DocSecurity>
  <Lines>80</Lines>
  <Paragraphs>22</Paragraphs>
  <ScaleCrop>false</ScaleCrop>
  <Company/>
  <LinksUpToDate>false</LinksUpToDate>
  <CharactersWithSpaces>11325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 Flashka</dc:creator>
  <cp:keywords/>
  <dc:description/>
  <cp:lastModifiedBy>Makar Flashka</cp:lastModifiedBy>
  <cp:revision>5</cp:revision>
  <cp:lastPrinted>2026-06-06T11:53:00Z</cp:lastPrinted>
  <dcterms:created xsi:type="dcterms:W3CDTF">2026-05-29T13:12:00Z</dcterms:created>
  <dcterms:modified xsi:type="dcterms:W3CDTF">2026-06-06T11:53:00Z</dcterms:modified>
</cp:coreProperties>
</file>