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60" w:lineRule="exact"/>
        <w:jc w:val="both"/>
      </w:pPr>
      <w:r>
        <w:rPr>
          <w:rFonts w:ascii="宋体" w:hAnsi="宋体"/>
          <w:b/>
          <w:sz w:val="24"/>
        </w:rPr>
      </w:r>
      <w:r>
        <w:rPr>
          <w:rFonts w:ascii="宋体" w:hAnsi="宋体"/>
          <w:b/>
          <w:sz w:val="24"/>
        </w:rPr>
        <w:t>关于开展年度工作部署的通知</w:t>
      </w:r>
    </w:p>
    <w:p>
      <w:pPr>
        <w:spacing w:line="240" w:lineRule="auto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各单位必须高度重视本次工作，按照中国中国特色社会主义理论的要求，认真贯彻两个一百年的战略目标。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</w:r>
      <w:r>
        <w:rPr>
          <w:rFonts w:ascii="宋体" w:hAnsi="宋体"/>
          <w:sz w:val="24"/>
        </w:rPr>
        <w:t>会议将于下周举行，届时请相关负责人出席。我们要加强管理，确保各项工作落实到位，做到非常细致。</w:t>
      </w:r>
    </w:p>
    <w:p>
      <w:pPr>
        <w:spacing w:line="560" w:lineRule="exact"/>
        <w:ind w:firstLine="480"/>
        <w:jc w:val="both"/>
      </w:pPr>
      <w:r>
        <w:rPr>
          <w:rFonts w:ascii="宋体" w:hAnsi="宋体"/>
          <w:sz w:val="24"/>
        </w:rPr>
        <w:t>请各部门于本周五前提交工作计划，逾期不予受理。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