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76" w:lineRule="auto"/>
        <w:rPr>
          <w:rFonts w:asciiTheme="majorEastAsia" w:hAnsiTheme="majorEastAsia" w:eastAsiaTheme="majorEastAsia"/>
          <w:sz w:val="26"/>
        </w:rPr>
      </w:pPr>
      <w:r>
        <w:rPr>
          <w:rFonts w:asciiTheme="majorEastAsia" w:hAnsiTheme="majorEastAsia" w:eastAsiaTheme="majorEastAsia"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6248400</wp:posOffset>
            </wp:positionH>
            <wp:positionV relativeFrom="paragraph">
              <wp:posOffset>6350</wp:posOffset>
            </wp:positionV>
            <wp:extent cx="598805" cy="841375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0" w:line="276" w:lineRule="auto"/>
        <w:ind w:left="0" w:right="0"/>
        <w:jc w:val="left"/>
        <w:rPr>
          <w:rFonts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袁文健</w:t>
      </w:r>
    </w:p>
    <w:p>
      <w:pPr>
        <w:pStyle w:val="4"/>
        <w:spacing w:line="276" w:lineRule="auto"/>
        <w:rPr>
          <w:rFonts w:hint="default" w:asciiTheme="majorEastAsia" w:hAnsiTheme="majorEastAsia" w:eastAsia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fldChar w:fldCharType="begin"/>
      </w:r>
      <w:r>
        <w:rPr>
          <w:rFonts w:hint="eastAsia" w:asciiTheme="majorEastAsia" w:hAnsiTheme="majorEastAsia" w:eastAsiaTheme="majorEastAsia"/>
          <w:sz w:val="21"/>
          <w:szCs w:val="21"/>
        </w:rPr>
        <w:instrText xml:space="preserve"> HYPERLINK "mailto:147-5002-8307丨929719757@qq.com" </w:instrText>
      </w:r>
      <w:r>
        <w:rPr>
          <w:rFonts w:hint="eastAsia" w:asciiTheme="majorEastAsia" w:hAnsiTheme="majorEastAsia" w:eastAsiaTheme="majorEastAsia"/>
          <w:sz w:val="21"/>
          <w:szCs w:val="21"/>
        </w:rPr>
        <w:fldChar w:fldCharType="separate"/>
      </w:r>
      <w:r>
        <w:rPr>
          <w:rStyle w:val="12"/>
          <w:rFonts w:hint="eastAsia" w:asciiTheme="majorEastAsia" w:hAnsiTheme="majorEastAsia" w:eastAsiaTheme="majorEastAsia"/>
          <w:sz w:val="21"/>
          <w:szCs w:val="21"/>
        </w:rPr>
        <w:t>147-5002-8307</w:t>
      </w:r>
      <w:r>
        <w:rPr>
          <w:rStyle w:val="12"/>
          <w:rFonts w:asciiTheme="majorEastAsia" w:hAnsiTheme="majorEastAsia" w:eastAsiaTheme="majorEastAsia"/>
          <w:sz w:val="21"/>
          <w:szCs w:val="21"/>
        </w:rPr>
        <w:t>丨</w:t>
      </w:r>
      <w:r>
        <w:rPr>
          <w:rStyle w:val="12"/>
          <w:rFonts w:hint="eastAsia" w:asciiTheme="majorEastAsia" w:hAnsiTheme="majorEastAsia" w:eastAsiaTheme="majorEastAsia"/>
          <w:sz w:val="21"/>
          <w:szCs w:val="21"/>
        </w:rPr>
        <w:t>929719757@qq.com</w:t>
      </w:r>
      <w:r>
        <w:rPr>
          <w:rFonts w:hint="eastAsia" w:asciiTheme="majorEastAsia" w:hAnsiTheme="majorEastAsia" w:eastAsiaTheme="majorEastAsia"/>
          <w:sz w:val="21"/>
          <w:szCs w:val="21"/>
        </w:rPr>
        <w:fldChar w:fldCharType="end"/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 xml:space="preserve"> </w:t>
      </w:r>
      <w:r>
        <w:rPr>
          <w:rStyle w:val="12"/>
          <w:rFonts w:hint="eastAsia" w:asciiTheme="majorEastAsia" w:hAnsiTheme="majorEastAsia" w:eastAsiaTheme="majorEastAsia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"https://flaskbott.github.io/"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FlaskBott's - 欢迎来到FlaskBott的部落格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spacing w:line="276" w:lineRule="auto"/>
        <w:ind w:left="0"/>
        <w:rPr>
          <w:rFonts w:asciiTheme="majorEastAsia" w:hAnsiTheme="majorEastAsia" w:eastAsiaTheme="majorEastAsia"/>
          <w:color w:val="4F81BD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asciiTheme="majorEastAsia" w:hAnsiTheme="majorEastAsia" w:eastAsiaTheme="maj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253365</wp:posOffset>
                </wp:positionV>
                <wp:extent cx="6692900" cy="12700"/>
                <wp:effectExtent l="0" t="0" r="0" b="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top:19.95pt;height:1pt;width:527pt;mso-position-horizontal:center;mso-position-horizontal-relative:page;mso-wrap-distance-bottom:0pt;mso-wrap-distance-left:9pt;mso-wrap-distance-right:9pt;mso-wrap-distance-top:0pt;z-index:251659264;mso-width-relative:page;mso-height-relative:page;" fillcolor="#4F81BD [3220]" filled="t" stroked="f" coordsize="21600,21600" o:gfxdata="UEsDBAoAAAAAAIdO4kAAAAAAAAAAAAAAAAAEAAAAZHJzL1BLAwQUAAAACACHTuJAvTezmdYAAAAH&#10;AQAADwAAAGRycy9kb3ducmV2LnhtbE2PwU7DMBBE70j8g7VI3KgdKIiEbHpAVAgJVNpw4OjESxIR&#10;r6PYTcLf457guDOjmbf5ZrG9mGj0nWOEZKVAENfOdNwgfJTbq3sQPmg2undMCD/kYVOcn+U6M27m&#10;PU2H0IhYwj7TCG0IQyalr1uy2q/cQBy9LzdaHeI5NtKMeo7ltpfXSt1JqzuOC60e6LGl+vtwtAiV&#10;2i/T8Pr0TuVbOe8+X+xztbWIlxeJegARaAl/YTjhR3QoIlPljmy86BHiIwHhJk1BnFx1u45KhbBO&#10;UpBFLv/zF79QSwMEFAAAAAgAh07iQHngdTINAgAALgQAAA4AAABkcnMvZTJvRG9jLnhtbK1T247T&#10;MBB9R+IfLL/TJFVpt1HTFWxVhMRlxcIHuI6TWPKNsdu0fD1juy1ledkH8hDNLWfOnJms7o9akYMA&#10;L61paDUpKRGG21aavqE/vm/f3FHiAzMtU9aIhp6Ep/fr169Wo6vF1A5WtQIIghhfj66hQwiuLgrP&#10;B6GZn1gnDCY7C5oFdKEvWmAjomtVTMtyXowWWgeWC+8xuslJekaElwDarpNcbCzfa2FCRgWhWMCR&#10;/CCdp+vEtusED1+7zotAVENx0pDe2ATtXXwX6xWre2BukPxMgb2EwrOZNJMGm16hNiwwsgf5D5SW&#10;HKy3XZhwq4s8SFIEp6jKZ9o8DcyJNAtK7d1VdP//YPmXwyMQ2TZ0QYlhGhf+DUVjpleCLKI8o/M1&#10;Vj25Rzh7Hk2yGz/bFqvZPtg0+bEDHRXAmcgxCXy6CiyOgXAMzufL6bJE7TnmqukCTcQsWH352IEP&#10;H4TVJBoNBaSSwNnhkw+59FISe3mrZLuVSiUH+t2DAnJguOvZ9q56v0nfqr1GqjlclfHJW8c43kaO&#10;X3j4jJE4/QWuTGxhbGyWecRIEcWJcmSZdrY9oTRg85nhT4bGYOEXJSOeWEP9zz0DQYn6aHCHy2o2&#10;izeZnNnbxRQduM3sbjPMcIRqaKAkmw8h3/HegewH7FSlcY19hyvpZJIr8suszmTxjNJw55OPd3rr&#10;p6o/v/n6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03s5nWAAAABwEAAA8AAAAAAAAAAQAgAAAA&#10;IgAAAGRycy9kb3ducmV2LnhtbFBLAQIUABQAAAAIAIdO4kB54HUyDQIAAC4EAAAOAAAAAAAAAAEA&#10;IAAAACUBAABkcnMvZTJvRG9jLnhtbFBLBQYAAAAABgAGAFkBAACkBQAAAAA=&#10;">
                <v:fill on="t" focussize="0,0"/>
                <v:stroke on="f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asciiTheme="majorEastAsia" w:hAnsiTheme="majorEastAsia" w:eastAsiaTheme="majorEastAsia"/>
          <w:color w:val="4F81BD" w:themeColor="accent1"/>
          <w:sz w:val="21"/>
          <w:szCs w:val="21"/>
          <w14:textFill>
            <w14:solidFill>
              <w14:schemeClr w14:val="accent1"/>
            </w14:solidFill>
          </w14:textFill>
        </w:rPr>
        <w:t>教育经历</w:t>
      </w:r>
      <w:bookmarkStart w:id="0" w:name="_GoBack"/>
      <w:bookmarkEnd w:id="0"/>
    </w:p>
    <w:p>
      <w:pPr>
        <w:pStyle w:val="3"/>
        <w:spacing w:before="0" w:line="276" w:lineRule="auto"/>
        <w:ind w:left="0"/>
        <w:rPr>
          <w:rFonts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广东药科</w:t>
      </w:r>
      <w:r>
        <w:rPr>
          <w:rFonts w:asciiTheme="majorEastAsia" w:hAnsiTheme="majorEastAsia" w:eastAsiaTheme="majorEastAsia"/>
          <w:sz w:val="21"/>
          <w:szCs w:val="21"/>
        </w:rPr>
        <w:t>大学</w:t>
      </w:r>
    </w:p>
    <w:p>
      <w:pPr>
        <w:pStyle w:val="4"/>
        <w:spacing w:line="276" w:lineRule="auto"/>
        <w:rPr>
          <w:rFonts w:asciiTheme="majorEastAsia" w:hAnsiTheme="majorEastAsia" w:eastAsiaTheme="majorEastAsia"/>
          <w:spacing w:val="5"/>
          <w:sz w:val="21"/>
          <w:szCs w:val="21"/>
        </w:rPr>
      </w:pPr>
      <w:r>
        <w:rPr>
          <w:rFonts w:hint="eastAsia" w:asciiTheme="majorEastAsia" w:hAnsiTheme="majorEastAsia" w:eastAsiaTheme="majorEastAsia"/>
          <w:spacing w:val="5"/>
          <w:sz w:val="21"/>
          <w:szCs w:val="21"/>
        </w:rPr>
        <w:t>计算机科学与技术专业</w:t>
      </w:r>
    </w:p>
    <w:p>
      <w:pPr>
        <w:pStyle w:val="4"/>
        <w:spacing w:line="276" w:lineRule="auto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pacing w:val="5"/>
          <w:sz w:val="21"/>
          <w:szCs w:val="21"/>
        </w:rPr>
        <w:t>本科</w:t>
      </w:r>
      <w:r>
        <w:rPr>
          <w:rFonts w:asciiTheme="majorEastAsia" w:hAnsiTheme="majorEastAsia" w:eastAsiaTheme="majorEastAsia"/>
          <w:sz w:val="21"/>
          <w:szCs w:val="21"/>
        </w:rPr>
        <w:tab/>
      </w:r>
      <w:r>
        <w:rPr>
          <w:rFonts w:asciiTheme="majorEastAsia" w:hAnsiTheme="majorEastAsia" w:eastAsiaTheme="majorEastAsia"/>
          <w:sz w:val="21"/>
          <w:szCs w:val="21"/>
        </w:rPr>
        <w:tab/>
      </w:r>
      <w:r>
        <w:rPr>
          <w:rFonts w:asciiTheme="majorEastAsia" w:hAnsiTheme="majorEastAsia" w:eastAsiaTheme="majorEastAsia"/>
          <w:sz w:val="21"/>
          <w:szCs w:val="21"/>
        </w:rPr>
        <w:tab/>
      </w:r>
      <w:r>
        <w:rPr>
          <w:rFonts w:asciiTheme="majorEastAsia" w:hAnsiTheme="majorEastAsia" w:eastAsiaTheme="majorEastAsia"/>
          <w:sz w:val="21"/>
          <w:szCs w:val="21"/>
        </w:rPr>
        <w:tab/>
      </w:r>
      <w:r>
        <w:rPr>
          <w:rFonts w:asciiTheme="majorEastAsia" w:hAnsiTheme="majorEastAsia" w:eastAsiaTheme="majorEastAsia"/>
          <w:sz w:val="21"/>
          <w:szCs w:val="21"/>
        </w:rPr>
        <w:tab/>
      </w:r>
      <w:r>
        <w:rPr>
          <w:rFonts w:asciiTheme="majorEastAsia" w:hAnsiTheme="majorEastAsia" w:eastAsiaTheme="majorEastAsia"/>
          <w:sz w:val="21"/>
          <w:szCs w:val="21"/>
        </w:rPr>
        <w:tab/>
      </w:r>
      <w:r>
        <w:rPr>
          <w:rFonts w:asciiTheme="majorEastAsia" w:hAnsiTheme="majorEastAsia" w:eastAsiaTheme="majorEastAsia"/>
          <w:sz w:val="21"/>
          <w:szCs w:val="21"/>
        </w:rPr>
        <w:tab/>
      </w:r>
      <w:r>
        <w:rPr>
          <w:rFonts w:asciiTheme="majorEastAsia" w:hAnsiTheme="majorEastAsia" w:eastAsiaTheme="majorEastAsia"/>
          <w:sz w:val="21"/>
          <w:szCs w:val="21"/>
        </w:rPr>
        <w:tab/>
      </w:r>
      <w:r>
        <w:rPr>
          <w:rFonts w:asciiTheme="majorEastAsia" w:hAnsiTheme="majorEastAsia" w:eastAsiaTheme="majorEastAsia"/>
          <w:sz w:val="21"/>
          <w:szCs w:val="21"/>
        </w:rPr>
        <w:tab/>
      </w:r>
      <w:r>
        <w:rPr>
          <w:rFonts w:asciiTheme="majorEastAsia" w:hAnsiTheme="majorEastAsia" w:eastAsiaTheme="majorEastAsia"/>
          <w:sz w:val="21"/>
          <w:szCs w:val="21"/>
        </w:rPr>
        <w:tab/>
      </w:r>
      <w:r>
        <w:rPr>
          <w:rFonts w:asciiTheme="majorEastAsia" w:hAnsiTheme="majorEastAsia" w:eastAsiaTheme="majorEastAsia"/>
          <w:sz w:val="21"/>
          <w:szCs w:val="21"/>
        </w:rPr>
        <w:tab/>
      </w:r>
      <w:r>
        <w:rPr>
          <w:rFonts w:asciiTheme="majorEastAsia" w:hAnsiTheme="majorEastAsia" w:eastAsiaTheme="majorEastAsia"/>
          <w:sz w:val="21"/>
          <w:szCs w:val="21"/>
        </w:rPr>
        <w:t>20</w:t>
      </w:r>
      <w:r>
        <w:rPr>
          <w:rFonts w:hint="eastAsia" w:asciiTheme="majorEastAsia" w:hAnsiTheme="majorEastAsia" w:eastAsiaTheme="majorEastAsia"/>
          <w:sz w:val="21"/>
          <w:szCs w:val="21"/>
        </w:rPr>
        <w:t>21</w:t>
      </w:r>
      <w:r>
        <w:rPr>
          <w:rFonts w:asciiTheme="majorEastAsia" w:hAnsiTheme="majorEastAsia" w:eastAsiaTheme="majorEastAsia"/>
          <w:sz w:val="21"/>
          <w:szCs w:val="21"/>
        </w:rPr>
        <w:t>年</w:t>
      </w:r>
      <w:r>
        <w:rPr>
          <w:rFonts w:hint="eastAsia" w:asciiTheme="majorEastAsia" w:hAnsiTheme="majorEastAsia" w:eastAsiaTheme="majorEastAsia"/>
          <w:sz w:val="21"/>
          <w:szCs w:val="21"/>
        </w:rPr>
        <w:t>9</w:t>
      </w:r>
      <w:r>
        <w:rPr>
          <w:rFonts w:asciiTheme="majorEastAsia" w:hAnsiTheme="majorEastAsia" w:eastAsiaTheme="majorEastAsia"/>
          <w:sz w:val="21"/>
          <w:szCs w:val="21"/>
        </w:rPr>
        <w:t>月-20</w:t>
      </w:r>
      <w:r>
        <w:rPr>
          <w:rFonts w:hint="eastAsia" w:asciiTheme="majorEastAsia" w:hAnsiTheme="majorEastAsia" w:eastAsiaTheme="majorEastAsia"/>
          <w:sz w:val="21"/>
          <w:szCs w:val="21"/>
        </w:rPr>
        <w:t>25</w:t>
      </w:r>
      <w:r>
        <w:rPr>
          <w:rFonts w:asciiTheme="majorEastAsia" w:hAnsiTheme="majorEastAsia" w:eastAsiaTheme="majorEastAsia"/>
          <w:sz w:val="21"/>
          <w:szCs w:val="21"/>
        </w:rPr>
        <w:t>年</w:t>
      </w:r>
      <w:r>
        <w:rPr>
          <w:rFonts w:hint="eastAsia" w:asciiTheme="majorEastAsia" w:hAnsiTheme="majorEastAsia" w:eastAsiaTheme="majorEastAsia"/>
          <w:sz w:val="21"/>
          <w:szCs w:val="21"/>
        </w:rPr>
        <w:t>6</w:t>
      </w:r>
      <w:r>
        <w:rPr>
          <w:rFonts w:asciiTheme="majorEastAsia" w:hAnsiTheme="majorEastAsia" w:eastAsiaTheme="majorEastAsia"/>
          <w:sz w:val="21"/>
          <w:szCs w:val="21"/>
        </w:rPr>
        <w:t>月</w:t>
      </w:r>
    </w:p>
    <w:p>
      <w:pPr>
        <w:pStyle w:val="4"/>
        <w:numPr>
          <w:ilvl w:val="0"/>
          <w:numId w:val="1"/>
        </w:numPr>
        <w:spacing w:line="300" w:lineRule="auto"/>
        <w:ind w:left="114"/>
        <w:rPr>
          <w:rFonts w:asciiTheme="majorEastAsia" w:hAnsiTheme="majorEastAsia" w:eastAsiaTheme="majorEastAsia"/>
          <w:spacing w:val="5"/>
          <w:sz w:val="21"/>
          <w:szCs w:val="21"/>
        </w:rPr>
      </w:pPr>
      <w:r>
        <w:rPr>
          <w:rFonts w:asciiTheme="majorEastAsia" w:hAnsiTheme="majorEastAsia" w:eastAsiaTheme="majorEastAsia"/>
          <w:spacing w:val="5"/>
          <w:sz w:val="21"/>
          <w:szCs w:val="21"/>
        </w:rPr>
        <w:t>GPA：</w:t>
      </w:r>
      <w:r>
        <w:rPr>
          <w:rFonts w:hint="eastAsia" w:asciiTheme="majorEastAsia" w:hAnsiTheme="majorEastAsia" w:eastAsiaTheme="majorEastAsia"/>
          <w:spacing w:val="5"/>
          <w:sz w:val="21"/>
          <w:szCs w:val="21"/>
        </w:rPr>
        <w:t>3.87</w:t>
      </w:r>
      <w:r>
        <w:rPr>
          <w:rFonts w:asciiTheme="majorEastAsia" w:hAnsiTheme="majorEastAsia" w:eastAsiaTheme="majorEastAsia"/>
          <w:spacing w:val="5"/>
          <w:sz w:val="21"/>
          <w:szCs w:val="21"/>
        </w:rPr>
        <w:t xml:space="preserve"> (专业前</w:t>
      </w:r>
      <w:r>
        <w:rPr>
          <w:rFonts w:hint="eastAsia" w:asciiTheme="majorEastAsia" w:hAnsiTheme="majorEastAsia" w:eastAsiaTheme="majorEastAsia"/>
          <w:spacing w:val="5"/>
          <w:sz w:val="21"/>
          <w:szCs w:val="21"/>
          <w:lang w:val="en-US" w:eastAsia="zh-CN"/>
        </w:rPr>
        <w:t>15</w:t>
      </w:r>
      <w:r>
        <w:rPr>
          <w:rFonts w:asciiTheme="majorEastAsia" w:hAnsiTheme="majorEastAsia" w:eastAsiaTheme="majorEastAsia"/>
          <w:spacing w:val="5"/>
          <w:sz w:val="21"/>
          <w:szCs w:val="21"/>
        </w:rPr>
        <w:t>%)</w:t>
      </w:r>
    </w:p>
    <w:p>
      <w:pPr>
        <w:pStyle w:val="4"/>
        <w:numPr>
          <w:ilvl w:val="0"/>
          <w:numId w:val="1"/>
        </w:numPr>
        <w:spacing w:line="300" w:lineRule="auto"/>
        <w:ind w:left="114"/>
        <w:rPr>
          <w:rFonts w:asciiTheme="majorEastAsia" w:hAnsiTheme="majorEastAsia" w:eastAsiaTheme="majorEastAsia"/>
          <w:spacing w:val="5"/>
          <w:sz w:val="21"/>
          <w:szCs w:val="21"/>
        </w:rPr>
      </w:pPr>
      <w:r>
        <w:rPr>
          <w:rFonts w:asciiTheme="majorEastAsia" w:hAnsiTheme="majorEastAsia" w:eastAsiaTheme="majorEastAsia"/>
          <w:spacing w:val="5"/>
          <w:sz w:val="21"/>
          <w:szCs w:val="21"/>
        </w:rPr>
        <w:t>荣誉奖项：</w:t>
      </w:r>
      <w:r>
        <w:rPr>
          <w:rFonts w:hint="eastAsia" w:asciiTheme="majorEastAsia" w:hAnsiTheme="majorEastAsia" w:eastAsiaTheme="majorEastAsia"/>
          <w:spacing w:val="5"/>
          <w:sz w:val="21"/>
          <w:szCs w:val="21"/>
        </w:rPr>
        <w:t>2023全国大学生数学建模大赛省部三等奖</w:t>
      </w:r>
    </w:p>
    <w:p>
      <w:pPr>
        <w:pStyle w:val="4"/>
        <w:numPr>
          <w:ilvl w:val="0"/>
          <w:numId w:val="1"/>
        </w:numPr>
        <w:spacing w:line="300" w:lineRule="auto"/>
        <w:ind w:left="114"/>
        <w:rPr>
          <w:rFonts w:asciiTheme="majorEastAsia" w:hAnsiTheme="majorEastAsia" w:eastAsiaTheme="majorEastAsia"/>
          <w:spacing w:val="5"/>
          <w:sz w:val="21"/>
          <w:szCs w:val="21"/>
        </w:rPr>
      </w:pPr>
      <w:r>
        <w:rPr>
          <w:rFonts w:hint="eastAsia" w:asciiTheme="majorEastAsia" w:hAnsiTheme="majorEastAsia" w:eastAsiaTheme="majorEastAsia"/>
          <w:spacing w:val="5"/>
          <w:sz w:val="21"/>
          <w:szCs w:val="21"/>
        </w:rPr>
        <w:t>相关课程：操作系统，数据结构，算法设计与实现，人工智能，软件工程等</w:t>
      </w:r>
    </w:p>
    <w:p>
      <w:pPr>
        <w:pStyle w:val="2"/>
        <w:spacing w:line="276" w:lineRule="auto"/>
        <w:ind w:left="0"/>
        <w:rPr>
          <w:rFonts w:asciiTheme="majorEastAsia" w:hAnsiTheme="majorEastAsia" w:eastAsiaTheme="majorEastAsia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Theme="majorEastAsia" w:hAnsiTheme="majorEastAsia" w:eastAsiaTheme="majorEastAsia"/>
          <w:sz w:val="2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261620</wp:posOffset>
                </wp:positionV>
                <wp:extent cx="6692900" cy="12700"/>
                <wp:effectExtent l="0" t="0" r="0" b="0"/>
                <wp:wrapSquare wrapText="bothSides"/>
                <wp:docPr id="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900" cy="12700"/>
                          <a:chOff x="0" y="0"/>
                          <a:chExt cx="10540" cy="20"/>
                        </a:xfrm>
                      </wpg:grpSpPr>
                      <wps:wsp>
                        <wps:cNvPr id="8" name="Rectangle 5"/>
                        <wps:cNvSpPr/>
                        <wps:spPr bwMode="auto">
                          <a:xfrm>
                            <a:off x="0" y="0"/>
                            <a:ext cx="10540" cy="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5pt;margin-top:20.6pt;height:1pt;width:527pt;mso-wrap-distance-bottom:0pt;mso-wrap-distance-left:9pt;mso-wrap-distance-right:9pt;mso-wrap-distance-top:0pt;z-index:251663360;mso-width-relative:page;mso-height-relative:page;" coordsize="10540,20" o:gfxdata="UEsDBAoAAAAAAIdO4kAAAAAAAAAAAAAAAAAEAAAAZHJzL1BLAwQUAAAACACHTuJAnP1mitcAAAAJ&#10;AQAADwAAAGRycy9kb3ducmV2LnhtbE2PwU7DMBBE70j8g7VI3KjttFQoxKlQBZwqJFokxM2Nt0nU&#10;eB3FbtL+PdsTHGdmNfumWJ19J0YcYhvIgJ4pEEhVcC3VBr52bw9PIGKy5GwXCA1cMMKqvL0pbO7C&#10;RJ84blMtuIRibg00KfW5lLFq0Ns4Cz0SZ4cweJtYDrV0g5243HcyU2opvW2JPzS2x3WD1XF78gbe&#10;Jzu9zPXruDke1pef3ePH90ajMfd3Wj2DSHhOf8dwxWd0KJlpH07kouhYK56SDCx0BuKaq+WCnT07&#10;8wxkWcj/C8pfUEsDBBQAAAAIAIdO4kCC6EfXYQIAAFAFAAAOAAAAZHJzL2Uyb0RvYy54bWyllFFv&#10;2yAQx98n7Tsg3hfbUZK2Vp1qa5Zq0tZV6/YBCMY2EgZ24Djdp98Bbtq1mhRteXDggLv7/47j8urQ&#10;K7IX4KTRFS1mOSVCc1NL3Vb0x/ftu3NKnGe6ZspoUdEH4ejV+u2by9GWYm46o2oBBJ1oV462op33&#10;tswyxzvRMzczVmhcbAz0zOMU2qwGNqL3XmXzPF9lo4HaguHCObRu0iKdPMIpDk3TSC42hg+90D55&#10;BaGYR0muk9bRdcy2aQT3X5vGCU9URVGpj18MguNd+GbrS1a2wGwn+ZQCOyWFF5p6JjUGPbraMM/I&#10;APKVq15yMM40fsZNnyUhkQiqKPIXbG7ADDZqacuxtUfoWKgX1P/ZLb/d3wGRdUVXlGjWY8FjVLII&#10;aEbblrjjBuy9vYPJ0KZZUHtooA//qIMcItSHI1Rx8ISjcbW6mF/kyJvjWjE/w2GEzjuszKtTvPs4&#10;nSvy5WI6NY9Hssd4WUjrmMVo8R66Jzju/+Dcd8yKyNwF6RMc7IkE5xveKKZbJcgyAYq7jnRc6RAU&#10;2Y1fTI0o2eBNvBangPq7YFZacP5GmJ6EQUUBs4h+2f6z84gT2TxuCfVwRsl6K5WKE2h31wrInmEP&#10;LLbnxYdNPKuGHrNM5iIPv1QYtIfKxO2P4F3yEQP94VzpEEKbECzlESxYoUQiXCFX7kz9gFTApPbD&#10;xwcHnYFflIzYehV1PwcGghL1SWP5LopFqLyPk8XyDMtP4PnK7vkK0xxdVdRTkobXPvX3YEG2HUYq&#10;olxt3mM1GhlxPWU1JYs3KI5io0WZ06MQOvn5PO56egj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/WaK1wAAAAkBAAAPAAAAAAAAAAEAIAAAACIAAABkcnMvZG93bnJldi54bWxQSwECFAAUAAAA&#10;CACHTuJAguhH12ECAABQBQAADgAAAAAAAAABACAAAAAmAQAAZHJzL2Uyb0RvYy54bWxQSwUGAAAA&#10;AAYABgBZAQAA+QUAAAAA&#10;">
                <o:lock v:ext="edit" aspectratio="f"/>
                <v:rect id="Rectangle 5" o:spid="_x0000_s1026" o:spt="1" style="position:absolute;left:0;top:0;height:20;width:10540;" fillcolor="#4F81BD [3220]" filled="t" stroked="f" coordsize="21600,21600" o:gfxdata="UEsDBAoAAAAAAIdO4kAAAAAAAAAAAAAAAAAEAAAAZHJzL1BLAwQUAAAACACHTuJAYg5EybkAAADa&#10;AAAADwAAAGRycy9kb3ducmV2LnhtbEVPTYvCMBC9L/gfwgh7WxP3sEg1ehBFF5RV68Hj2IxtsZmU&#10;Jrb1328OgsfH+54teluJlhpfOtYwHikQxJkzJecazun6awLCB2SDlWPS8CQPi/ngY4aJcR0fqT2F&#10;XMQQ9glqKEKoEyl9VpBFP3I1ceRurrEYImxyaRrsYrit5LdSP9JiybGhwJqWBWX308NquKpj39a7&#10;1YHSfdr9XX7t5rq2Wn8Ox2oKIlAf3uKXe2s0xK3xSrw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IORMm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w10:wrap type="square"/>
              </v:group>
            </w:pict>
          </mc:Fallback>
        </mc:AlternateContent>
      </w:r>
      <w:r>
        <w:rPr>
          <w:rFonts w:hint="eastAsia" w:asciiTheme="majorEastAsia" w:hAnsiTheme="majorEastAsia" w:eastAsiaTheme="majorEastAsia"/>
          <w:sz w:val="2"/>
          <w:lang w:val="en-US" w:eastAsia="zh-CN"/>
        </w:rPr>
        <w:t>实</w:t>
      </w:r>
      <w:r>
        <w:rPr>
          <w:rFonts w:hint="eastAsia" w:asciiTheme="majorEastAsia" w:hAnsiTheme="majorEastAsia" w:eastAsiaTheme="majorEastAsia"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实习经</w:t>
      </w:r>
      <w:r>
        <w:rPr>
          <w:rFonts w:asciiTheme="majorEastAsia" w:hAnsiTheme="majorEastAsia" w:eastAsiaTheme="majorEastAsia"/>
          <w:color w:val="4F81BD" w:themeColor="accent1"/>
          <w14:textFill>
            <w14:solidFill>
              <w14:schemeClr w14:val="accent1"/>
            </w14:solidFill>
          </w14:textFill>
        </w:rPr>
        <w:t>历</w:t>
      </w:r>
    </w:p>
    <w:p>
      <w:pPr>
        <w:pStyle w:val="4"/>
        <w:spacing w:line="276" w:lineRule="auto"/>
        <w:rPr>
          <w:rFonts w:asciiTheme="majorEastAsia" w:hAnsiTheme="majorEastAsia" w:eastAsiaTheme="majorEastAsia"/>
          <w:color w:val="4F81BD" w:themeColor="accent1"/>
          <w:sz w:val="2"/>
          <w14:textFill>
            <w14:solidFill>
              <w14:schemeClr w14:val="accent1"/>
            </w14:solidFill>
          </w14:textFill>
        </w:rPr>
      </w:pPr>
    </w:p>
    <w:p>
      <w:pPr>
        <w:pStyle w:val="4"/>
        <w:spacing w:line="276" w:lineRule="auto"/>
        <w:rPr>
          <w:rFonts w:asciiTheme="majorEastAsia" w:hAnsiTheme="majorEastAsia" w:eastAsiaTheme="majorEastAsia"/>
          <w:sz w:val="2"/>
        </w:rPr>
      </w:pPr>
    </w:p>
    <w:p>
      <w:pPr>
        <w:pStyle w:val="3"/>
        <w:spacing w:before="0" w:line="276" w:lineRule="auto"/>
        <w:ind w:left="0"/>
        <w:rPr>
          <w:rFonts w:hint="default" w:asciiTheme="majorEastAsia" w:hAnsiTheme="majorEastAsia" w:eastAsiaTheme="majorEastAsia"/>
          <w:spacing w:val="5"/>
          <w:sz w:val="21"/>
          <w:szCs w:val="21"/>
          <w:lang w:val="en-US"/>
        </w:rPr>
      </w:pP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组织：广东药科大学医药信息工程学院</w:t>
      </w:r>
    </w:p>
    <w:p>
      <w:pPr>
        <w:pStyle w:val="3"/>
        <w:spacing w:before="0" w:line="276" w:lineRule="auto"/>
        <w:ind w:left="0"/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项目：药品数据库管理系统</w:t>
      </w:r>
    </w:p>
    <w:p>
      <w:pPr>
        <w:pStyle w:val="3"/>
        <w:spacing w:before="0" w:line="276" w:lineRule="auto"/>
        <w:ind w:left="0"/>
        <w:rPr>
          <w:rFonts w:hint="default" w:asciiTheme="majorEastAsia" w:hAnsiTheme="majorEastAsia" w:eastAsia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分析需求，更新前后端模块并部署上线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asciiTheme="majorEastAsia" w:hAnsiTheme="majorEastAsia" w:eastAsiaTheme="majorEastAsia"/>
          <w:b w:val="0"/>
          <w:bCs w:val="0"/>
          <w:sz w:val="21"/>
          <w:szCs w:val="21"/>
        </w:rPr>
        <w:t>项目描述：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>学校课题组药物数据库网站（一个内部网站），学校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</w:rPr>
        <w:t>课题组的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>研究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</w:rPr>
        <w:t>项目，我负责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>网站更新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</w:rPr>
        <w:t>的技术实现。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asciiTheme="majorEastAsia" w:hAnsiTheme="majorEastAsia" w:eastAsiaTheme="majorEastAsia"/>
          <w:b w:val="0"/>
          <w:bCs w:val="0"/>
          <w:sz w:val="21"/>
          <w:szCs w:val="21"/>
        </w:rPr>
        <w:t>项目描述：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"http://pharmdata.gdpu.edu.cn/" \l "/login?redirect=/dashboard"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11"/>
          <w:rFonts w:ascii="宋体" w:hAnsi="宋体" w:eastAsia="宋体" w:cs="宋体"/>
          <w:sz w:val="21"/>
          <w:szCs w:val="21"/>
        </w:rPr>
        <w:t>药品数据库管理系统 (gdpu.edu.cn)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 xml:space="preserve">技术栈：SpringBoot + SpringCloudAlibaba + Redis + MySQL + Nacos  + Vue </w:t>
      </w:r>
    </w:p>
    <w:p>
      <w:pPr>
        <w:pStyle w:val="2"/>
        <w:spacing w:line="276" w:lineRule="auto"/>
        <w:ind w:left="0"/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</w:pPr>
      <w:r>
        <w:rPr>
          <w:rFonts w:asciiTheme="majorEastAsia" w:hAnsiTheme="majorEastAsia" w:eastAsiaTheme="majorEastAsia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261620</wp:posOffset>
                </wp:positionV>
                <wp:extent cx="6692900" cy="12700"/>
                <wp:effectExtent l="0" t="0" r="0" b="0"/>
                <wp:wrapSquare wrapText="bothSides"/>
                <wp:docPr id="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900" cy="12700"/>
                          <a:chOff x="0" y="0"/>
                          <a:chExt cx="10540" cy="20"/>
                        </a:xfrm>
                      </wpg:grpSpPr>
                      <wps:wsp>
                        <wps:cNvPr id="5" name="Rectangle 5"/>
                        <wps:cNvSpPr/>
                        <wps:spPr bwMode="auto">
                          <a:xfrm>
                            <a:off x="0" y="0"/>
                            <a:ext cx="10540" cy="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5pt;margin-top:20.6pt;height:1pt;width:527pt;mso-wrap-distance-bottom:0pt;mso-wrap-distance-left:9pt;mso-wrap-distance-right:9pt;mso-wrap-distance-top:0pt;z-index:251662336;mso-width-relative:page;mso-height-relative:page;" coordsize="10540,20" o:gfxdata="UEsDBAoAAAAAAIdO4kAAAAAAAAAAAAAAAAAEAAAAZHJzL1BLAwQUAAAACACHTuJAnP1mitcAAAAJ&#10;AQAADwAAAGRycy9kb3ducmV2LnhtbE2PwU7DMBBE70j8g7VI3KjttFQoxKlQBZwqJFokxM2Nt0nU&#10;eB3FbtL+PdsTHGdmNfumWJ19J0YcYhvIgJ4pEEhVcC3VBr52bw9PIGKy5GwXCA1cMMKqvL0pbO7C&#10;RJ84blMtuIRibg00KfW5lLFq0Ns4Cz0SZ4cweJtYDrV0g5243HcyU2opvW2JPzS2x3WD1XF78gbe&#10;Jzu9zPXruDke1pef3ePH90ajMfd3Wj2DSHhOf8dwxWd0KJlpH07kouhYK56SDCx0BuKaq+WCnT07&#10;8wxkWcj/C8pfUEsDBBQAAAAIAIdO4kDqLxpUYAIAAFAFAAAOAAAAZHJzL2Uyb0RvYy54bWyllG1v&#10;2yAQx99P2ndAvF9tZ0kfrDjV1qzVpD1U6/YBCMY2EgZ24Djdp98BTtKlmlRteeHAAXf3/x3H8nrX&#10;K7IV4KTRFS3OckqE5qaWuq3oj++3by4pcZ7pmimjRUUfhaPXq9evlqMtxcx0RtUCCDrRrhxtRTvv&#10;bZlljneiZ+7MWKFxsTHQM49TaLMa2Ijee5XN8vw8Gw3UFgwXzqF1nRbp5BFe4tA0jeRibfjQC+2T&#10;VxCKeZTkOmkdXcVsm0Zw/7VpnPBEVRSV+vjFIDjehG+2WrKyBWY7yacU2EtSONHUM6kx6MHVmnlG&#10;BpDPXPWSg3Gm8Wfc9FkSEomgiiI/YXMHZrBRS1uOrT1Ax0KdUP9nt/zL9h6IrCv6lhLNeix4jErm&#10;Ac1o2xJ33IF9sPcwGdo0C2p3DfThH3WQXYT6eIAqdp5wNJ6fX82ucuTNca2YXeAwQucdVubZKd59&#10;mM4V+WI+nZrFI9k+XhbSOmQxWryH7gjH/R+ch45ZEZm7IH2Cs9jD+YY3iulWCbJIgOKuAx1XOgRF&#10;NuNnUyNKNngTr8VLQP1dMCstOH8nTE/CoKKAWUS/bPvJecSJbPZbQj2cUbK+lUrFCbSbGwVky7AH&#10;5reXxft1PKuGHrNM5iIPv1QYtIfKxO178C75iIH+cK50CKFNCJbyCBasUCIRrpArN6Z+RCpgUvvh&#10;44ODzsAvSkZsvYq6nwMDQYn6qLF8V8U8VN7HyXxxgeUn8HRl83SFaY6uKuopScMbn/p7sCDbDiMV&#10;Ua4277AajYy4jllNyeINiqPYaFHm9CiETn46j7uOD+H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z9ZorXAAAACQEAAA8AAAAAAAAAAQAgAAAAIgAAAGRycy9kb3ducmV2LnhtbFBLAQIUABQAAAAI&#10;AIdO4kDqLxpUYAIAAFAFAAAOAAAAAAAAAAEAIAAAACYBAABkcnMvZTJvRG9jLnhtbFBLBQYAAAAA&#10;BgAGAFkBAAD4BQAAAAA=&#10;">
                <o:lock v:ext="edit" aspectratio="f"/>
                <v:rect id="Rectangle 5" o:spid="_x0000_s1026" o:spt="1" style="position:absolute;left:0;top:0;height:20;width:10540;" fillcolor="#4F81BD [3220]" filled="t" stroked="f" coordsize="21600,21600" o:gfxdata="UEsDBAoAAAAAAIdO4kAAAAAAAAAAAAAAAAAEAAAAZHJzL1BLAwQUAAAACACHTuJAjA/rV70AAADa&#10;AAAADwAAAGRycy9kb3ducmV2LnhtbEWPT2vCQBTE7wW/w/KE3uquQotEVw9FUaHFP/HQ4zP7moRm&#10;34bsmqTf3hUEj8PM/IaZL3tbiZYaXzrWMB4pEMSZMyXnGs7p+m0Kwgdkg5Vj0vBPHpaLwcscE+M6&#10;PlJ7CrmIEPYJaihCqBMpfVaQRT9yNXH0fl1jMUTZ5NI02EW4reREqQ9pseS4UGBNnwVlf6er1XBR&#10;x76tv1YHSr/Tbv+zs5vL2mr9OhyrGYhAfXiGH+2t0fAO9yvxBs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D+tX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square"/>
              </v:group>
            </w:pict>
          </mc:Fallback>
        </mc:AlternateContent>
      </w:r>
      <w:r>
        <w:rPr>
          <w:rFonts w:asciiTheme="majorEastAsia" w:hAnsiTheme="majorEastAsia" w:eastAsiaTheme="majorEastAsia"/>
          <w:color w:val="4F81BD" w:themeColor="accent1"/>
          <w:sz w:val="21"/>
          <w:szCs w:val="21"/>
          <w14:textFill>
            <w14:solidFill>
              <w14:schemeClr w14:val="accent1"/>
            </w14:solidFill>
          </w14:textFill>
        </w:rPr>
        <w:t>项目经历</w:t>
      </w:r>
    </w:p>
    <w:p>
      <w:pPr>
        <w:pStyle w:val="3"/>
        <w:numPr>
          <w:ilvl w:val="0"/>
          <w:numId w:val="0"/>
        </w:numPr>
        <w:spacing w:line="276" w:lineRule="auto"/>
        <w:ind w:leftChars="0"/>
        <w:rPr>
          <w:rFonts w:ascii="Helvetica" w:hAnsi="Helvetica" w:eastAsia="Helvetica" w:cs="Helvetic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项目：</w:t>
      </w:r>
      <w:r>
        <w:rPr>
          <w:rFonts w:ascii="Helvetica" w:hAnsi="Helvetica" w:eastAsia="Helvetica" w:cs="Helvetic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  <w:t>SaaS 短链接系统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="Helvetica" w:hAnsi="Helvetica" w:eastAsia="Helvetica" w:cs="Helvetic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</w:pPr>
      <w:r>
        <w:rPr>
          <w:rFonts w:asciiTheme="majorEastAsia" w:hAnsiTheme="majorEastAsia" w:eastAsiaTheme="majorEastAsia"/>
          <w:b w:val="0"/>
          <w:bCs w:val="0"/>
          <w:sz w:val="21"/>
          <w:szCs w:val="21"/>
        </w:rPr>
        <w:t>项目描述：SaaS 短链接系统，为企业和个人用户提供了一个高效、安全和可靠的短链接管理平台。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>核心技术：</w:t>
      </w:r>
      <w:r>
        <w:rPr>
          <w:rFonts w:ascii="Helvetica" w:hAnsi="Helvetica" w:eastAsia="Helvetica" w:cs="Helvetic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  <w:t>SpringBoot + SpringCloudAlibaba + RocketMQ + ShardingSphere + Redis + MySQL + Sentinel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  <w:t>通过布隆过滤器完成判断短链接是否已存在，性能远胜分布式锁搭配查询数据库方案。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="Helvetica" w:hAnsi="Helvetica" w:eastAsia="Helvetica" w:cs="Helvetic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  <w:t>封装缓存不存在读取功能，通过双重判定锁优化更新或失效场景下大量查询数据库问题。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="Helvetica" w:hAnsi="Helvetica" w:eastAsia="Helvetica" w:cs="Helvetic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  <w:t>通过更新数据库删除缓存策略，保障短链接缓存与数据库之间的数据一致性功能。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="Helvetica" w:hAnsi="Helvetica" w:eastAsia="Helvetica" w:cs="Helvetic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  <w:t>为了兼容短链接后管用户分页查看短链接功能，在短链接数据分片的基础上增加路由表完成跳转功能。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="Helvetica" w:hAnsi="Helvetica" w:eastAsia="Helvetica" w:cs="Helvetic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  <w:t>使用 RocketMQ 消息队列“削峰”特点，完成海量访问短链接场景下的监控信息存储功能。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="Helvetica" w:hAnsi="Helvetica" w:eastAsia="Helvetica" w:cs="Helvetic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F3034"/>
          <w:spacing w:val="0"/>
          <w:sz w:val="21"/>
          <w:szCs w:val="21"/>
          <w:shd w:val="clear" w:fill="FFFFFF"/>
        </w:rPr>
        <w:t>通过 Sentinel 接口访问 QPS 限流保障短链接系统稳定运行，触发限流规则后进行降级处理。</w:t>
      </w:r>
    </w:p>
    <w:p>
      <w:pPr>
        <w:pStyle w:val="3"/>
        <w:spacing w:before="0" w:line="276" w:lineRule="auto"/>
        <w:ind w:left="0"/>
        <w:rPr>
          <w:rFonts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项目：基于深度学习的眼底图像分析系统</w:t>
      </w:r>
    </w:p>
    <w:p>
      <w:pPr>
        <w:pStyle w:val="3"/>
        <w:spacing w:before="0" w:line="276" w:lineRule="auto"/>
        <w:ind w:left="0"/>
        <w:rPr>
          <w:rFonts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开发软件以及部分人工智能模型的开发和训练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asciiTheme="majorEastAsia" w:hAnsiTheme="majorEastAsia" w:eastAsiaTheme="majorEastAsia"/>
          <w:b w:val="0"/>
          <w:bCs w:val="0"/>
          <w:sz w:val="21"/>
          <w:szCs w:val="21"/>
        </w:rPr>
        <w:t>项目描述：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</w:rPr>
        <w:t>一位老师的课题组的研究项目，我负责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>其中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</w:rPr>
        <w:t>的技术实现。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asciiTheme="majorEastAsia" w:hAnsiTheme="majorEastAsia" w:eastAsiaTheme="majorEastAsia"/>
          <w:b w:val="0"/>
          <w:bCs w:val="0"/>
          <w:sz w:val="21"/>
          <w:szCs w:val="21"/>
        </w:rPr>
        <w:t>负责开发软件及部分人工智能模型的设计与训练。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>客户端</w:t>
      </w:r>
      <w:r>
        <w:rPr>
          <w:rFonts w:asciiTheme="majorEastAsia" w:hAnsiTheme="majorEastAsia" w:eastAsiaTheme="majorEastAsia"/>
          <w:b w:val="0"/>
          <w:bCs w:val="0"/>
          <w:sz w:val="21"/>
          <w:szCs w:val="21"/>
        </w:rPr>
        <w:t>采用WinForms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>框架</w:t>
      </w:r>
      <w:r>
        <w:rPr>
          <w:rFonts w:asciiTheme="majorEastAsia" w:hAnsiTheme="majorEastAsia" w:eastAsiaTheme="majorEastAsia"/>
          <w:b w:val="0"/>
          <w:bCs w:val="0"/>
          <w:sz w:val="21"/>
          <w:szCs w:val="21"/>
        </w:rPr>
        <w:t>进行开发，注重图像处理性能。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</w:rPr>
        <w:t>使用前后端分离的架构并提供了一个简洁并对用户友好的界面。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>服务端采用Flask框架进行开发，接入小组开发的人工智能模型。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>人工智能模型是在SAM模型上添加适配器并进行二次开发和训练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hint="eastAsia"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b w:val="0"/>
          <w:bCs w:val="0"/>
          <w:sz w:val="21"/>
          <w:szCs w:val="21"/>
        </w:rPr>
        <w:t>成功开发并训练了多个人工智能模型，用于眼底图像分析。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>部分由我完成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eastAsia="zh-CN"/>
        </w:rPr>
        <w:t>）</w:t>
      </w:r>
    </w:p>
    <w:p>
      <w:pPr>
        <w:pStyle w:val="3"/>
        <w:spacing w:before="0" w:line="276" w:lineRule="auto"/>
        <w:ind w:left="0"/>
        <w:rPr>
          <w:rFonts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项目：纺织厂上位机</w:t>
      </w:r>
    </w:p>
    <w:p>
      <w:pPr>
        <w:pStyle w:val="3"/>
        <w:spacing w:line="276" w:lineRule="auto"/>
        <w:ind w:left="0"/>
        <w:rPr>
          <w:rFonts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部分控件和串口通信的开发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asciiTheme="majorEastAsia" w:hAnsiTheme="majorEastAsia" w:eastAsiaTheme="majorEastAsia"/>
          <w:b w:val="0"/>
          <w:bCs w:val="0"/>
          <w:sz w:val="21"/>
          <w:szCs w:val="21"/>
        </w:rPr>
        <w:t>项目描述：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</w:rPr>
        <w:t>为某个全自动化纺织厂实现上位机系统。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</w:rPr>
        <w:t>在一位老师，学长和我的一致努力下完成纺织厂上位机的开发。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</w:rPr>
        <w:t>通过串口通信发送指令实现操作工厂里的各种机械的行为。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</w:rPr>
        <w:t>提供一个对用户友好的界面，方便用户理解和使用。</w:t>
      </w:r>
    </w:p>
    <w:p>
      <w:pPr>
        <w:pStyle w:val="3"/>
        <w:spacing w:before="0" w:line="276" w:lineRule="auto"/>
        <w:ind w:left="0"/>
        <w:rPr>
          <w:rFonts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项目：打怪关卡游戏</w:t>
      </w:r>
    </w:p>
    <w:p>
      <w:pPr>
        <w:pStyle w:val="3"/>
        <w:spacing w:before="0" w:line="276" w:lineRule="auto"/>
        <w:ind w:left="0"/>
        <w:rPr>
          <w:rFonts w:hint="eastAsia"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游戏开发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asciiTheme="majorEastAsia" w:hAnsiTheme="majorEastAsia" w:eastAsiaTheme="majorEastAsia"/>
          <w:b w:val="0"/>
          <w:bCs w:val="0"/>
          <w:sz w:val="21"/>
          <w:szCs w:val="21"/>
        </w:rPr>
        <w:t>项目描述：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</w:rPr>
        <w:t>一款射击类的打怪关卡游戏，随着关卡的升级，难度也随之提高。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</w:rPr>
        <w:t>设置了完整的人物可操作行为：移动，跳跃，冲刺，射击，瞄准（放大视野）。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</w:rPr>
        <w:t>设置了完整的界面UI，其中包括：血量条，体力条，弹药数，设置界面等。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</w:rPr>
        <w:t>随着关卡的升级，敌人数量，敌人血量也随之提升。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</w:rPr>
        <w:t>敌人设置了当玩家距离较近时自动发起攻击，提高趣味。</w:t>
      </w:r>
    </w:p>
    <w:p>
      <w:pPr>
        <w:pStyle w:val="3"/>
        <w:numPr>
          <w:numId w:val="0"/>
        </w:numPr>
        <w:spacing w:line="276" w:lineRule="auto"/>
        <w:ind w:leftChars="0"/>
        <w:rPr>
          <w:rFonts w:hint="eastAsia" w:asciiTheme="majorEastAsia" w:hAnsiTheme="majorEastAsia" w:eastAsia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项目</w:t>
      </w:r>
      <w:r>
        <w:rPr>
          <w:rFonts w:hint="eastAsia" w:asciiTheme="majorEastAsia" w:hAnsiTheme="majorEastAsia" w:eastAsiaTheme="majorEastAsia"/>
          <w:sz w:val="21"/>
          <w:szCs w:val="21"/>
          <w:lang w:eastAsia="zh-CN"/>
        </w:rPr>
        <w:t>：医影轻描：眼底图像ROI描绘影像系统</w:t>
      </w:r>
    </w:p>
    <w:p>
      <w:pPr>
        <w:pStyle w:val="3"/>
        <w:numPr>
          <w:numId w:val="0"/>
        </w:numPr>
        <w:spacing w:line="276" w:lineRule="auto"/>
        <w:ind w:leftChars="0"/>
        <w:rPr>
          <w:rFonts w:hint="default" w:asciiTheme="majorEastAsia" w:hAnsiTheme="majorEastAsia" w:eastAsia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开发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服务端和客户端并对人工智能模型进行二次训练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asciiTheme="majorEastAsia" w:hAnsiTheme="majorEastAsia" w:eastAsiaTheme="majorEastAsia"/>
          <w:b w:val="0"/>
          <w:bCs w:val="0"/>
          <w:sz w:val="21"/>
          <w:szCs w:val="21"/>
        </w:rPr>
        <w:t>项目描述：</w:t>
      </w: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>参与广东省生物医学创新竞赛项目，将眼底图像的ROI区域处理出蒙版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>在SAM模型和对应的医学影像适配器的基础上进行二次训练，使其能够完成自动ROI描绘功能。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>自动ROI描绘功能覆盖部位包括血管、视盘、视杯。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asciiTheme="majorEastAsia" w:hAnsiTheme="majorEastAsia" w:eastAsia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>手动ROI描绘功能提供一个简单易用的编辑器界面。</w:t>
      </w:r>
    </w:p>
    <w:p>
      <w:pPr>
        <w:pStyle w:val="3"/>
        <w:numPr>
          <w:ilvl w:val="0"/>
          <w:numId w:val="2"/>
        </w:numPr>
        <w:spacing w:line="276" w:lineRule="auto"/>
        <w:ind w:left="114"/>
        <w:rPr>
          <w:rFonts w:hint="eastAsia" w:asciiTheme="majorEastAsia" w:hAnsiTheme="majorEastAsia" w:eastAsia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21"/>
          <w:szCs w:val="21"/>
          <w:lang w:val="en-US" w:eastAsia="zh-CN"/>
        </w:rPr>
        <w:t>该系统以服务端和客户端分离的架构进行设计，服务端使用Flask框架开发，客户端使用WinForms框架开发</w:t>
      </w:r>
    </w:p>
    <w:p>
      <w:pPr>
        <w:pStyle w:val="2"/>
        <w:spacing w:line="276" w:lineRule="auto"/>
        <w:ind w:left="0"/>
        <w:rPr>
          <w:rFonts w:asciiTheme="majorEastAsia" w:hAnsiTheme="majorEastAsia" w:eastAsiaTheme="majorEastAsia"/>
          <w:color w:val="4F81BD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asciiTheme="majorEastAsia" w:hAnsiTheme="majorEastAsia" w:eastAsiaTheme="majorEastAsia"/>
          <w:color w:val="4F81BD" w:themeColor="accent1"/>
          <w:sz w:val="21"/>
          <w:szCs w:val="2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55245</wp:posOffset>
                </wp:positionV>
                <wp:extent cx="6692900" cy="1270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2900" cy="1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0pt;margin-top:4.35pt;height:1pt;width:527pt;mso-position-horizontal-relative:page;mso-wrap-distance-bottom:0pt;mso-wrap-distance-left:0pt;mso-wrap-distance-right:0pt;mso-wrap-distance-top:0pt;z-index:-251655168;mso-width-relative:page;mso-height-relative:page;" fillcolor="#4F81BD [3220]" filled="t" stroked="f" coordsize="21600,21600" o:gfxdata="UEsDBAoAAAAAAIdO4kAAAAAAAAAAAAAAAAAEAAAAZHJzL1BLAwQUAAAACACHTuJAu+vU9dcAAAAI&#10;AQAADwAAAGRycy9kb3ducmV2LnhtbE2PQU/DMAyF70j7D5EncWNJEdqm0nSHaRNCAsFWDhzTxrQV&#10;jVM1WVv+Pd4Jbrbf0/P3st3sOjHiEFpPGpKVAoFUedtSreGjON5tQYRoyJrOE2r4wQC7fHGTmdT6&#10;iU44nmMtOIRCajQ0MfaplKFq0Jmw8j0Sa19+cCbyOtTSDmbicNfJe6XW0pmW+ENjetw3WH2fL05D&#10;qU7z2L8c3rF4Laa3z2f3VB6d1rfLRD2CiDjHPzNc8RkdcmYq/YVsEJ2GteIqUcN2A+IqJ8kDH0qe&#10;1AZknsn/BfJfUEsDBBQAAAAIAIdO4kDingz5DQIAAC4EAAAOAAAAZHJzL2Uyb0RvYy54bWytU9uO&#10;0zAQfUfiHyy/01xUutto0xVsVYTEZcXCB7iOk1jyjbHbtHw9Y7stZXnZB/IQzS1nzpyZ3N0ftCJ7&#10;AV5a09JqVlIiDLedNENLf3zfvLmlxAdmOqasES09Ck/vV69f3U2uEbUdreoEEAQxvplcS8cQXFMU&#10;no9CMz+zThhM9hY0C+jCUHTAJkTXqqjLclFMFjoHlgvvMbrOSXpChJcA2r6XXKwt32lhQkYFoVjA&#10;kfwonaerxLbvBQ9f+96LQFRLcdKQ3tgE7W18F6s71gzA3Cj5iQJ7CYVnM2kmDTa9QK1ZYGQH8h8o&#10;LTlYb/sw41YXeZCkCE5Rlc+0eRqZE2kWlNq7i+j+/8HyL/tHILJraU2JYRoX/g1FY2ZQgtRRnsn5&#10;Bque3COcPI8m2U6fbYfVbBdsmvzQg44K4EzkkAQ+XgQWh0A4BheLZb0sUXuOuaq+QRMxC9acP3bg&#10;wwdhNYlGSwGpJHC2/+RDLj2XxF7eKtltpFLJgWH7oIDsGe56vrmt3q/Tt2qnkWoOV2V88tYxjreR&#10;42cePmMkTn+BKxNbGBubZR4xUkRxohxZpq3tjigN2Hxm+JOhMVr4RcmEJ9ZS/3PHQFCiPhrc4bKa&#10;z+NNJmf+9qZGB64z2+sMMxyhWhooyeZDyHe8cyCHETtVaVxj3+FKepnkivwyqxNZPKM03Onk451e&#10;+6nqz2+++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769T11wAAAAgBAAAPAAAAAAAAAAEAIAAA&#10;ACIAAABkcnMvZG93bnJldi54bWxQSwECFAAUAAAACACHTuJA4p4M+Q0CAAAu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asciiTheme="majorEastAsia" w:hAnsiTheme="majorEastAsia" w:eastAsiaTheme="majorEastAsia"/>
          <w:color w:val="4F81BD" w:themeColor="accent1"/>
          <w:sz w:val="21"/>
          <w:szCs w:val="21"/>
          <w14:textFill>
            <w14:solidFill>
              <w14:schemeClr w14:val="accent1"/>
            </w14:solidFill>
          </w14:textFill>
        </w:rPr>
        <w:t>其他</w:t>
      </w:r>
    </w:p>
    <w:p>
      <w:pPr>
        <w:spacing w:line="276" w:lineRule="auto"/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</w:pPr>
      <w:r>
        <w:rPr>
          <w:rFonts w:asciiTheme="majorEastAsia" w:hAnsiTheme="majorEastAsia" w:eastAsiaTheme="majorEastAsia"/>
          <w:b/>
          <w:spacing w:val="3"/>
          <w:sz w:val="21"/>
          <w:szCs w:val="21"/>
        </w:rPr>
        <w:t>技能：</w:t>
      </w:r>
      <w:r>
        <w:rPr>
          <w:rFonts w:asciiTheme="majorEastAsia" w:hAnsiTheme="majorEastAsia" w:eastAsiaTheme="majorEastAsia"/>
          <w:sz w:val="21"/>
          <w:szCs w:val="21"/>
        </w:rPr>
        <w:t>Office</w:t>
      </w:r>
      <w:r>
        <w:rPr>
          <w:rFonts w:hint="eastAsia" w:asciiTheme="majorEastAsia" w:hAnsiTheme="majorEastAsia" w:eastAsiaTheme="majorEastAsia"/>
          <w:sz w:val="21"/>
          <w:szCs w:val="21"/>
        </w:rPr>
        <w:t>，游戏开发，桌面应用开发，网站开发，人工智能模型开发与训练</w:t>
      </w:r>
      <w:r>
        <w:rPr>
          <w:rFonts w:hint="eastAsia" w:asciiTheme="majorEastAsia" w:hAnsiTheme="majorEastAsia" w:eastAsiaTheme="majorEastAsia"/>
          <w:sz w:val="21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PS、AE、PR等剪辑工具的使用</w:t>
      </w:r>
    </w:p>
    <w:p>
      <w:pPr>
        <w:spacing w:line="276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/>
          <w:spacing w:val="20"/>
          <w:sz w:val="21"/>
          <w:szCs w:val="21"/>
          <w:lang w:val="en-US" w:eastAsia="zh-CN"/>
        </w:rPr>
        <w:t>编程</w:t>
      </w:r>
      <w:r>
        <w:rPr>
          <w:rFonts w:asciiTheme="majorEastAsia" w:hAnsiTheme="majorEastAsia" w:eastAsiaTheme="majorEastAsia"/>
          <w:b/>
          <w:spacing w:val="20"/>
          <w:sz w:val="21"/>
          <w:szCs w:val="21"/>
        </w:rPr>
        <w:t>语言：</w:t>
      </w:r>
      <w:r>
        <w:rPr>
          <w:rFonts w:hint="eastAsia" w:asciiTheme="minorEastAsia" w:hAnsiTheme="minorEastAsia" w:eastAsiaTheme="minorEastAsia" w:cstheme="minorEastAsia"/>
          <w:b/>
          <w:spacing w:val="20"/>
          <w:sz w:val="21"/>
          <w:szCs w:val="21"/>
          <w:lang w:val="en-US" w:eastAsia="zh-CN"/>
        </w:rPr>
        <w:t>Java，Python，C#，C++，JavaScript</w:t>
      </w:r>
    </w:p>
    <w:p>
      <w:pPr>
        <w:spacing w:line="276" w:lineRule="auto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b/>
          <w:spacing w:val="20"/>
          <w:sz w:val="21"/>
          <w:szCs w:val="21"/>
        </w:rPr>
        <w:t>语言：</w:t>
      </w:r>
      <w:r>
        <w:rPr>
          <w:rFonts w:hint="eastAsia" w:asciiTheme="majorEastAsia" w:hAnsiTheme="majorEastAsia" w:eastAsiaTheme="majorEastAsia"/>
          <w:sz w:val="21"/>
          <w:szCs w:val="21"/>
        </w:rPr>
        <w:t>英</w:t>
      </w:r>
      <w:r>
        <w:rPr>
          <w:rFonts w:asciiTheme="majorEastAsia" w:hAnsiTheme="majorEastAsia" w:eastAsiaTheme="majorEastAsia"/>
          <w:sz w:val="21"/>
          <w:szCs w:val="21"/>
        </w:rPr>
        <w:t>语（CET-6</w:t>
      </w:r>
      <w:r>
        <w:rPr>
          <w:rFonts w:hint="eastAsia" w:asciiTheme="majorEastAsia" w:hAnsiTheme="majorEastAsia" w:eastAsiaTheme="majorEastAsia"/>
          <w:sz w:val="21"/>
          <w:szCs w:val="21"/>
        </w:rPr>
        <w:t>：525分</w:t>
      </w:r>
      <w:r>
        <w:rPr>
          <w:rFonts w:asciiTheme="majorEastAsia" w:hAnsiTheme="majorEastAsia" w:eastAsiaTheme="majorEastAsia"/>
          <w:sz w:val="21"/>
          <w:szCs w:val="21"/>
        </w:rPr>
        <w:t>）</w:t>
      </w:r>
    </w:p>
    <w:p>
      <w:pPr>
        <w:spacing w:line="276" w:lineRule="auto"/>
        <w:rPr>
          <w:rFonts w:asciiTheme="majorEastAsia" w:hAnsiTheme="majorEastAsia" w:eastAsiaTheme="majorEastAsia"/>
          <w:b/>
          <w:spacing w:val="3"/>
          <w:sz w:val="21"/>
          <w:szCs w:val="21"/>
        </w:rPr>
      </w:pPr>
      <w:r>
        <w:rPr>
          <w:rFonts w:hint="eastAsia" w:asciiTheme="majorEastAsia" w:hAnsiTheme="majorEastAsia" w:eastAsiaTheme="majorEastAsia"/>
          <w:b/>
          <w:spacing w:val="3"/>
          <w:sz w:val="21"/>
          <w:szCs w:val="21"/>
        </w:rPr>
        <w:t>职业证书：</w:t>
      </w:r>
      <w:r>
        <w:rPr>
          <w:rFonts w:hint="eastAsia" w:asciiTheme="majorEastAsia" w:hAnsiTheme="majorEastAsia" w:eastAsiaTheme="majorEastAsia"/>
          <w:sz w:val="21"/>
          <w:szCs w:val="21"/>
        </w:rPr>
        <w:t>软件设计师证书</w:t>
      </w:r>
      <w:r>
        <w:rPr>
          <w:rFonts w:hint="eastAsia" w:asciiTheme="majorEastAsia" w:hAnsiTheme="majorEastAsia" w:eastAsiaTheme="majorEastAsia"/>
          <w:b/>
          <w:spacing w:val="3"/>
          <w:sz w:val="21"/>
          <w:szCs w:val="21"/>
        </w:rPr>
        <w:t xml:space="preserve"> </w:t>
      </w:r>
    </w:p>
    <w:p>
      <w:pPr>
        <w:spacing w:line="276" w:lineRule="auto"/>
        <w:rPr>
          <w:rFonts w:hint="default" w:asciiTheme="majorEastAsia" w:hAnsiTheme="majorEastAsia" w:eastAsia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/>
          <w:spacing w:val="20"/>
          <w:sz w:val="21"/>
          <w:szCs w:val="21"/>
        </w:rPr>
        <w:t>性格：</w:t>
      </w:r>
      <w:r>
        <w:rPr>
          <w:rFonts w:hint="eastAsia" w:asciiTheme="majorEastAsia" w:hAnsiTheme="majorEastAsia" w:eastAsiaTheme="majorEastAsia"/>
          <w:sz w:val="21"/>
          <w:szCs w:val="21"/>
        </w:rPr>
        <w:t>性格温和，善良友善，热爱学习，热爱游戏</w:t>
      </w:r>
      <w:r>
        <w:rPr>
          <w:rFonts w:hint="eastAsia" w:asciiTheme="majorEastAsia" w:hAnsiTheme="majorEastAsia" w:eastAsiaTheme="majorEastAsia"/>
          <w:sz w:val="21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对编程语言开放</w:t>
      </w:r>
    </w:p>
    <w:p>
      <w:pPr>
        <w:spacing w:line="276" w:lineRule="auto"/>
        <w:rPr>
          <w:rFonts w:hint="eastAsia"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b/>
          <w:spacing w:val="20"/>
          <w:sz w:val="21"/>
          <w:szCs w:val="21"/>
        </w:rPr>
        <w:t>爱好：</w:t>
      </w:r>
      <w:r>
        <w:rPr>
          <w:rFonts w:hint="eastAsia" w:asciiTheme="majorEastAsia" w:hAnsiTheme="majorEastAsia" w:eastAsiaTheme="majorEastAsia"/>
          <w:sz w:val="21"/>
          <w:szCs w:val="21"/>
        </w:rPr>
        <w:t>浏览开源社区，玩游戏</w:t>
      </w:r>
    </w:p>
    <w:p>
      <w:pPr>
        <w:spacing w:line="276" w:lineRule="auto"/>
        <w:rPr>
          <w:rFonts w:hint="default" w:asciiTheme="majorEastAsia" w:hAnsiTheme="majorEastAsia" w:eastAsiaTheme="majorEastAsia"/>
          <w:b/>
          <w:spacing w:val="2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/>
          <w:spacing w:val="20"/>
          <w:sz w:val="21"/>
          <w:szCs w:val="21"/>
          <w:lang w:val="en-US" w:eastAsia="zh-CN"/>
        </w:rPr>
        <w:t>游戏经历：赛博朋克2077——70小时，荒野大镖客2——50小时，幽灵行者——30小时，死亡搁浅——60小时，战地——50小时，</w:t>
      </w:r>
    </w:p>
    <w:p>
      <w:pPr>
        <w:spacing w:line="276" w:lineRule="auto"/>
        <w:rPr>
          <w:rFonts w:hint="default" w:asciiTheme="majorEastAsia" w:hAnsiTheme="majorEastAsia" w:eastAsiaTheme="majorEastAsia"/>
          <w:b/>
          <w:spacing w:val="20"/>
          <w:sz w:val="16"/>
          <w:lang w:val="en-US" w:eastAsia="zh-CN"/>
        </w:rPr>
      </w:pPr>
    </w:p>
    <w:sectPr>
      <w:type w:val="continuous"/>
      <w:pgSz w:w="11900" w:h="16840"/>
      <w:pgMar w:top="560" w:right="580" w:bottom="280" w:left="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0756A"/>
    <w:multiLevelType w:val="multilevel"/>
    <w:tmpl w:val="01B0756A"/>
    <w:lvl w:ilvl="0" w:tentative="0">
      <w:start w:val="1"/>
      <w:numFmt w:val="bullet"/>
      <w:lvlText w:val=""/>
      <w:lvlJc w:val="left"/>
      <w:pPr>
        <w:ind w:left="284" w:hanging="11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DB61BF"/>
    <w:multiLevelType w:val="multilevel"/>
    <w:tmpl w:val="43DB61BF"/>
    <w:lvl w:ilvl="0" w:tentative="0">
      <w:start w:val="1"/>
      <w:numFmt w:val="bullet"/>
      <w:lvlText w:val=""/>
      <w:lvlJc w:val="left"/>
      <w:pPr>
        <w:ind w:left="284" w:hanging="11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zMzkwZDY5NGQ0MWY5ZDdmOTY0MGVmNDNjNmEwOTQifQ=="/>
  </w:docVars>
  <w:rsids>
    <w:rsidRoot w:val="006A21BC"/>
    <w:rsid w:val="00003078"/>
    <w:rsid w:val="00011ECA"/>
    <w:rsid w:val="00050D94"/>
    <w:rsid w:val="000573D8"/>
    <w:rsid w:val="00084F97"/>
    <w:rsid w:val="00094A4B"/>
    <w:rsid w:val="000A6943"/>
    <w:rsid w:val="00117EDE"/>
    <w:rsid w:val="001379AD"/>
    <w:rsid w:val="00141680"/>
    <w:rsid w:val="00155DCF"/>
    <w:rsid w:val="00172466"/>
    <w:rsid w:val="00195F8A"/>
    <w:rsid w:val="001A3727"/>
    <w:rsid w:val="0020711E"/>
    <w:rsid w:val="00207FBE"/>
    <w:rsid w:val="00216C4D"/>
    <w:rsid w:val="00225343"/>
    <w:rsid w:val="002416F8"/>
    <w:rsid w:val="002702E8"/>
    <w:rsid w:val="00274BBC"/>
    <w:rsid w:val="00296EB9"/>
    <w:rsid w:val="002A202B"/>
    <w:rsid w:val="00373801"/>
    <w:rsid w:val="003C6BA2"/>
    <w:rsid w:val="003F612C"/>
    <w:rsid w:val="0040077F"/>
    <w:rsid w:val="0044653B"/>
    <w:rsid w:val="004467E3"/>
    <w:rsid w:val="0047238E"/>
    <w:rsid w:val="004951B9"/>
    <w:rsid w:val="004964A6"/>
    <w:rsid w:val="004A60D3"/>
    <w:rsid w:val="004D7829"/>
    <w:rsid w:val="00533118"/>
    <w:rsid w:val="00534B56"/>
    <w:rsid w:val="005618F3"/>
    <w:rsid w:val="005A43D5"/>
    <w:rsid w:val="005C7C8D"/>
    <w:rsid w:val="005E2A80"/>
    <w:rsid w:val="00615BD1"/>
    <w:rsid w:val="006223BD"/>
    <w:rsid w:val="00642CD2"/>
    <w:rsid w:val="006451E4"/>
    <w:rsid w:val="0067119D"/>
    <w:rsid w:val="006A21BC"/>
    <w:rsid w:val="006E10DA"/>
    <w:rsid w:val="006E5970"/>
    <w:rsid w:val="00722A0F"/>
    <w:rsid w:val="00744097"/>
    <w:rsid w:val="007659D2"/>
    <w:rsid w:val="007B1597"/>
    <w:rsid w:val="007C0F86"/>
    <w:rsid w:val="007C6BB9"/>
    <w:rsid w:val="007D4EFC"/>
    <w:rsid w:val="007E7BB8"/>
    <w:rsid w:val="007F0A03"/>
    <w:rsid w:val="007F745B"/>
    <w:rsid w:val="008138B7"/>
    <w:rsid w:val="0082630B"/>
    <w:rsid w:val="0082790E"/>
    <w:rsid w:val="00831698"/>
    <w:rsid w:val="00884AA2"/>
    <w:rsid w:val="008B586E"/>
    <w:rsid w:val="008D1E02"/>
    <w:rsid w:val="008F2A07"/>
    <w:rsid w:val="00904889"/>
    <w:rsid w:val="009075B4"/>
    <w:rsid w:val="009657C4"/>
    <w:rsid w:val="0097231E"/>
    <w:rsid w:val="0099527E"/>
    <w:rsid w:val="00996815"/>
    <w:rsid w:val="009A393E"/>
    <w:rsid w:val="009A76D7"/>
    <w:rsid w:val="00A36E91"/>
    <w:rsid w:val="00A43F28"/>
    <w:rsid w:val="00A60DFE"/>
    <w:rsid w:val="00A66417"/>
    <w:rsid w:val="00A84132"/>
    <w:rsid w:val="00A8597E"/>
    <w:rsid w:val="00A87DB8"/>
    <w:rsid w:val="00A92BF7"/>
    <w:rsid w:val="00AC3CA5"/>
    <w:rsid w:val="00AC4ED4"/>
    <w:rsid w:val="00AD2A88"/>
    <w:rsid w:val="00AE01E8"/>
    <w:rsid w:val="00AE5910"/>
    <w:rsid w:val="00AE5FB8"/>
    <w:rsid w:val="00B46C0D"/>
    <w:rsid w:val="00B60EAA"/>
    <w:rsid w:val="00B86AA6"/>
    <w:rsid w:val="00B9291F"/>
    <w:rsid w:val="00B95888"/>
    <w:rsid w:val="00BA5D84"/>
    <w:rsid w:val="00BB54F7"/>
    <w:rsid w:val="00C065F8"/>
    <w:rsid w:val="00C151F2"/>
    <w:rsid w:val="00C217C4"/>
    <w:rsid w:val="00C6513C"/>
    <w:rsid w:val="00C74632"/>
    <w:rsid w:val="00CC1BAD"/>
    <w:rsid w:val="00CD1E49"/>
    <w:rsid w:val="00CD3F92"/>
    <w:rsid w:val="00CE0E20"/>
    <w:rsid w:val="00D075CD"/>
    <w:rsid w:val="00D5620C"/>
    <w:rsid w:val="00D94244"/>
    <w:rsid w:val="00D965AF"/>
    <w:rsid w:val="00DB1695"/>
    <w:rsid w:val="00E67573"/>
    <w:rsid w:val="00E97200"/>
    <w:rsid w:val="00EB3BB5"/>
    <w:rsid w:val="00EC193B"/>
    <w:rsid w:val="00EC54C1"/>
    <w:rsid w:val="00EE2510"/>
    <w:rsid w:val="00EF64F4"/>
    <w:rsid w:val="00EF7F2B"/>
    <w:rsid w:val="00F2373B"/>
    <w:rsid w:val="00F4069F"/>
    <w:rsid w:val="00F63D84"/>
    <w:rsid w:val="00F803CF"/>
    <w:rsid w:val="00F81295"/>
    <w:rsid w:val="00F84811"/>
    <w:rsid w:val="00F87D24"/>
    <w:rsid w:val="00FA73AA"/>
    <w:rsid w:val="00FD6C69"/>
    <w:rsid w:val="058B2002"/>
    <w:rsid w:val="11812CD5"/>
    <w:rsid w:val="2A801756"/>
    <w:rsid w:val="31267CBD"/>
    <w:rsid w:val="31D42C48"/>
    <w:rsid w:val="40B36E81"/>
    <w:rsid w:val="487015ED"/>
    <w:rsid w:val="49BA14D1"/>
    <w:rsid w:val="4AF61DD6"/>
    <w:rsid w:val="5C7B1B1B"/>
    <w:rsid w:val="5F0A501C"/>
    <w:rsid w:val="6C571380"/>
    <w:rsid w:val="78B36BC2"/>
    <w:rsid w:val="7F10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autoRedefine/>
    <w:qFormat/>
    <w:uiPriority w:val="9"/>
    <w:pPr>
      <w:ind w:left="100"/>
      <w:outlineLvl w:val="0"/>
    </w:pPr>
    <w:rPr>
      <w:b/>
      <w:bCs/>
      <w:sz w:val="20"/>
      <w:szCs w:val="20"/>
    </w:rPr>
  </w:style>
  <w:style w:type="paragraph" w:styleId="3">
    <w:name w:val="heading 2"/>
    <w:basedOn w:val="1"/>
    <w:unhideWhenUsed/>
    <w:qFormat/>
    <w:uiPriority w:val="9"/>
    <w:pPr>
      <w:spacing w:before="50"/>
      <w:ind w:left="100"/>
      <w:outlineLvl w:val="1"/>
    </w:pPr>
    <w:rPr>
      <w:b/>
      <w:bCs/>
      <w:sz w:val="16"/>
      <w:szCs w:val="16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8"/>
    <w:qFormat/>
    <w:uiPriority w:val="1"/>
    <w:rPr>
      <w:sz w:val="16"/>
      <w:szCs w:val="16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link w:val="19"/>
    <w:autoRedefine/>
    <w:qFormat/>
    <w:uiPriority w:val="10"/>
    <w:pPr>
      <w:spacing w:before="10"/>
      <w:ind w:left="108" w:right="54"/>
      <w:jc w:val="center"/>
    </w:pPr>
    <w:rPr>
      <w:b/>
      <w:bCs/>
      <w:sz w:val="28"/>
      <w:szCs w:val="28"/>
    </w:rPr>
  </w:style>
  <w:style w:type="character" w:styleId="11">
    <w:name w:val="FollowedHyperlink"/>
    <w:basedOn w:val="10"/>
    <w:autoRedefine/>
    <w:semiHidden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autoRedefine/>
    <w:semiHidden/>
    <w:unhideWhenUsed/>
    <w:qFormat/>
    <w:uiPriority w:val="99"/>
    <w:rPr>
      <w:color w:val="0000FF"/>
      <w:u w:val="single"/>
    </w:rPr>
  </w:style>
  <w:style w:type="table" w:customStyle="1" w:styleId="13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autoRedefine/>
    <w:qFormat/>
    <w:uiPriority w:val="1"/>
  </w:style>
  <w:style w:type="paragraph" w:customStyle="1" w:styleId="15">
    <w:name w:val="Table Paragraph"/>
    <w:basedOn w:val="1"/>
    <w:autoRedefine/>
    <w:qFormat/>
    <w:uiPriority w:val="1"/>
  </w:style>
  <w:style w:type="character" w:customStyle="1" w:styleId="16">
    <w:name w:val="页眉 字符"/>
    <w:basedOn w:val="10"/>
    <w:link w:val="6"/>
    <w:autoRedefine/>
    <w:qFormat/>
    <w:uiPriority w:val="99"/>
    <w:rPr>
      <w:rFonts w:ascii="微软雅黑" w:hAnsi="微软雅黑" w:eastAsia="微软雅黑" w:cs="微软雅黑"/>
      <w:sz w:val="18"/>
      <w:szCs w:val="18"/>
      <w:lang w:eastAsia="zh-CN"/>
    </w:rPr>
  </w:style>
  <w:style w:type="character" w:customStyle="1" w:styleId="17">
    <w:name w:val="页脚 字符"/>
    <w:basedOn w:val="10"/>
    <w:link w:val="5"/>
    <w:autoRedefine/>
    <w:qFormat/>
    <w:uiPriority w:val="99"/>
    <w:rPr>
      <w:rFonts w:ascii="微软雅黑" w:hAnsi="微软雅黑" w:eastAsia="微软雅黑" w:cs="微软雅黑"/>
      <w:sz w:val="18"/>
      <w:szCs w:val="18"/>
      <w:lang w:eastAsia="zh-CN"/>
    </w:rPr>
  </w:style>
  <w:style w:type="character" w:customStyle="1" w:styleId="18">
    <w:name w:val="正文文本 字符"/>
    <w:basedOn w:val="10"/>
    <w:link w:val="4"/>
    <w:autoRedefine/>
    <w:qFormat/>
    <w:uiPriority w:val="1"/>
    <w:rPr>
      <w:rFonts w:ascii="微软雅黑" w:hAnsi="微软雅黑" w:eastAsia="微软雅黑" w:cs="微软雅黑"/>
      <w:sz w:val="16"/>
      <w:szCs w:val="16"/>
      <w:lang w:eastAsia="zh-CN"/>
    </w:rPr>
  </w:style>
  <w:style w:type="character" w:customStyle="1" w:styleId="19">
    <w:name w:val="标题 字符"/>
    <w:basedOn w:val="10"/>
    <w:link w:val="8"/>
    <w:autoRedefine/>
    <w:qFormat/>
    <w:uiPriority w:val="10"/>
    <w:rPr>
      <w:rFonts w:ascii="微软雅黑" w:hAnsi="微软雅黑" w:eastAsia="微软雅黑" w:cs="微软雅黑"/>
      <w:b/>
      <w:bCs/>
      <w:sz w:val="28"/>
      <w:szCs w:val="2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699722-9708-45FD-AD61-F8EDB577FE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637</Characters>
  <Lines>5</Lines>
  <Paragraphs>1</Paragraphs>
  <TotalTime>23</TotalTime>
  <ScaleCrop>false</ScaleCrop>
  <LinksUpToDate>false</LinksUpToDate>
  <CharactersWithSpaces>747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2024-03-06T08:00:00Z</dcterms:created>
  <dc:creator>GMH</dc:creator>
  <cp:lastModifiedBy>Mr.Cedaverous</cp:lastModifiedBy>
  <dcterms:modified xsi:type="dcterms:W3CDTF">2024-03-28T09:23:00Z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LastSaved">
    <vt:filetime>2021-09-10T00:00:00Z</vt:filetime>
  </property>
  <property fmtid="{D5CDD505-2E9C-101B-9397-08002B2CF9AE}" pid="4" name="KSOProductBuildVer">
    <vt:lpwstr>2052-12.1.0.16417</vt:lpwstr>
  </property>
  <property fmtid="{D5CDD505-2E9C-101B-9397-08002B2CF9AE}" pid="5" name="ICV">
    <vt:lpwstr>EDC68A0E317F4752BF1C7D0A64F5485D_12</vt:lpwstr>
  </property>
</Properties>
</file>