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FICHE D'ACTIVITÉS – PHASE 1</w:t>
      </w:r>
    </w:p>
    <w:p>
      <w:pPr>
        <w:jc w:val="center"/>
      </w:pPr>
      <w:r>
        <w:rPr>
          <w:b/>
          <w:bCs/>
          <w:sz w:val="26"/>
          <w:szCs w:val="26"/>
        </w:rPr>
        <w:t xml:space="preserve">Découverte et Assemblage du Bras Robotique 6 Axes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heure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Notions de base en cinématique, électronique numérique et programmation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Matériel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Bras 6 axes avec servomoteurs Dynamixel AX-12</w:t>
            </w:r>
          </w:p>
          <w:p>
            <w:r>
              <w:t xml:space="preserve">Contrôleur USB2AX</w:t>
            </w:r>
          </w:p>
          <w:p>
            <w:r>
              <w:t xml:space="preserve">Alimentation 12V / 5A</w:t>
            </w:r>
          </w:p>
          <w:p>
            <w:r>
              <w:t xml:space="preserve">PC avec Dynamixel Wizard 2.0 et Python 3.x</w:t>
            </w:r>
          </w:p>
        </w:tc>
      </w:tr>
    </w:tbl>
    <w:p/>
    <w:p>
      <w:pPr>
        <w:pStyle w:val="Heading2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</w:pPr>
      <w:r>
        <w:t xml:space="preserve">Comprendre la structure mécanique et cinématique d'un bras manipulateur 6 axes</w:t>
      </w:r>
    </w:p>
    <w:p>
      <w:pPr>
        <w:pStyle w:val="ListParagraph"/>
        <w:numPr>
          <w:ilvl w:val="0"/>
          <w:numId w:val="2"/>
        </w:numPr>
      </w:pPr>
      <w:r>
        <w:t xml:space="preserve">Identifier et caractériser les composants du système (servomoteurs, contrôleur, bus de communication)</w:t>
      </w:r>
    </w:p>
    <w:p>
      <w:pPr>
        <w:pStyle w:val="ListParagraph"/>
        <w:numPr>
          <w:ilvl w:val="0"/>
          <w:numId w:val="2"/>
        </w:numPr>
      </w:pPr>
      <w:r>
        <w:t xml:space="preserve">Réaliser la calibration et les tests de communication avec les servomoteurs intelligents</w:t>
      </w:r>
    </w:p>
    <w:p>
      <w:pPr>
        <w:pStyle w:val="ListParagraph"/>
        <w:numPr>
          <w:ilvl w:val="0"/>
          <w:numId w:val="2"/>
        </w:numPr>
      </w:pPr>
      <w:r>
        <w:t xml:space="preserve">Analyser les choix techniques : servomoteurs intelligents vs moteurs pas-à-pas</w:t>
      </w:r>
    </w:p>
    <w:p/>
    <w:p>
      <w:pPr>
        <w:pStyle w:val="Heading2"/>
      </w:pPr>
      <w:r>
        <w:t xml:space="preserve">ACTIVITÉ 1 : ANALYSE DE LA STRUCTURE MÉCANIQUE (15 min)</w:t>
      </w:r>
    </w:p>
    <w:p>
      <w:r>
        <w:rPr>
          <w:b/>
          <w:bCs/>
        </w:rPr>
        <w:t xml:space="preserve">Étudier la structure du bras robotique et répondre aux questions suivantes :</w:t>
      </w:r>
    </w:p>
    <w:p/>
    <w:p>
      <w:r>
        <w:t xml:space="preserve">1. Combien de degrés de liberté (DDL) possède le bras robotique ?</w:t>
      </w:r>
    </w:p>
    <w:p>
      <w:r>
        <w:t xml:space="preserve">   Réponse : _________________________________________</w:t>
      </w:r>
    </w:p>
    <w:p/>
    <w:p>
      <w:r>
        <w:t xml:space="preserve">2. Pour chaque articulation, indiquer le type de mouvement (rotation ou translation)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Type de mouvement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Plage angulaire estimée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Axe 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Axe 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Axe 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Axe 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Axe 5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Axe 6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>
      <w:r>
        <w:t xml:space="preserve">3. Dessiner schématiquement la chaîne cinématique du robot (vue de côté). Indiquer les repères articulaires.</w:t>
      </w:r>
    </w:p>
    <w:p/>
    <w:p/>
    <w:p/>
    <w:p/>
    <w:p>
      <w:pPr>
        <w:pStyle w:val="Heading2"/>
      </w:pPr>
      <w:r>
        <w:t xml:space="preserve">ACTIVITÉ 2 : IDENTIFICATION DES COMPOSANTS (10 min)</w:t>
      </w:r>
    </w:p>
    <w:p>
      <w:r>
        <w:rPr>
          <w:b/>
          <w:bCs/>
        </w:rPr>
        <w:t xml:space="preserve">Identifier les composants du système et compléter le tableau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Référence / Modèle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Fonction principale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Servomoteurs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Contrôleur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Alimentation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 de communication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>
      <w:pPr>
        <w:pStyle w:val="Heading2"/>
      </w:pPr>
      <w:r>
        <w:t xml:space="preserve">ACTIVITÉ 3 : SCAN ET IDENTIFICATION DES SERVOMOTEURS (15 min)</w:t>
      </w:r>
    </w:p>
    <w:p>
      <w:r>
        <w:rPr>
          <w:b/>
          <w:bCs/>
        </w:rPr>
        <w:t xml:space="preserve">Utiliser le logiciel Dynamixel Wizard 2.0 pour scanner et identifier les servomoteurs.</w:t>
      </w:r>
    </w:p>
    <w:p/>
    <w:p>
      <w:r>
        <w:rPr>
          <w:b/>
          <w:bCs/>
          <w:u w:val="single"/>
        </w:rPr>
        <w:t xml:space="preserve">Procédure :</w:t>
      </w:r>
    </w:p>
    <w:p>
      <w:pPr>
        <w:pStyle w:val="ListParagraph"/>
        <w:numPr>
          <w:ilvl w:val="0"/>
          <w:numId w:val="2"/>
        </w:numPr>
      </w:pPr>
      <w:r>
        <w:t xml:space="preserve">Connecter le contrôleur USB2AX au PC via USB</w:t>
      </w:r>
    </w:p>
    <w:p>
      <w:pPr>
        <w:pStyle w:val="ListParagraph"/>
        <w:numPr>
          <w:ilvl w:val="0"/>
          <w:numId w:val="2"/>
        </w:numPr>
      </w:pPr>
      <w:r>
        <w:t xml:space="preserve">Alimenter le système avec la source 12V</w:t>
      </w:r>
    </w:p>
    <w:p>
      <w:pPr>
        <w:pStyle w:val="ListParagraph"/>
        <w:numPr>
          <w:ilvl w:val="0"/>
          <w:numId w:val="2"/>
        </w:numPr>
      </w:pPr>
      <w:r>
        <w:t xml:space="preserve">Lancer Dynamixel Wizard 2.0</w:t>
      </w:r>
    </w:p>
    <w:p>
      <w:pPr>
        <w:pStyle w:val="ListParagraph"/>
        <w:numPr>
          <w:ilvl w:val="0"/>
          <w:numId w:val="2"/>
        </w:numPr>
      </w:pPr>
      <w:r>
        <w:t xml:space="preserve">Sélectionner le port série (COM ou /dev/ttyACM0)</w:t>
      </w:r>
    </w:p>
    <w:p>
      <w:pPr>
        <w:pStyle w:val="ListParagraph"/>
        <w:numPr>
          <w:ilvl w:val="0"/>
          <w:numId w:val="2"/>
        </w:numPr>
      </w:pPr>
      <w:r>
        <w:t xml:space="preserve">Effectuer un scan avec baud rate : 1000000 bps</w:t>
      </w:r>
    </w:p>
    <w:p/>
    <w:p>
      <w:r>
        <w:rPr>
          <w:b/>
          <w:bCs/>
        </w:rPr>
        <w:t xml:space="preserve">Résultats du scan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800"/>
        <w:gridCol w:w="2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Modèle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Firmware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 actuelle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>
      <w:pPr>
        <w:pStyle w:val="Heading2"/>
      </w:pPr>
      <w:r>
        <w:t xml:space="preserve">ACTIVITÉ 4 : CALIBRATION DES POSITIONS (20 min)</w:t>
      </w:r>
    </w:p>
    <w:p>
      <w:r>
        <w:rPr>
          <w:b/>
          <w:bCs/>
        </w:rPr>
        <w:t xml:space="preserve">Définir la position de référence (home) et les butées logicielles.</w:t>
      </w:r>
    </w:p>
    <w:p/>
    <w:p>
      <w:r>
        <w:t xml:space="preserve">1. Pour chaque axe, définir la position HOME (position de référence) :</w:t>
      </w:r>
    </w:p>
    <w:p>
      <w:r>
        <w:t xml:space="preserve">   - Positionner manuellement l'axe en position de repos souhaitée</w:t>
      </w:r>
    </w:p>
    <w:p>
      <w:r>
        <w:t xml:space="preserve">   - Noter la valeur du codeur (0-1023)</w:t>
      </w:r>
    </w:p>
    <w:p/>
    <w:p>
      <w:r>
        <w:t xml:space="preserve">2. Définir les butées logicielles (CW Angle Limit et CCW Angle Limit) :</w:t>
      </w:r>
    </w:p>
    <w:p>
      <w:r>
        <w:t xml:space="preserve">   - Identifier les limites mécaniques de chaque axe</w:t>
      </w:r>
    </w:p>
    <w:p>
      <w:r>
        <w:t xml:space="preserve">   - Configurer les limites avec une marge de sécurité de 5%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75"/>
        <w:gridCol w:w="2175"/>
        <w:gridCol w:w="217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 HOME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CW Limit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CCW Limit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>
      <w:r>
        <w:rPr>
          <w:b/>
          <w:bCs/>
          <w:u w:val="single"/>
        </w:rPr>
        <w:t xml:space="preserve">Questions de réflexion :</w:t>
      </w:r>
    </w:p>
    <w:p>
      <w:r>
        <w:t xml:space="preserve">1. Pourquoi est-il important de définir des butées logicielles ?</w:t>
      </w:r>
    </w:p>
    <w:p>
      <w:r>
        <w:t xml:space="preserve">   _________________________________________________________________</w:t>
      </w:r>
    </w:p>
    <w:p>
      <w:r>
        <w:t xml:space="preserve">   _________________________________________________________________</w:t>
      </w:r>
    </w:p>
    <w:p/>
    <w:p>
      <w:r>
        <w:t xml:space="preserve">2. Quelle est la résolution angulaire d'un servomoteur AX-12 (1024 positions pour 300°) ?</w:t>
      </w:r>
    </w:p>
    <w:p>
      <w:r>
        <w:t xml:space="preserve">   Résolution = ______________ ° / position</w:t>
      </w:r>
    </w:p>
    <w:p/>
    <w:p>
      <w:pPr>
        <w:pageBreakBefore/>
      </w:pPr>
    </w:p>
    <w:p>
      <w:pPr>
        <w:pStyle w:val="Heading2"/>
      </w:pPr>
      <w:r>
        <w:t xml:space="preserve">SYNTHÈSE ET CONCLUSION (10 min)</w:t>
      </w:r>
    </w:p>
    <w:p/>
    <w:p>
      <w:r>
        <w:rPr>
          <w:b/>
          <w:bCs/>
        </w:rPr>
        <w:t xml:space="preserve">1. Avantages des servomoteurs intelligents Dynamixel par rapport aux moteurs pas-à-pas :</w:t>
      </w:r>
    </w:p>
    <w:p/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/>
    <w:p>
      <w:r>
        <w:rPr>
          <w:b/>
          <w:bCs/>
        </w:rPr>
        <w:t xml:space="preserve">2. Inconvénients ou limites identifiés :</w:t>
      </w:r>
    </w:p>
    <w:p/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/>
    <w:p>
      <w:r>
        <w:rPr>
          <w:b/>
          <w:bCs/>
        </w:rPr>
        <w:t xml:space="preserve">3. Type de bus utilisé pour la communication série :</w:t>
      </w:r>
    </w:p>
    <w:p/>
    <w:p>
      <w:r>
        <w:t xml:space="preserve">Bus : ___________________    Baud rate : ___________________</w:t>
      </w:r>
    </w:p>
    <w:p/>
    <w:p>
      <w:r>
        <w:rPr>
          <w:b/>
          <w:bCs/>
        </w:rPr>
        <w:t xml:space="preserve">4. Problèmes rencontrés lors de la calibration et solutions apportées :</w:t>
      </w:r>
    </w:p>
    <w:p/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>
      <w:r>
        <w:t xml:space="preserve">_________________________________________________________________</w:t>
      </w:r>
    </w:p>
    <w:p/>
    <w:p/>
    <w:p>
      <w:pPr>
        <w:pBdr>
          <w:top w:val="single" w:color="CCCCCC" w:sz="6"/>
        </w:pBdr>
      </w:pPr>
      <w:r>
        <w:t xml:space="preserve">_________________________________________________________________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Bras Robotique 6 Axes – Phase 1 : Découverte et Assemblage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2026-01-26T04:03:29.717Z</dcterms:created>
  <dcterms:modified xsi:type="dcterms:W3CDTF">2026-01-26T04:03:29.718Z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