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ANALYSE CINÉMATIQUE</w:t>
      </w:r>
    </w:p>
    <w:p>
      <w:pPr>
        <w:jc w:val="center"/>
      </w:pPr>
      <w:r>
        <w:rPr>
          <w:b/>
          <w:bCs/>
          <w:sz w:val="26"/>
          <w:szCs w:val="26"/>
        </w:rPr>
        <w:t xml:space="preserve">Bras Robotique 6 Axes – Théorie et Applications</w:t>
      </w:r>
    </w:p>
    <w:p/>
    <w:p>
      <w:pPr>
        <w:pStyle w:val="Heading2"/>
      </w:pPr>
      <w:r>
        <w:t xml:space="preserve">1. RAPPELS THÉORIQUES</w:t>
      </w:r>
    </w:p>
    <w:p>
      <w:pPr>
        <w:pStyle w:val="Heading3"/>
      </w:pPr>
      <w:r>
        <w:t xml:space="preserve">1.1 Degrés de liberté et chaîne cinématique</w:t>
      </w:r>
    </w:p>
    <w:p>
      <w:r>
        <w:rPr>
          <w:b/>
          <w:bCs/>
        </w:rPr>
        <w:t xml:space="preserve">Définition : </w:t>
      </w:r>
      <w:r>
        <w:t xml:space="preserve">Un degré de liberté (DDL) correspond à un mouvement élémentaire indépendant. Pour un objet rigide dans l'espace tridimensionnel, il existe 6 DDL maximum :</w:t>
      </w:r>
    </w:p>
    <w:p>
      <w:pPr>
        <w:pStyle w:val="ListParagraph"/>
        <w:numPr>
          <w:ilvl w:val="0"/>
          <w:numId w:val="2"/>
        </w:numPr>
      </w:pPr>
      <w:r>
        <w:t xml:space="preserve">3 translations (x, y, z)</w:t>
      </w:r>
    </w:p>
    <w:p>
      <w:pPr>
        <w:pStyle w:val="ListParagraph"/>
        <w:numPr>
          <w:ilvl w:val="0"/>
          <w:numId w:val="2"/>
        </w:numPr>
      </w:pPr>
      <w:r>
        <w:t xml:space="preserve">3 rotations (θx, θy, θz)</w:t>
      </w:r>
    </w:p>
    <w:p/>
    <w:p>
      <w:r>
        <w:t xml:space="preserve">Un bras manipulateur 6 axes possède 6 DDL en rotation, permettant de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Positionner </w:t>
      </w:r>
      <w:r>
        <w:t xml:space="preserve">l'effecteur terminal dans l'espace (x, y, z) → 3 DDL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Orienter </w:t>
      </w:r>
      <w:r>
        <w:t xml:space="preserve">l'effecteur (roulis, tangage, lacet) → 3 DDL</w:t>
      </w:r>
    </w:p>
    <w:p/>
    <w:p>
      <w:pPr>
        <w:pStyle w:val="Heading3"/>
      </w:pPr>
      <w:r>
        <w:t xml:space="preserve">1.2 Repères et transformations</w:t>
      </w:r>
    </w:p>
    <w:p>
      <w:r>
        <w:t xml:space="preserve">Chaque articulation est associée à un repère local Ri(xi, yi, zi). Le passage d'un repère à l'autre s'effectue par des matrices de transformation homogène 4×4 :</w:t>
      </w:r>
    </w:p>
    <w:p/>
    <w:p>
      <w:pPr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 = [ R  |  P ]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    [ 0  |  1 ]</w:t>
      </w:r>
    </w:p>
    <w:p/>
    <w:p>
      <w:r>
        <w:t xml:space="preserve">Où :</w:t>
      </w:r>
    </w:p>
    <w:p>
      <w:pPr>
        <w:pStyle w:val="ListParagraph"/>
        <w:numPr>
          <w:ilvl w:val="0"/>
          <w:numId w:val="2"/>
        </w:numPr>
      </w:pPr>
      <w:r>
        <w:t xml:space="preserve">R : matrice de rotation 3×3</w:t>
      </w:r>
    </w:p>
    <w:p>
      <w:pPr>
        <w:pStyle w:val="ListParagraph"/>
        <w:numPr>
          <w:ilvl w:val="0"/>
          <w:numId w:val="2"/>
        </w:numPr>
      </w:pPr>
      <w:r>
        <w:t xml:space="preserve">P : vecteur de position 3×1</w:t>
      </w:r>
    </w:p>
    <w:p/>
    <w:p>
      <w:r>
        <w:rPr>
          <w:b/>
          <w:bCs/>
        </w:rPr>
        <w:t xml:space="preserve">Rotation autour de l'axe Z (cas le plus fréquent pour les robots articulés) :</w:t>
      </w:r>
    </w:p>
    <w:p/>
    <w:p>
      <w:pPr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Rz(θ) = [ cos(θ)  -sin(θ)   0 ]</w:t>
      </w:r>
    </w:p>
    <w:p>
      <w:pPr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  [ sin(θ)   cos(θ)   0 ]</w:t>
      </w:r>
    </w:p>
    <w:p>
      <w:pPr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  [   0        0      1 ]</w:t>
      </w:r>
    </w:p>
    <w:p/>
    <w:p>
      <w:pPr>
        <w:pStyle w:val="Heading3"/>
      </w:pPr>
      <w:r>
        <w:t xml:space="preserve">1.3 Paramètres de Denavit-Hartenberg (DH)</w:t>
      </w:r>
    </w:p>
    <w:p>
      <w:r>
        <w:t xml:space="preserve">La convention de Denavit-Hartenberg permet de décrire de manière systématique la géométrie d'un robot par 4 paramètres par articulation 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Symbole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Angle de liaison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θi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Rotation autour de zi-1 pour aligner xi-1 avec xi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Décalage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 le long de zi-1 pour aligner xi-1 avec xi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Longueur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Distance le long de xi entre zi-1 et zi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αi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Rotation autour de xi pour aligner zi-1 avec zi</w:t>
            </w:r>
          </w:p>
        </w:tc>
      </w:tr>
    </w:tbl>
    <w:p/>
    <w:p>
      <w:pPr>
        <w:pStyle w:val="Heading3"/>
      </w:pPr>
      <w:r>
        <w:t xml:space="preserve">1.4 Modèle géométrique direct (MGD)</w:t>
      </w:r>
    </w:p>
    <w:p>
      <w:r>
        <w:rPr>
          <w:b/>
          <w:bCs/>
        </w:rPr>
        <w:t xml:space="preserve">Définition : </w:t>
      </w:r>
      <w:r>
        <w:t xml:space="preserve">Le MGD calcule la position et l'orientation de l'effecteur terminal à partir des angles articulaires q = [θ1, θ2, ..., θ6].</w:t>
      </w:r>
    </w:p>
    <w:p/>
    <w:p>
      <w:pPr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T0,6 = T0,1 × T1,2 × T2,3 × T3,4 × T4,5 × T5,6</w:t>
      </w:r>
    </w:p>
    <w:p/>
    <w:p>
      <w:r>
        <w:t xml:space="preserve">La matrice finale T0,6 fournit :</w:t>
      </w:r>
    </w:p>
    <w:p>
      <w:pPr>
        <w:pStyle w:val="ListParagraph"/>
        <w:numPr>
          <w:ilvl w:val="0"/>
          <w:numId w:val="2"/>
        </w:numPr>
      </w:pPr>
      <w:r>
        <w:t xml:space="preserve">Position de l'effecteur : P = [px, py, pz]</w:t>
      </w:r>
    </w:p>
    <w:p>
      <w:pPr>
        <w:pStyle w:val="ListParagraph"/>
        <w:numPr>
          <w:ilvl w:val="0"/>
          <w:numId w:val="2"/>
        </w:numPr>
      </w:pPr>
      <w:r>
        <w:t xml:space="preserve">Orientation (matrice de rotation R ou angles d'Euler)</w:t>
      </w:r>
    </w:p>
    <w:p/>
    <w:p>
      <w:pPr>
        <w:pStyle w:val="Heading3"/>
      </w:pPr>
      <w:r>
        <w:t xml:space="preserve">1.5 Modèle géométrique inverse (MGI)</w:t>
      </w:r>
    </w:p>
    <w:p>
      <w:r>
        <w:rPr>
          <w:b/>
          <w:bCs/>
        </w:rPr>
        <w:t xml:space="preserve">Définition : </w:t>
      </w:r>
      <w:r>
        <w:t xml:space="preserve">Le MGI calcule les angles articulaires q nécessaires pour atteindre une position/orientation cible donnée.</w:t>
      </w:r>
    </w:p>
    <w:p/>
    <w:p>
      <w:r>
        <w:rPr>
          <w:i/>
          <w:iCs/>
        </w:rPr>
        <w:t xml:space="preserve">Problématique : </w:t>
      </w:r>
      <w:r>
        <w:rPr>
          <w:i/>
          <w:iCs/>
        </w:rPr>
        <w:t xml:space="preserve">Le MGI est généralement plus complexe que le MGD. Pour un robot 6 axes, il peut exister plusieurs solutions (configurations coude haut/bas, poignet retourné).</w:t>
      </w:r>
    </w:p>
    <w:p/>
    <w:p>
      <w:r>
        <w:rPr>
          <w:b/>
          <w:bCs/>
        </w:rPr>
        <w:t xml:space="preserve">Méthodes de résolution :</w:t>
      </w:r>
    </w:p>
    <w:p>
      <w:pPr>
        <w:pStyle w:val="ListParagraph"/>
        <w:numPr>
          <w:ilvl w:val="0"/>
          <w:numId w:val="2"/>
        </w:numPr>
      </w:pPr>
      <w:r>
        <w:t xml:space="preserve">Analytique : résolution algébrique (possible pour certaines structures)</w:t>
      </w:r>
    </w:p>
    <w:p>
      <w:pPr>
        <w:pStyle w:val="ListParagraph"/>
        <w:numPr>
          <w:ilvl w:val="0"/>
          <w:numId w:val="2"/>
        </w:numPr>
      </w:pPr>
      <w:r>
        <w:t xml:space="preserve">Numérique : méthode itérative (Jacobienne, Newton-Raphson)</w:t>
      </w:r>
    </w:p>
    <w:p/>
    <w:p>
      <w:pPr>
        <w:pageBreakBefore/>
      </w:pPr>
    </w:p>
    <w:p>
      <w:pPr>
        <w:pStyle w:val="Heading2"/>
      </w:pPr>
      <w:r>
        <w:t xml:space="preserve">2. EXERCICES D'APPLICATION</w:t>
      </w:r>
    </w:p>
    <w:p>
      <w:pPr>
        <w:pStyle w:val="Heading3"/>
      </w:pPr>
      <w:r>
        <w:t xml:space="preserve">Exercice 1 : Analyse de la chaîne cinématique</w:t>
      </w:r>
    </w:p>
    <w:p>
      <w:r>
        <w:t xml:space="preserve">Considérons un bras 6 axes simplifié avec les dimensions suivantes 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Longueur (mm)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Plage θi (°)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Fonction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Base (L0)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±150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Rotation azimutale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Bras (L1)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-90 à +90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Élévation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Avant-bras (L2)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-120 à +120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Flexion coude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Poignet (L3)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±150 (3 axes)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Orientation</w:t>
            </w:r>
          </w:p>
        </w:tc>
      </w:tr>
    </w:tbl>
    <w:p/>
    <w:p>
      <w:r>
        <w:rPr>
          <w:b/>
          <w:bCs/>
        </w:rPr>
        <w:t xml:space="preserve">Question 1 : </w:t>
      </w:r>
      <w:r>
        <w:t xml:space="preserve">Calculer la portée maximale horizontale du robot (distance depuis le centre de la base).</w:t>
      </w:r>
    </w:p>
    <w:p/>
    <w:p>
      <w:r>
        <w:t xml:space="preserve">Portée max = ___________________________________________</w:t>
      </w:r>
    </w:p>
    <w:p/>
    <w:p>
      <w:r>
        <w:rPr>
          <w:b/>
          <w:bCs/>
        </w:rPr>
        <w:t xml:space="preserve">Question 2 : </w:t>
      </w:r>
      <w:r>
        <w:t xml:space="preserve">Quelle est la hauteur maximale atteignable par l'effecteur terminal ?</w:t>
      </w:r>
    </w:p>
    <w:p/>
    <w:p>
      <w:r>
        <w:t xml:space="preserve">Hauteur max = ___________________________________________</w:t>
      </w:r>
    </w:p>
    <w:p/>
    <w:p>
      <w:r>
        <w:rPr>
          <w:b/>
          <w:bCs/>
        </w:rPr>
        <w:t xml:space="preserve">Question 3 : </w:t>
      </w:r>
      <w:r>
        <w:t xml:space="preserve">Dessiner schématiquement le volume de travail (workspace) en vue de dessus et de côté.</w:t>
      </w:r>
    </w:p>
    <w:p/>
    <w:p/>
    <w:p/>
    <w:p/>
    <w:p/>
    <w:p>
      <w:pPr>
        <w:pStyle w:val="Heading3"/>
      </w:pPr>
      <w:r>
        <w:t xml:space="preserve">Exercice 2 : Calcul du modèle géométrique direct simplifié</w:t>
      </w:r>
    </w:p>
    <w:p>
      <w:r>
        <w:t xml:space="preserve">On considère un robot plan 2 axes (épaule + coude) simplifié :</w:t>
      </w:r>
    </w:p>
    <w:p>
      <w:pPr>
        <w:pStyle w:val="ListParagraph"/>
        <w:numPr>
          <w:ilvl w:val="0"/>
          <w:numId w:val="2"/>
        </w:numPr>
      </w:pPr>
      <w:r>
        <w:t xml:space="preserve">L1 = 200 mm (bras)</w:t>
      </w:r>
    </w:p>
    <w:p>
      <w:pPr>
        <w:pStyle w:val="ListParagraph"/>
        <w:numPr>
          <w:ilvl w:val="0"/>
          <w:numId w:val="2"/>
        </w:numPr>
      </w:pPr>
      <w:r>
        <w:t xml:space="preserve">L2 = 150 mm (avant-bras)</w:t>
      </w:r>
    </w:p>
    <w:p>
      <w:pPr>
        <w:pStyle w:val="ListParagraph"/>
        <w:numPr>
          <w:ilvl w:val="0"/>
          <w:numId w:val="2"/>
        </w:numPr>
      </w:pPr>
      <w:r>
        <w:t xml:space="preserve">θ1 = 30° (angle épaule par rapport à l'horizontale)</w:t>
      </w:r>
    </w:p>
    <w:p>
      <w:pPr>
        <w:pStyle w:val="ListParagraph"/>
        <w:numPr>
          <w:ilvl w:val="0"/>
          <w:numId w:val="2"/>
        </w:numPr>
      </w:pPr>
      <w:r>
        <w:t xml:space="preserve">θ2 = 45° (angle coude par rapport au bras)</w:t>
      </w:r>
    </w:p>
    <w:p/>
    <w:p>
      <w:r>
        <w:rPr>
          <w:b/>
          <w:bCs/>
        </w:rPr>
        <w:t xml:space="preserve">Question : </w:t>
      </w:r>
      <w:r>
        <w:t xml:space="preserve">Calculer les coordonnées (x, y) de l'extrémité de l'avant-bras.</w:t>
      </w:r>
    </w:p>
    <w:p/>
    <w:p>
      <w:r>
        <w:rPr>
          <w:b/>
          <w:bCs/>
        </w:rPr>
        <w:t xml:space="preserve">Formules :</w:t>
      </w:r>
    </w:p>
    <w:p>
      <w:r>
        <w:rPr>
          <w:rFonts w:ascii="Courier New" w:cs="Courier New" w:eastAsia="Courier New" w:hAnsi="Courier New"/>
        </w:rPr>
        <w:t xml:space="preserve">x = L1·cos(θ1) + L2·cos(θ1 + θ2)</w:t>
      </w:r>
    </w:p>
    <w:p>
      <w:r>
        <w:rPr>
          <w:rFonts w:ascii="Courier New" w:cs="Courier New" w:eastAsia="Courier New" w:hAnsi="Courier New"/>
        </w:rPr>
        <w:t xml:space="preserve">y = L1·sin(θ1) + L2·sin(θ1 + θ2)</w:t>
      </w:r>
    </w:p>
    <w:p/>
    <w:p>
      <w:r>
        <w:t xml:space="preserve">Calculs :</w:t>
      </w:r>
    </w:p>
    <w:p/>
    <w:p/>
    <w:p/>
    <w:p/>
    <w:p/>
    <w:p>
      <w:r>
        <w:t xml:space="preserve">Résultat : x = ___________  mm,    y = ___________  mm</w:t>
      </w:r>
    </w:p>
    <w:p/>
    <w:p>
      <w:pPr>
        <w:pageBreakBefore/>
      </w:pPr>
    </w:p>
    <w:p>
      <w:pPr>
        <w:pStyle w:val="Heading3"/>
      </w:pPr>
      <w:r>
        <w:t xml:space="preserve">Exercice 3 : Conversion angles articulaires → unités Dynamixel</w:t>
      </w:r>
    </w:p>
    <w:p>
      <w:r>
        <w:t xml:space="preserve">Les servomoteurs Dynamixel AX-12 utilisent des unités codeur (0-1023) pour une plage de 300°.</w:t>
      </w:r>
    </w:p>
    <w:p/>
    <w:p>
      <w:r>
        <w:rPr>
          <w:b/>
          <w:bCs/>
        </w:rPr>
        <w:t xml:space="preserve">Formules de conversion 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Position (unités) = (Angle en °) × 1024 / 300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Angle (°) = (Position en unités) × 300 / 1024</w:t>
      </w:r>
    </w:p>
    <w:p/>
    <w:p>
      <w:r>
        <w:rPr>
          <w:b/>
          <w:bCs/>
        </w:rPr>
        <w:t xml:space="preserve">Question 1 : </w:t>
      </w:r>
      <w:r>
        <w:t xml:space="preserve">Convertir les angles suivants en unités Dynamixel 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Angle (°)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Calcul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Position (unités)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90°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150°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300°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p>
      <w:r>
        <w:rPr>
          <w:b/>
          <w:bCs/>
        </w:rPr>
        <w:t xml:space="preserve">Question 2 : </w:t>
      </w:r>
      <w:r>
        <w:t xml:space="preserve">Convertir les positions suivantes en degrés 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Position (unités)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Calcul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Angle (°)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256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512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768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p>
      <w:pPr>
        <w:pStyle w:val="Heading2"/>
      </w:pPr>
      <w:r>
        <w:t xml:space="preserve">3. PROJET D'APPROFONDISSEMENT</w:t>
      </w:r>
    </w:p>
    <w:p>
      <w:r>
        <w:rPr>
          <w:b/>
          <w:bCs/>
        </w:rPr>
        <w:t xml:space="preserve">Objectif : </w:t>
      </w:r>
      <w:r>
        <w:t xml:space="preserve">Programmer un mouvement de pick-and-place simple avec le bras 6 axes.</w:t>
      </w:r>
    </w:p>
    <w:p/>
    <w:p>
      <w:r>
        <w:rPr>
          <w:b/>
          <w:bCs/>
        </w:rPr>
        <w:t xml:space="preserve">Cahier des charges :</w:t>
      </w:r>
    </w:p>
    <w:p>
      <w:pPr>
        <w:pStyle w:val="ListParagraph"/>
        <w:numPr>
          <w:ilvl w:val="0"/>
          <w:numId w:val="2"/>
        </w:numPr>
      </w:pPr>
      <w:r>
        <w:t xml:space="preserve">Définir 2 positions : A (prise) et B (dépose)</w:t>
      </w:r>
    </w:p>
    <w:p>
      <w:pPr>
        <w:pStyle w:val="ListParagraph"/>
        <w:numPr>
          <w:ilvl w:val="0"/>
          <w:numId w:val="2"/>
        </w:numPr>
      </w:pPr>
      <w:r>
        <w:t xml:space="preserve">Position A : x=250mm, y=0mm, z=100mm</w:t>
      </w:r>
    </w:p>
    <w:p>
      <w:pPr>
        <w:pStyle w:val="ListParagraph"/>
        <w:numPr>
          <w:ilvl w:val="0"/>
          <w:numId w:val="2"/>
        </w:numPr>
      </w:pPr>
      <w:r>
        <w:t xml:space="preserve">Position B : x=0mm, y=250mm, z=150mm</w:t>
      </w:r>
    </w:p>
    <w:p>
      <w:pPr>
        <w:pStyle w:val="ListParagraph"/>
        <w:numPr>
          <w:ilvl w:val="0"/>
          <w:numId w:val="2"/>
        </w:numPr>
      </w:pPr>
      <w:r>
        <w:t xml:space="preserve">Séquence : HOME → A (descente) → A (prise) → A (montée) → B (descente) → B (dépose) → HOME</w:t>
      </w:r>
    </w:p>
    <w:p>
      <w:pPr>
        <w:pStyle w:val="ListParagraph"/>
        <w:numPr>
          <w:ilvl w:val="0"/>
          <w:numId w:val="2"/>
        </w:numPr>
      </w:pPr>
      <w:r>
        <w:t xml:space="preserve">Vitesse de déplacement : 50 unités/s</w:t>
      </w:r>
    </w:p>
    <w:p/>
    <w:p>
      <w:r>
        <w:rPr>
          <w:b/>
          <w:bCs/>
        </w:rPr>
        <w:t xml:space="preserve">Travail à réaliser :</w:t>
      </w:r>
    </w:p>
    <w:p>
      <w:pPr>
        <w:pStyle w:val="ListParagraph"/>
        <w:numPr>
          <w:ilvl w:val="0"/>
          <w:numId w:val="2"/>
        </w:numPr>
      </w:pPr>
      <w:r>
        <w:t xml:space="preserve">Calculer les angles articulaires nécessaires pour A et B (MGI simplifié)</w:t>
      </w:r>
    </w:p>
    <w:p>
      <w:pPr>
        <w:pStyle w:val="ListParagraph"/>
        <w:numPr>
          <w:ilvl w:val="0"/>
          <w:numId w:val="2"/>
        </w:numPr>
      </w:pPr>
      <w:r>
        <w:t xml:space="preserve">Écrire un programme Python pour exécuter la séquence</w:t>
      </w:r>
    </w:p>
    <w:p>
      <w:pPr>
        <w:pStyle w:val="ListParagraph"/>
        <w:numPr>
          <w:ilvl w:val="0"/>
          <w:numId w:val="2"/>
        </w:numPr>
      </w:pPr>
      <w:r>
        <w:t xml:space="preserve">Tester et valider les mouvements</w:t>
      </w:r>
    </w:p>
    <w:p/>
    <w:p/>
    <w:p>
      <w:pPr>
        <w:pBdr>
          <w:top w:val="single" w:color="CCCCCC" w:sz="6"/>
        </w:pBdr>
      </w:pPr>
      <w:r>
        <w:t xml:space="preserve">_________________________________________________________________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Bras Robotique 6 Axes – Analyse Cinématique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2026-01-26T04:11:20.964Z</dcterms:created>
  <dcterms:modified xsi:type="dcterms:W3CDTF">2026-01-26T04:11:20.966Z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