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4"/>
      </w:pPr>
      <w:r>
        <w:t xml:space="preserve">Descriptive</w:t>
      </w:r>
      <w:r>
        <w:t xml:space="preserve"> </w:t>
      </w:r>
      <w:r>
        <w:t xml:space="preserve">title</w:t>
      </w:r>
    </w:p>
    <w:bookmarkStart w:id="20" w:name="sec:introduction"/>
    <w:p>
      <w:pPr>
        <w:pStyle w:val="2"/>
      </w:pPr>
      <w:r>
        <w:t xml:space="preserve">Introduction</w:t>
      </w:r>
    </w:p>
    <w:bookmarkEnd w:id="20"/>
    <w:bookmarkStart w:id="23" w:name="sec:methods"/>
    <w:p>
      <w:pPr>
        <w:pStyle w:val="2"/>
      </w:pPr>
      <w:r>
        <w:t xml:space="preserve">METHODS</w:t>
      </w:r>
    </w:p>
    <w:bookmarkStart w:id="21" w:name="sec:simulation-system"/>
    <w:p>
      <w:pPr>
        <w:pStyle w:val="3"/>
      </w:pPr>
      <w:r>
        <w:t xml:space="preserve">Simulation System</w:t>
      </w:r>
    </w:p>
    <w:bookmarkEnd w:id="21"/>
    <w:bookmarkStart w:id="22" w:name="sec:md-simulations"/>
    <w:p>
      <w:pPr>
        <w:pStyle w:val="3"/>
      </w:pPr>
      <w:r>
        <w:t xml:space="preserve">MD Simulations</w:t>
      </w:r>
    </w:p>
    <w:bookmarkEnd w:id="22"/>
    <w:bookmarkEnd w:id="23"/>
    <w:bookmarkStart w:id="24" w:name="sec:results-and-discussion"/>
    <w:p>
      <w:pPr>
        <w:pStyle w:val="2"/>
      </w:pPr>
      <w:r>
        <w:t xml:space="preserve">Results and discussion</w:t>
      </w:r>
    </w:p>
    <w:bookmarkEnd w:id="24"/>
    <w:bookmarkStart w:id="25" w:name="sec:conclusions"/>
    <w:p>
      <w:pPr>
        <w:pStyle w:val="2"/>
      </w:pPr>
      <w:r>
        <w:t xml:space="preserve">Conclusions</w:t>
      </w:r>
    </w:p>
    <w:bookmarkEnd w:id="25"/>
    <w:bookmarkStart w:id="26" w:name="sec:acknowledgements"/>
    <w:p>
      <w:pPr>
        <w:pStyle w:val="2"/>
      </w:pPr>
      <w:r>
        <w:t xml:space="preserve">Acknowledgements</w:t>
      </w:r>
    </w:p>
    <w:bookmarkEnd w:id="26"/>
    <w:bookmarkStart w:id="27" w:name="sec:references"/>
    <w:p>
      <w:pPr>
        <w:pStyle w:val="2"/>
      </w:pPr>
      <w:r>
        <w:t xml:space="preserve">References</w:t>
      </w:r>
    </w:p>
    <w:bookmarkEnd w:id="27"/>
    <w:sectPr w:rsidR="00EC2725"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0000A990"/>
    <w:multiLevelType w:val="multilevel"/>
    <w:tmpl w:val="3D542D48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2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290574"/>
    <w:pPr>
      <w:spacing w:line="480" w:lineRule="auto"/>
    </w:pPr>
    <w:rPr>
      <w:rFonts w:ascii="Times New Roman" w:cs="Times New Roman" w:eastAsia="Times New Roman" w:hAnsi="Times New Roman"/>
    </w:rPr>
  </w:style>
  <w:style w:styleId="1" w:type="paragraph">
    <w:name w:val="heading 1"/>
    <w:basedOn w:val="a"/>
    <w:next w:val="a0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2" w:type="paragraph">
    <w:name w:val="heading 2"/>
    <w:basedOn w:val="a"/>
    <w:next w:val="a0"/>
    <w:uiPriority w:val="9"/>
    <w:unhideWhenUsed/>
    <w:qFormat/>
    <w:rsid w:val="00A96E61"/>
    <w:pPr>
      <w:keepNext/>
      <w:keepLines/>
      <w:spacing w:after="0" w:before="200"/>
      <w:outlineLvl w:val="1"/>
    </w:pPr>
    <w:rPr>
      <w:b/>
      <w:bCs/>
      <w:color w:themeColor="accent1" w:val="4F81BD"/>
      <w:sz w:val="28"/>
      <w:szCs w:val="28"/>
    </w:rPr>
  </w:style>
  <w:style w:styleId="3" w:type="paragraph">
    <w:name w:val="heading 3"/>
    <w:basedOn w:val="a"/>
    <w:next w:val="a0"/>
    <w:uiPriority w:val="9"/>
    <w:unhideWhenUsed/>
    <w:qFormat/>
    <w:rsid w:val="002A0E8E"/>
    <w:pPr>
      <w:keepNext/>
      <w:keepLines/>
      <w:spacing w:after="0" w:before="200"/>
      <w:outlineLvl w:val="2"/>
    </w:pPr>
    <w:rPr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qFormat/>
    <w:pPr>
      <w:spacing w:after="180" w:before="180"/>
    </w:pPr>
  </w:style>
  <w:style w:customStyle="1" w:styleId="FirstParagraph" w:type="paragraph">
    <w:name w:val="First Paragraph"/>
    <w:basedOn w:val="a0"/>
    <w:next w:val="a0"/>
    <w:qFormat/>
  </w:style>
  <w:style w:customStyle="1" w:styleId="Compact" w:type="paragraph">
    <w:name w:val="Compact"/>
    <w:basedOn w:val="a0"/>
    <w:qFormat/>
    <w:pPr>
      <w:spacing w:after="36" w:before="36"/>
    </w:pPr>
  </w:style>
  <w:style w:styleId="a4" w:type="paragraph">
    <w:name w:val="Title"/>
    <w:basedOn w:val="a"/>
    <w:next w:val="a0"/>
    <w:qFormat/>
    <w:rsid w:val="00D42990"/>
    <w:pPr>
      <w:keepNext/>
      <w:keepLines/>
      <w:spacing w:after="240" w:before="480"/>
    </w:pPr>
    <w:rPr>
      <w:rFonts w:cstheme="majorBidi"/>
      <w:b/>
      <w:bCs/>
      <w:color w:themeColor="accent1" w:themeShade="B5" w:val="345A8A"/>
      <w:sz w:val="36"/>
      <w:szCs w:val="36"/>
    </w:rPr>
  </w:style>
  <w:style w:styleId="a5" w:type="paragraph">
    <w:name w:val="Subtitle"/>
    <w:basedOn w:val="a4"/>
    <w:next w:val="a0"/>
    <w:qFormat/>
    <w:pPr>
      <w:spacing w:before="240"/>
      <w:jc w:val="center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6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7" w:type="paragraph">
    <w:name w:val="Bibliography"/>
    <w:basedOn w:val="a"/>
    <w:qFormat/>
  </w:style>
  <w:style w:styleId="a8" w:type="paragraph">
    <w:name w:val="Block Text"/>
    <w:basedOn w:val="a0"/>
    <w:next w:val="a0"/>
    <w:uiPriority w:val="9"/>
    <w:unhideWhenUsed/>
    <w:qFormat/>
    <w:pPr>
      <w:spacing w:after="100" w:before="100"/>
      <w:ind w:left="480" w:right="480"/>
    </w:pPr>
  </w:style>
  <w:style w:styleId="a9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a" w:type="paragraph">
    <w:name w:val="caption"/>
    <w:basedOn w:val="a"/>
    <w:link w:val="ab"/>
    <w:pPr>
      <w:spacing w:after="120"/>
    </w:pPr>
    <w:rPr>
      <w:i/>
    </w:rPr>
  </w:style>
  <w:style w:customStyle="1" w:styleId="TableCaption" w:type="paragraph">
    <w:name w:val="Table Caption"/>
    <w:basedOn w:val="aa"/>
    <w:pPr>
      <w:keepNext/>
    </w:pPr>
  </w:style>
  <w:style w:customStyle="1" w:styleId="ImageCaption" w:type="paragraph">
    <w:name w:val="Image Caption"/>
    <w:basedOn w:val="aa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b" w:type="character">
    <w:name w:val="题注 字符"/>
    <w:basedOn w:val="a1"/>
    <w:link w:val="aa"/>
  </w:style>
  <w:style w:customStyle="1" w:styleId="VerbatimChar" w:type="character">
    <w:name w:val="Verbatim Char"/>
    <w:basedOn w:val="ab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b"/>
  </w:style>
  <w:style w:styleId="ac" w:type="character">
    <w:name w:val="footnote reference"/>
    <w:basedOn w:val="ab"/>
    <w:rPr>
      <w:vertAlign w:val="superscript"/>
    </w:rPr>
  </w:style>
  <w:style w:styleId="ad" w:type="character">
    <w:name w:val="Hyperlink"/>
    <w:basedOn w:val="ab"/>
    <w:rPr>
      <w:color w:themeColor="accent1" w:val="4F81BD"/>
    </w:rPr>
  </w:style>
  <w:style w:styleId="TOC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b/>
      <w:color w:val="008000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color w:val="008000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2501</Words>
  <Characters>14258</Characters>
  <Application>Microsoft Office Word</Application>
  <DocSecurity>0</DocSecurity>
  <Lines>118</Lines>
  <Paragraphs>33</Paragraphs>
  <ScaleCrop>false</ScaleCrop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Descriptive title</dc:title>
  <dc:creator/>
  <cp:keywords/>
  <dcterms:created xsi:type="dcterms:W3CDTF">2023-03-17T15:14:20Z</dcterms:created>
  <dcterms:modified xsi:type="dcterms:W3CDTF">2023-03-17T15:14:20Z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True</vt:lpwstr>
  </property>
  <property fmtid="{D5CDD505-2E9C-101B-9397-08002B2CF9AE}" pid="4" name="bibliography">
    <vt:lpwstr/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csl/american-chemical-society.csl</vt:lpwstr>
  </property>
  <property fmtid="{D5CDD505-2E9C-101B-9397-08002B2CF9AE}" pid="15" name="eqLabels">
    <vt:lpwstr>arabic</vt:lpwstr>
  </property>
  <property fmtid="{D5CDD505-2E9C-101B-9397-08002B2CF9AE}" pid="16" name="eqnPrefix">
    <vt:lpwstr>Equation</vt:lpwstr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>Figure</vt:lpwstr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lastDelim">
    <vt:lpwstr>, </vt:lpwstr>
  </property>
  <property fmtid="{D5CDD505-2E9C-101B-9397-08002B2CF9AE}" pid="26" name="link-citations">
    <vt:lpwstr>True</vt:lpwstr>
  </property>
  <property fmtid="{D5CDD505-2E9C-101B-9397-08002B2CF9AE}" pid="27" name="linkReferences">
    <vt:lpwstr>True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numbersections">
    <vt:lpwstr>True</vt:lpwstr>
  </property>
  <property fmtid="{D5CDD505-2E9C-101B-9397-08002B2CF9AE}" pid="40" name="pairDelim">
    <vt:lpwstr>, 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efcolor">
    <vt:lpwstr>blue</vt:lpwstr>
  </property>
  <property fmtid="{D5CDD505-2E9C-101B-9397-08002B2CF9AE}" pid="45" name="secHeaderDelim">
    <vt:lpwstr> </vt:lpwstr>
  </property>
  <property fmtid="{D5CDD505-2E9C-101B-9397-08002B2CF9AE}" pid="46" name="secHeaderTemplate">
    <vt:lpwstr>isecHeaderDelim[n]t</vt:lpwstr>
  </property>
  <property fmtid="{D5CDD505-2E9C-101B-9397-08002B2CF9AE}" pid="47" name="secLabels">
    <vt:lpwstr>arabic</vt:lpwstr>
  </property>
  <property fmtid="{D5CDD505-2E9C-101B-9397-08002B2CF9AE}" pid="48" name="secPrefix">
    <vt:lpwstr>Section</vt:lpwstr>
  </property>
  <property fmtid="{D5CDD505-2E9C-101B-9397-08002B2CF9AE}" pid="49" name="secPrefixTemplate">
    <vt:lpwstr>p i</vt:lpwstr>
  </property>
  <property fmtid="{D5CDD505-2E9C-101B-9397-08002B2CF9AE}" pid="50" name="sectionsDepth">
    <vt:lpwstr>0</vt:lpwstr>
  </property>
  <property fmtid="{D5CDD505-2E9C-101B-9397-08002B2CF9AE}" pid="51" name="subfigGrid">
    <vt:lpwstr>False</vt:lpwstr>
  </property>
  <property fmtid="{D5CDD505-2E9C-101B-9397-08002B2CF9AE}" pid="52" name="subfigLabels">
    <vt:lpwstr>alpha a</vt:lpwstr>
  </property>
  <property fmtid="{D5CDD505-2E9C-101B-9397-08002B2CF9AE}" pid="53" name="subfigureChildTemplate">
    <vt:lpwstr>i</vt:lpwstr>
  </property>
  <property fmtid="{D5CDD505-2E9C-101B-9397-08002B2CF9AE}" pid="54" name="subfigureRefIndexTemplate">
    <vt:lpwstr>isuf (s)</vt:lpwstr>
  </property>
  <property fmtid="{D5CDD505-2E9C-101B-9397-08002B2CF9AE}" pid="55" name="subfigureTemplate">
    <vt:lpwstr>figureTitle ititleDelim t. ccs</vt:lpwstr>
  </property>
  <property fmtid="{D5CDD505-2E9C-101B-9397-08002B2CF9AE}" pid="56" name="tableEqns">
    <vt:lpwstr>False</vt:lpwstr>
  </property>
  <property fmtid="{D5CDD505-2E9C-101B-9397-08002B2CF9AE}" pid="57" name="tableTemplate">
    <vt:lpwstr>tableTitle ititleDelim t</vt:lpwstr>
  </property>
  <property fmtid="{D5CDD505-2E9C-101B-9397-08002B2CF9AE}" pid="58" name="tableTitle">
    <vt:lpwstr>Table</vt:lpwstr>
  </property>
  <property fmtid="{D5CDD505-2E9C-101B-9397-08002B2CF9AE}" pid="59" name="tblLabels">
    <vt:lpwstr>arabic</vt:lpwstr>
  </property>
  <property fmtid="{D5CDD505-2E9C-101B-9397-08002B2CF9AE}" pid="60" name="tblPrefix">
    <vt:lpwstr/>
  </property>
  <property fmtid="{D5CDD505-2E9C-101B-9397-08002B2CF9AE}" pid="61" name="tblPrefixTemplate">
    <vt:lpwstr>p i</vt:lpwstr>
  </property>
  <property fmtid="{D5CDD505-2E9C-101B-9397-08002B2CF9AE}" pid="62" name="titleDelim">
    <vt:lpwstr>:</vt:lpwstr>
  </property>
  <property fmtid="{D5CDD505-2E9C-101B-9397-08002B2CF9AE}" pid="63" name="urlcolor">
    <vt:lpwstr>blue</vt:lpwstr>
  </property>
</Properties>
</file>