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EE7" w:rsidRDefault="00407EE7"/>
    <w:p w:rsidR="00AE59F4" w:rsidRDefault="00AE59F4"/>
    <w:p w:rsidR="00AE59F4" w:rsidRDefault="00AE59F4"/>
    <w:p w:rsidR="00CB210B" w:rsidRDefault="00CB210B"/>
    <w:p w:rsidR="00CB210B" w:rsidRPr="00CB210B" w:rsidRDefault="00CB210B">
      <w:pPr>
        <w:rPr>
          <w:b/>
          <w:sz w:val="28"/>
        </w:rPr>
      </w:pPr>
      <w:proofErr w:type="spellStart"/>
      <w:r w:rsidRPr="00CB210B">
        <w:rPr>
          <w:b/>
          <w:sz w:val="28"/>
        </w:rPr>
        <w:t>Pyber</w:t>
      </w:r>
      <w:proofErr w:type="spellEnd"/>
      <w:r w:rsidRPr="00CB210B">
        <w:rPr>
          <w:b/>
          <w:sz w:val="28"/>
        </w:rPr>
        <w:t xml:space="preserve"> Analysis Results</w:t>
      </w:r>
    </w:p>
    <w:p w:rsidR="00CB210B" w:rsidRDefault="00CB210B">
      <w:r>
        <w:rPr>
          <w:noProof/>
        </w:rPr>
        <w:drawing>
          <wp:inline distT="0" distB="0" distL="0" distR="0" wp14:anchorId="69D7CEC0" wp14:editId="17239390">
            <wp:extent cx="4813300" cy="3466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ber-bub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740" cy="34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F4" w:rsidRDefault="00AE59F4">
      <w:r>
        <w:t>1.</w:t>
      </w:r>
      <w:r w:rsidR="00516158">
        <w:t xml:space="preserve">Total Rides do </w:t>
      </w:r>
      <w:r w:rsidR="00D6259A">
        <w:t xml:space="preserve">not </w:t>
      </w:r>
      <w:r w:rsidR="00516158">
        <w:t xml:space="preserve">have </w:t>
      </w:r>
      <w:r w:rsidR="00D6259A">
        <w:t xml:space="preserve">influence on the Average Fare. As the number of rides increases, the average fare remains </w:t>
      </w:r>
      <w:r w:rsidR="00E02B2A">
        <w:t xml:space="preserve">at the </w:t>
      </w:r>
      <w:r w:rsidR="00D6259A">
        <w:t xml:space="preserve">same </w:t>
      </w:r>
      <w:r w:rsidR="00E02B2A">
        <w:t xml:space="preserve">level </w:t>
      </w:r>
      <w:r w:rsidR="00D6259A">
        <w:t>especially in Urban cities where the Average Fare is consistently within $20-$30 range.</w:t>
      </w:r>
    </w:p>
    <w:p w:rsidR="00D6259A" w:rsidRDefault="00D6259A" w:rsidP="00D6259A">
      <w:r>
        <w:t>2. The Number of Drivers</w:t>
      </w:r>
      <w:r>
        <w:t xml:space="preserve"> do not have influence on the Average Fare. </w:t>
      </w:r>
      <w:r w:rsidR="00CB210B">
        <w:t>Average Fare are spread within the $20-$30 range irrespective of the Number of Drivers</w:t>
      </w:r>
    </w:p>
    <w:p w:rsidR="00CB210B" w:rsidRDefault="00E02B2A" w:rsidP="00D6259A">
      <w:r>
        <w:t>3. Ride sharing in Urban c</w:t>
      </w:r>
      <w:r w:rsidR="00CB210B">
        <w:t xml:space="preserve">ities </w:t>
      </w:r>
      <w:r>
        <w:t>take the highest market share across the three metrics (Total Fare, Total rides, and Total Driver).</w:t>
      </w:r>
    </w:p>
    <w:p w:rsidR="00E02B2A" w:rsidRDefault="00E02B2A" w:rsidP="00E0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E02B2A" w:rsidRDefault="00E02B2A" w:rsidP="00E0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>
            <wp:extent cx="1854908" cy="119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ber-pi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221" cy="12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3635" cy="1250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ber-pi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485" cy="12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1679" cy="1235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ber-pi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191" cy="12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0B" w:rsidRDefault="00CB210B" w:rsidP="00D6259A"/>
    <w:p w:rsidR="00CB210B" w:rsidRDefault="00CB210B" w:rsidP="00D6259A"/>
    <w:p w:rsidR="00CB210B" w:rsidRDefault="00CB210B" w:rsidP="00D6259A"/>
    <w:p w:rsidR="00D6259A" w:rsidRDefault="00D6259A"/>
    <w:p w:rsidR="00D6259A" w:rsidRDefault="00D6259A"/>
    <w:p w:rsidR="00D6259A" w:rsidRDefault="00D6259A"/>
    <w:p w:rsidR="00D6259A" w:rsidRDefault="00D6259A"/>
    <w:p w:rsidR="00D6259A" w:rsidRDefault="00D6259A"/>
    <w:p w:rsidR="00AE59F4" w:rsidRDefault="00AE59F4"/>
    <w:p w:rsidR="00AE59F4" w:rsidRDefault="00AE59F4"/>
    <w:sectPr w:rsidR="00AE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F4"/>
    <w:rsid w:val="00253FB1"/>
    <w:rsid w:val="00407EE7"/>
    <w:rsid w:val="00516158"/>
    <w:rsid w:val="00623993"/>
    <w:rsid w:val="00AE59F4"/>
    <w:rsid w:val="00CB210B"/>
    <w:rsid w:val="00D6259A"/>
    <w:rsid w:val="00E0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30"/>
  <w15:chartTrackingRefBased/>
  <w15:docId w15:val="{227848C1-444B-43B1-8D83-B490CB8C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fervis lauan</dc:creator>
  <cp:keywords/>
  <dc:description/>
  <cp:lastModifiedBy>fervis lauan</cp:lastModifiedBy>
  <cp:revision>2</cp:revision>
  <dcterms:created xsi:type="dcterms:W3CDTF">2017-09-07T01:04:00Z</dcterms:created>
  <dcterms:modified xsi:type="dcterms:W3CDTF">2017-09-07T05:05:00Z</dcterms:modified>
</cp:coreProperties>
</file>