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5DC73" w14:textId="30922153" w:rsidR="00805E91" w:rsidRDefault="008F099C" w:rsidP="008F099C">
      <w:pPr>
        <w:jc w:val="center"/>
      </w:pPr>
      <w:r>
        <w:t>This guide will guide you to install Docker and Kubernetes onto your ubuntu server.</w:t>
      </w:r>
    </w:p>
    <w:p w14:paraId="2AC7B4E3" w14:textId="77777777" w:rsidR="008F099C" w:rsidRDefault="008F099C" w:rsidP="008F099C">
      <w:pPr>
        <w:jc w:val="center"/>
      </w:pPr>
    </w:p>
    <w:p w14:paraId="5E606ADA" w14:textId="77777777" w:rsidR="008F099C" w:rsidRDefault="008F099C" w:rsidP="008F099C">
      <w:pPr>
        <w:jc w:val="center"/>
      </w:pPr>
    </w:p>
    <w:p w14:paraId="1BBAA564" w14:textId="2F90480F" w:rsidR="008F099C" w:rsidRPr="008F099C" w:rsidRDefault="008F099C" w:rsidP="008F099C">
      <w:pPr>
        <w:jc w:val="center"/>
        <w:rPr>
          <w:sz w:val="28"/>
          <w:szCs w:val="28"/>
        </w:rPr>
      </w:pPr>
      <w:r>
        <w:rPr>
          <w:sz w:val="28"/>
          <w:szCs w:val="28"/>
        </w:rPr>
        <w:t>Docker Installation</w:t>
      </w:r>
    </w:p>
    <w:p w14:paraId="330E3E4F" w14:textId="77777777" w:rsidR="008F099C" w:rsidRDefault="008F099C" w:rsidP="008F099C">
      <w:r>
        <w:t xml:space="preserve">We will first start with Docker, to install docker you will need Sudo permissions to install the application. Log into your server and run </w:t>
      </w:r>
      <w:proofErr w:type="spellStart"/>
      <w:r w:rsidRPr="008F099C">
        <w:rPr>
          <w:b/>
          <w:bCs/>
        </w:rPr>
        <w:t>sudo</w:t>
      </w:r>
      <w:proofErr w:type="spellEnd"/>
      <w:r w:rsidRPr="008F099C">
        <w:rPr>
          <w:b/>
          <w:bCs/>
        </w:rPr>
        <w:t xml:space="preserve"> apt install -y docker.io. </w:t>
      </w:r>
      <w:r>
        <w:t xml:space="preserve">This will download docker and once it’s </w:t>
      </w:r>
      <w:proofErr w:type="spellStart"/>
      <w:proofErr w:type="gramStart"/>
      <w:r>
        <w:t>fininshed</w:t>
      </w:r>
      <w:proofErr w:type="spellEnd"/>
      <w:proofErr w:type="gramEnd"/>
      <w:r>
        <w:t xml:space="preserve"> enter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docker to see if docker is running. If installed correctly, you should see the status active and ready for use. </w:t>
      </w:r>
    </w:p>
    <w:p w14:paraId="3EE1F953" w14:textId="522FC4DE" w:rsidR="008F099C" w:rsidRDefault="008F099C" w:rsidP="008F099C">
      <w:r>
        <w:t xml:space="preserve">If docker is not running, you can enter </w:t>
      </w:r>
      <w:proofErr w:type="spellStart"/>
      <w:r>
        <w:t>systemctl</w:t>
      </w:r>
      <w:proofErr w:type="spellEnd"/>
      <w:r>
        <w:t xml:space="preserve"> start docker then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docker.</w:t>
      </w:r>
    </w:p>
    <w:p w14:paraId="1C5DB59D" w14:textId="3FFB7858" w:rsidR="008F099C" w:rsidRDefault="008F099C" w:rsidP="008F099C">
      <w:pPr>
        <w:rPr>
          <w:b/>
          <w:bCs/>
        </w:rPr>
      </w:pPr>
      <w:r w:rsidRPr="008F099C">
        <w:rPr>
          <w:b/>
          <w:bCs/>
          <w:noProof/>
        </w:rPr>
        <w:drawing>
          <wp:inline distT="0" distB="0" distL="0" distR="0" wp14:anchorId="2D44A5DB" wp14:editId="444D8890">
            <wp:extent cx="5943600" cy="1882775"/>
            <wp:effectExtent l="0" t="0" r="0" b="3175"/>
            <wp:docPr id="20586325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3258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C19E" w14:textId="77777777" w:rsidR="008F099C" w:rsidRDefault="008F099C" w:rsidP="008F099C">
      <w:pPr>
        <w:rPr>
          <w:b/>
          <w:bCs/>
        </w:rPr>
      </w:pPr>
    </w:p>
    <w:p w14:paraId="0F4B560C" w14:textId="43730A33" w:rsidR="008F099C" w:rsidRPr="008F099C" w:rsidRDefault="008F099C" w:rsidP="008F099C">
      <w:pPr>
        <w:jc w:val="center"/>
        <w:rPr>
          <w:b/>
          <w:bCs/>
          <w:sz w:val="28"/>
          <w:szCs w:val="28"/>
        </w:rPr>
      </w:pPr>
      <w:r w:rsidRPr="008F099C">
        <w:rPr>
          <w:b/>
          <w:bCs/>
          <w:sz w:val="28"/>
          <w:szCs w:val="28"/>
        </w:rPr>
        <w:t>Kubernetes Installation</w:t>
      </w:r>
    </w:p>
    <w:p w14:paraId="0DD5A54D" w14:textId="6C5F2F3F" w:rsidR="008F5055" w:rsidRPr="008F5055" w:rsidRDefault="008F099C" w:rsidP="008F5055">
      <w:r w:rsidRPr="008F099C">
        <w:t>To install Kubernetes, we</w:t>
      </w:r>
      <w:r>
        <w:t xml:space="preserve"> will be </w:t>
      </w:r>
      <w:r w:rsidR="008F5055">
        <w:t>leveraging</w:t>
      </w:r>
      <w:r>
        <w:t xml:space="preserve"> Microk8s</w:t>
      </w:r>
      <w:r w:rsidR="008F5055">
        <w:t xml:space="preserve"> to install Kubernetes. Enter </w:t>
      </w:r>
      <w:proofErr w:type="spellStart"/>
      <w:r w:rsidR="008F5055" w:rsidRPr="008F5055">
        <w:rPr>
          <w:b/>
          <w:bCs/>
        </w:rPr>
        <w:t>sudo</w:t>
      </w:r>
      <w:proofErr w:type="spellEnd"/>
      <w:r w:rsidR="008F5055" w:rsidRPr="008F5055">
        <w:rPr>
          <w:b/>
          <w:bCs/>
        </w:rPr>
        <w:t xml:space="preserve"> snap install microk8s </w:t>
      </w:r>
      <w:r w:rsidR="008F5055">
        <w:rPr>
          <w:b/>
          <w:bCs/>
        </w:rPr>
        <w:t>–</w:t>
      </w:r>
      <w:r w:rsidR="008F5055" w:rsidRPr="008F5055">
        <w:rPr>
          <w:b/>
          <w:bCs/>
        </w:rPr>
        <w:t>classic</w:t>
      </w:r>
      <w:r w:rsidR="008F5055">
        <w:rPr>
          <w:b/>
          <w:bCs/>
        </w:rPr>
        <w:t xml:space="preserve"> </w:t>
      </w:r>
      <w:r w:rsidR="008F5055">
        <w:t xml:space="preserve">and wait for the installation to finish. Once finished, check the status with </w:t>
      </w:r>
      <w:proofErr w:type="spellStart"/>
      <w:r w:rsidR="008F5055" w:rsidRPr="008F5055">
        <w:rPr>
          <w:b/>
          <w:bCs/>
        </w:rPr>
        <w:t>sudo</w:t>
      </w:r>
      <w:proofErr w:type="spellEnd"/>
      <w:r w:rsidR="008F5055">
        <w:t xml:space="preserve"> </w:t>
      </w:r>
      <w:r w:rsidR="008F5055" w:rsidRPr="008F5055">
        <w:rPr>
          <w:b/>
          <w:bCs/>
        </w:rPr>
        <w:t>microk8s status --wait-ready</w:t>
      </w:r>
      <w:r w:rsidR="008F5055">
        <w:rPr>
          <w:b/>
          <w:bCs/>
        </w:rPr>
        <w:t xml:space="preserve"> </w:t>
      </w:r>
      <w:r w:rsidR="008F5055">
        <w:t>to make sure that microk8s is running. If done successfully, you will be met with the microk8s status as shown below.</w:t>
      </w:r>
    </w:p>
    <w:p w14:paraId="719B6A69" w14:textId="701BB52A" w:rsidR="008F5055" w:rsidRDefault="008F5055" w:rsidP="008F099C">
      <w:pPr>
        <w:rPr>
          <w:b/>
          <w:bCs/>
        </w:rPr>
      </w:pPr>
      <w:r w:rsidRPr="008F5055">
        <w:rPr>
          <w:b/>
          <w:bCs/>
          <w:noProof/>
        </w:rPr>
        <w:drawing>
          <wp:inline distT="0" distB="0" distL="0" distR="0" wp14:anchorId="72020796" wp14:editId="76D25071">
            <wp:extent cx="5106113" cy="905001"/>
            <wp:effectExtent l="0" t="0" r="0" b="9525"/>
            <wp:docPr id="188575890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58907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6AC7" w14:textId="77777777" w:rsidR="00696A39" w:rsidRDefault="00696A39" w:rsidP="008F099C">
      <w:r>
        <w:t xml:space="preserve">Now to avoid having to </w:t>
      </w:r>
      <w:proofErr w:type="spellStart"/>
      <w:r>
        <w:t>sudo</w:t>
      </w:r>
      <w:proofErr w:type="spellEnd"/>
      <w:r>
        <w:t xml:space="preserve"> every command, </w:t>
      </w:r>
      <w:proofErr w:type="gramStart"/>
      <w:r>
        <w:t>lets</w:t>
      </w:r>
      <w:proofErr w:type="gramEnd"/>
      <w:r>
        <w:t xml:space="preserve"> add your user to microk8s as a privileged user so you can run commands without </w:t>
      </w:r>
      <w:proofErr w:type="spellStart"/>
      <w:r>
        <w:t>sudoing</w:t>
      </w:r>
      <w:proofErr w:type="spellEnd"/>
      <w:r>
        <w:t xml:space="preserve"> everything. Run these commands: </w:t>
      </w:r>
    </w:p>
    <w:p w14:paraId="0A8105A4" w14:textId="756FEE70" w:rsidR="00696A39" w:rsidRDefault="00696A39" w:rsidP="008F099C">
      <w:proofErr w:type="spellStart"/>
      <w:r w:rsidRPr="00696A39">
        <w:rPr>
          <w:b/>
          <w:bCs/>
        </w:rPr>
        <w:t>sudo</w:t>
      </w:r>
      <w:proofErr w:type="spellEnd"/>
      <w:r w:rsidRPr="00696A39">
        <w:rPr>
          <w:b/>
          <w:bCs/>
        </w:rPr>
        <w:t xml:space="preserve"> </w:t>
      </w:r>
      <w:proofErr w:type="spellStart"/>
      <w:r w:rsidRPr="00696A39">
        <w:rPr>
          <w:b/>
          <w:bCs/>
        </w:rPr>
        <w:t>usermod</w:t>
      </w:r>
      <w:proofErr w:type="spellEnd"/>
      <w:r w:rsidRPr="00696A39">
        <w:rPr>
          <w:b/>
          <w:bCs/>
        </w:rPr>
        <w:t xml:space="preserve"> -</w:t>
      </w:r>
      <w:proofErr w:type="spellStart"/>
      <w:r w:rsidRPr="00696A39">
        <w:rPr>
          <w:b/>
          <w:bCs/>
        </w:rPr>
        <w:t>aG</w:t>
      </w:r>
      <w:proofErr w:type="spellEnd"/>
      <w:r w:rsidRPr="00696A39">
        <w:rPr>
          <w:b/>
          <w:bCs/>
        </w:rPr>
        <w:t xml:space="preserve"> microk8s $USER</w:t>
      </w:r>
      <w:r w:rsidRPr="00696A39">
        <w:t xml:space="preserve"> </w:t>
      </w:r>
      <w:r>
        <w:t xml:space="preserve">    </w:t>
      </w:r>
      <w:proofErr w:type="gramStart"/>
      <w:r>
        <w:t xml:space="preserve">   [</w:t>
      </w:r>
      <w:proofErr w:type="gramEnd"/>
      <w:r>
        <w:t>replace $USER with your username]</w:t>
      </w:r>
    </w:p>
    <w:p w14:paraId="267DE15C" w14:textId="1E77C943" w:rsidR="00696A39" w:rsidRDefault="00696A39" w:rsidP="008F099C">
      <w:pPr>
        <w:rPr>
          <w:b/>
          <w:bCs/>
        </w:rPr>
      </w:pPr>
      <w:proofErr w:type="spellStart"/>
      <w:r w:rsidRPr="00696A39">
        <w:rPr>
          <w:b/>
          <w:bCs/>
        </w:rPr>
        <w:t>sudo</w:t>
      </w:r>
      <w:proofErr w:type="spellEnd"/>
      <w:r w:rsidRPr="00696A39">
        <w:rPr>
          <w:b/>
          <w:bCs/>
        </w:rPr>
        <w:t xml:space="preserve"> </w:t>
      </w:r>
      <w:proofErr w:type="spellStart"/>
      <w:r w:rsidRPr="00696A39">
        <w:rPr>
          <w:b/>
          <w:bCs/>
        </w:rPr>
        <w:t>chown</w:t>
      </w:r>
      <w:proofErr w:type="spellEnd"/>
      <w:r w:rsidRPr="00696A39">
        <w:rPr>
          <w:b/>
          <w:bCs/>
        </w:rPr>
        <w:t xml:space="preserve"> -f -R $USER ~</w:t>
      </w:r>
      <w:proofErr w:type="gramStart"/>
      <w:r w:rsidRPr="00696A39">
        <w:rPr>
          <w:b/>
          <w:bCs/>
        </w:rPr>
        <w:t>/.</w:t>
      </w:r>
      <w:proofErr w:type="spellStart"/>
      <w:r w:rsidRPr="00696A39">
        <w:rPr>
          <w:b/>
          <w:bCs/>
        </w:rPr>
        <w:t>kube</w:t>
      </w:r>
      <w:proofErr w:type="spellEnd"/>
      <w:proofErr w:type="gramEnd"/>
      <w:r>
        <w:rPr>
          <w:b/>
          <w:bCs/>
        </w:rPr>
        <w:tab/>
      </w:r>
      <w:r>
        <w:rPr>
          <w:b/>
          <w:bCs/>
        </w:rPr>
        <w:tab/>
        <w:t>[</w:t>
      </w:r>
      <w:r>
        <w:t>replace $USER with your username]</w:t>
      </w:r>
    </w:p>
    <w:p w14:paraId="05D1374E" w14:textId="410295DF" w:rsidR="00696A39" w:rsidRDefault="00696A39" w:rsidP="008F099C">
      <w:r>
        <w:t xml:space="preserve">These commands allow your </w:t>
      </w:r>
      <w:proofErr w:type="gramStart"/>
      <w:r>
        <w:t>user  to</w:t>
      </w:r>
      <w:proofErr w:type="gramEnd"/>
      <w:r>
        <w:t xml:space="preserve"> run commands without </w:t>
      </w:r>
      <w:proofErr w:type="spellStart"/>
      <w:r>
        <w:t>sudo</w:t>
      </w:r>
      <w:proofErr w:type="spellEnd"/>
      <w:r>
        <w:t>.</w:t>
      </w:r>
    </w:p>
    <w:p w14:paraId="53C4D11C" w14:textId="6F666F79" w:rsidR="00696A39" w:rsidRPr="00696A39" w:rsidRDefault="00696A39" w:rsidP="008F099C">
      <w:r>
        <w:lastRenderedPageBreak/>
        <w:t xml:space="preserve">Now we’re going to enable a few services to help us with Kubernetes. Run these commands to turn on the following services: </w:t>
      </w:r>
      <w:r w:rsidRPr="00696A39">
        <w:rPr>
          <w:b/>
          <w:bCs/>
        </w:rPr>
        <w:t>microk8s enable dashboard</w:t>
      </w:r>
      <w:r>
        <w:rPr>
          <w:b/>
          <w:bCs/>
        </w:rPr>
        <w:t xml:space="preserve">, </w:t>
      </w:r>
      <w:r w:rsidRPr="00696A39">
        <w:rPr>
          <w:b/>
          <w:bCs/>
        </w:rPr>
        <w:t xml:space="preserve">microk8s enable </w:t>
      </w:r>
      <w:proofErr w:type="spellStart"/>
      <w:r w:rsidRPr="00696A39">
        <w:rPr>
          <w:b/>
          <w:bCs/>
        </w:rPr>
        <w:t>dns</w:t>
      </w:r>
      <w:proofErr w:type="spellEnd"/>
      <w:r>
        <w:rPr>
          <w:b/>
          <w:bCs/>
        </w:rPr>
        <w:t xml:space="preserve">, </w:t>
      </w:r>
      <w:r w:rsidRPr="00696A39">
        <w:rPr>
          <w:b/>
          <w:bCs/>
        </w:rPr>
        <w:t>microk8s enable registry</w:t>
      </w:r>
      <w:r>
        <w:rPr>
          <w:b/>
          <w:bCs/>
        </w:rPr>
        <w:t xml:space="preserve">. </w:t>
      </w:r>
      <w:r>
        <w:t xml:space="preserve">You can verify that these are installed and running by running </w:t>
      </w:r>
      <w:r w:rsidRPr="00696A39">
        <w:rPr>
          <w:b/>
          <w:bCs/>
        </w:rPr>
        <w:t>microk8s status --wait-ready</w:t>
      </w:r>
      <w:r>
        <w:t xml:space="preserve"> after.</w:t>
      </w:r>
    </w:p>
    <w:p w14:paraId="477C9171" w14:textId="316A5092" w:rsidR="00696A39" w:rsidRDefault="00696A39" w:rsidP="00696A39">
      <w:r w:rsidRPr="00696A39">
        <w:rPr>
          <w:noProof/>
        </w:rPr>
        <w:drawing>
          <wp:inline distT="0" distB="0" distL="0" distR="0" wp14:anchorId="6B1CCEB4" wp14:editId="1DF553A7">
            <wp:extent cx="5981700" cy="3659957"/>
            <wp:effectExtent l="0" t="0" r="0" b="0"/>
            <wp:docPr id="20633809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8090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7130" cy="366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9F63" w14:textId="77777777" w:rsidR="00A81127" w:rsidRDefault="00A81127" w:rsidP="00696A39"/>
    <w:p w14:paraId="780840BB" w14:textId="732BF550" w:rsidR="00A81127" w:rsidRDefault="00A81127" w:rsidP="00A81127">
      <w:pPr>
        <w:jc w:val="center"/>
      </w:pPr>
      <w:r>
        <w:t>Webserver through Docker</w:t>
      </w:r>
    </w:p>
    <w:p w14:paraId="71DEEDCB" w14:textId="77777777" w:rsidR="00A81127" w:rsidRDefault="00A81127" w:rsidP="00A81127"/>
    <w:p w14:paraId="684FDA15" w14:textId="0C8D1992" w:rsidR="008C1345" w:rsidRDefault="00A81127" w:rsidP="00A81127">
      <w:r>
        <w:t>Next we’re going to stand up a web server using docker and to do so we’re going to run</w:t>
      </w:r>
      <w:r w:rsidR="008C1345">
        <w:rPr>
          <w:b/>
          <w:bCs/>
        </w:rPr>
        <w:t xml:space="preserve"> </w:t>
      </w:r>
      <w:r w:rsidR="008C1345" w:rsidRPr="008C1345">
        <w:rPr>
          <w:b/>
          <w:bCs/>
        </w:rPr>
        <w:t>docker pull ghcr.io/home-assistant/</w:t>
      </w:r>
      <w:proofErr w:type="spellStart"/>
      <w:r w:rsidR="008C1345" w:rsidRPr="008C1345">
        <w:rPr>
          <w:b/>
          <w:bCs/>
        </w:rPr>
        <w:t>home-</w:t>
      </w:r>
      <w:proofErr w:type="gramStart"/>
      <w:r w:rsidR="008C1345" w:rsidRPr="008C1345">
        <w:rPr>
          <w:b/>
          <w:bCs/>
        </w:rPr>
        <w:t>assistant:stable</w:t>
      </w:r>
      <w:proofErr w:type="spellEnd"/>
      <w:proofErr w:type="gramEnd"/>
      <w:r>
        <w:t xml:space="preserve">. This downloads the latest web server image from </w:t>
      </w:r>
      <w:proofErr w:type="spellStart"/>
      <w:r>
        <w:t>apache</w:t>
      </w:r>
      <w:proofErr w:type="spellEnd"/>
      <w:r>
        <w:t xml:space="preserve"> </w:t>
      </w:r>
      <w:r w:rsidR="008C1345">
        <w:t xml:space="preserve">home assistant and </w:t>
      </w:r>
      <w:proofErr w:type="gramStart"/>
      <w:r w:rsidR="008C1345">
        <w:t>will  take</w:t>
      </w:r>
      <w:proofErr w:type="gramEnd"/>
      <w:r w:rsidR="008C1345">
        <w:t xml:space="preserve"> some time to install so kick back a bit.</w:t>
      </w:r>
      <w:r>
        <w:t xml:space="preserve"> </w:t>
      </w:r>
      <w:r w:rsidR="008C1345">
        <w:t>When finished you will see a message like this:</w:t>
      </w:r>
    </w:p>
    <w:p w14:paraId="47F6E6D4" w14:textId="2A295A04" w:rsidR="008C1345" w:rsidRDefault="008C1345" w:rsidP="00A81127">
      <w:r w:rsidRPr="008C1345">
        <w:rPr>
          <w:noProof/>
        </w:rPr>
        <w:drawing>
          <wp:inline distT="0" distB="0" distL="0" distR="0" wp14:anchorId="0F6F11F7" wp14:editId="1507F4B9">
            <wp:extent cx="5943600" cy="737235"/>
            <wp:effectExtent l="0" t="0" r="0" b="5715"/>
            <wp:docPr id="52348415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84154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40B3" w14:textId="75C4D470" w:rsidR="00817733" w:rsidRPr="00817733" w:rsidRDefault="008C1345" w:rsidP="00A81127">
      <w:proofErr w:type="gramStart"/>
      <w:r>
        <w:t>Next</w:t>
      </w:r>
      <w:proofErr w:type="gramEnd"/>
      <w:r>
        <w:t xml:space="preserve"> we’re going to create the directory to place </w:t>
      </w:r>
      <w:proofErr w:type="gramStart"/>
      <w:r>
        <w:t>this</w:t>
      </w:r>
      <w:proofErr w:type="gramEnd"/>
      <w:r>
        <w:t xml:space="preserve"> configuration files in. </w:t>
      </w:r>
      <w:r w:rsidR="00817733">
        <w:t>We’re running this in our home directory, so we’re going to r</w:t>
      </w:r>
      <w:r>
        <w:t xml:space="preserve">un </w:t>
      </w:r>
      <w:proofErr w:type="spellStart"/>
      <w:r w:rsidRPr="008C1345">
        <w:rPr>
          <w:b/>
          <w:bCs/>
        </w:rPr>
        <w:t>mkdir</w:t>
      </w:r>
      <w:proofErr w:type="spellEnd"/>
      <w:r w:rsidRPr="008C1345">
        <w:rPr>
          <w:b/>
          <w:bCs/>
        </w:rPr>
        <w:t xml:space="preserve"> home-assistant</w:t>
      </w:r>
      <w:r w:rsidR="00817733">
        <w:rPr>
          <w:b/>
          <w:bCs/>
        </w:rPr>
        <w:t xml:space="preserve"> to </w:t>
      </w:r>
      <w:r w:rsidR="00817733">
        <w:t xml:space="preserve">create this directory. Once created, enter </w:t>
      </w:r>
      <w:proofErr w:type="spellStart"/>
      <w:r w:rsidR="00817733">
        <w:rPr>
          <w:b/>
          <w:bCs/>
        </w:rPr>
        <w:t>sudo</w:t>
      </w:r>
      <w:proofErr w:type="spellEnd"/>
      <w:r w:rsidR="00817733">
        <w:rPr>
          <w:b/>
          <w:bCs/>
        </w:rPr>
        <w:t xml:space="preserve"> </w:t>
      </w:r>
      <w:r w:rsidR="00817733" w:rsidRPr="00817733">
        <w:rPr>
          <w:b/>
          <w:bCs/>
        </w:rPr>
        <w:t xml:space="preserve">docker run -d </w:t>
      </w:r>
      <w:proofErr w:type="gramStart"/>
      <w:r w:rsidR="00817733" w:rsidRPr="00817733">
        <w:rPr>
          <w:b/>
          <w:bCs/>
        </w:rPr>
        <w:t>\  --</w:t>
      </w:r>
      <w:proofErr w:type="gramEnd"/>
      <w:r w:rsidR="00817733" w:rsidRPr="00817733">
        <w:rPr>
          <w:b/>
          <w:bCs/>
        </w:rPr>
        <w:t>name home-assistant \  --restart=unless-stopped \  -p 8123:8123 \  -v /home/</w:t>
      </w:r>
      <w:r w:rsidR="00817733">
        <w:rPr>
          <w:b/>
          <w:bCs/>
        </w:rPr>
        <w:t>your-username</w:t>
      </w:r>
      <w:r w:rsidR="00817733" w:rsidRPr="00817733">
        <w:rPr>
          <w:b/>
          <w:bCs/>
        </w:rPr>
        <w:t>/home-assistant:/config \  ghcr.io/home-assistant/</w:t>
      </w:r>
      <w:proofErr w:type="spellStart"/>
      <w:r w:rsidR="00817733" w:rsidRPr="00817733">
        <w:rPr>
          <w:b/>
          <w:bCs/>
        </w:rPr>
        <w:t>home-assistant:stable</w:t>
      </w:r>
      <w:proofErr w:type="spellEnd"/>
      <w:r w:rsidR="00817733">
        <w:rPr>
          <w:b/>
          <w:bCs/>
        </w:rPr>
        <w:t xml:space="preserve">. </w:t>
      </w:r>
    </w:p>
    <w:p w14:paraId="264254B5" w14:textId="51FC523E" w:rsidR="00A81127" w:rsidRDefault="00817733" w:rsidP="00A81127">
      <w:r>
        <w:lastRenderedPageBreak/>
        <w:t xml:space="preserve">After creating that container, run </w:t>
      </w:r>
      <w:proofErr w:type="spellStart"/>
      <w:r w:rsidR="00A81127">
        <w:rPr>
          <w:b/>
          <w:bCs/>
        </w:rPr>
        <w:t>sudo</w:t>
      </w:r>
      <w:proofErr w:type="spellEnd"/>
      <w:r w:rsidR="00A81127">
        <w:rPr>
          <w:b/>
          <w:bCs/>
        </w:rPr>
        <w:t xml:space="preserve"> docker </w:t>
      </w:r>
      <w:proofErr w:type="spellStart"/>
      <w:r w:rsidR="00A81127">
        <w:rPr>
          <w:b/>
          <w:bCs/>
        </w:rPr>
        <w:t>ps</w:t>
      </w:r>
      <w:proofErr w:type="spellEnd"/>
      <w:r w:rsidR="00A81127">
        <w:rPr>
          <w:b/>
          <w:bCs/>
        </w:rPr>
        <w:t xml:space="preserve"> -a</w:t>
      </w:r>
      <w:r w:rsidR="00A81127">
        <w:t xml:space="preserve"> to verify that it’s running. If you’re successful, you should see something like this</w:t>
      </w:r>
      <w:r>
        <w:t>.</w:t>
      </w:r>
    </w:p>
    <w:p w14:paraId="6F26012B" w14:textId="3103CFA5" w:rsidR="00A81127" w:rsidRDefault="00817733" w:rsidP="00A81127">
      <w:r w:rsidRPr="00817733">
        <w:rPr>
          <w:noProof/>
        </w:rPr>
        <w:drawing>
          <wp:inline distT="0" distB="0" distL="0" distR="0" wp14:anchorId="7A41C62E" wp14:editId="68459F47">
            <wp:extent cx="5943600" cy="1133475"/>
            <wp:effectExtent l="0" t="0" r="0" b="9525"/>
            <wp:docPr id="4651967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96780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715A" w14:textId="77777777" w:rsidR="007244EA" w:rsidRDefault="007244EA" w:rsidP="00A81127"/>
    <w:p w14:paraId="429C77C2" w14:textId="2AA7E972" w:rsidR="007244EA" w:rsidRDefault="007244EA" w:rsidP="00A81127">
      <w:r>
        <w:t xml:space="preserve">Our final test is to log onto the server. For this open a web browser and type in the IP of your server with the port :8123.  For my server, this is the IP </w:t>
      </w:r>
      <w:hyperlink r:id="rId12" w:history="1">
        <w:r w:rsidRPr="009F3F03">
          <w:rPr>
            <w:rStyle w:val="Hyperlink"/>
          </w:rPr>
          <w:t>http://192.168.186.130:8123</w:t>
        </w:r>
      </w:hyperlink>
      <w:r>
        <w:t xml:space="preserve">. </w:t>
      </w:r>
    </w:p>
    <w:p w14:paraId="7AEFE55B" w14:textId="3AE95199" w:rsidR="007244EA" w:rsidRDefault="007244EA" w:rsidP="00A81127">
      <w:r w:rsidRPr="007244EA">
        <w:rPr>
          <w:noProof/>
        </w:rPr>
        <w:drawing>
          <wp:inline distT="0" distB="0" distL="0" distR="0" wp14:anchorId="23EC3552" wp14:editId="2993C885">
            <wp:extent cx="5943600" cy="3246755"/>
            <wp:effectExtent l="0" t="0" r="0" b="0"/>
            <wp:docPr id="758678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7894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A218" w14:textId="76533AB5" w:rsidR="001815AC" w:rsidRDefault="001815AC" w:rsidP="00A81127">
      <w:r>
        <w:t xml:space="preserve">Once completed, you are finished running </w:t>
      </w:r>
      <w:proofErr w:type="gramStart"/>
      <w:r>
        <w:t>a</w:t>
      </w:r>
      <w:proofErr w:type="gramEnd"/>
      <w:r>
        <w:t xml:space="preserve"> </w:t>
      </w:r>
      <w:proofErr w:type="spellStart"/>
      <w:r>
        <w:t>apache</w:t>
      </w:r>
      <w:proofErr w:type="spellEnd"/>
      <w:r>
        <w:t xml:space="preserve"> web server through docker! Good job!</w:t>
      </w:r>
    </w:p>
    <w:p w14:paraId="0DECA2F3" w14:textId="3FE54EB5" w:rsidR="002256EC" w:rsidRDefault="002256EC" w:rsidP="00A81127"/>
    <w:p w14:paraId="5DD2F5CC" w14:textId="1C2B0FA6" w:rsidR="00BC00EC" w:rsidRDefault="00BC00EC" w:rsidP="00A81127"/>
    <w:p w14:paraId="2DB77231" w14:textId="77777777" w:rsidR="00BC00EC" w:rsidRDefault="00BC00EC" w:rsidP="00BC00EC">
      <w:pPr>
        <w:jc w:val="center"/>
      </w:pPr>
    </w:p>
    <w:p w14:paraId="5110C9FA" w14:textId="77777777" w:rsidR="00BC00EC" w:rsidRDefault="00BC00EC" w:rsidP="00BC00EC">
      <w:pPr>
        <w:jc w:val="center"/>
      </w:pPr>
    </w:p>
    <w:p w14:paraId="7619837A" w14:textId="77777777" w:rsidR="00BC00EC" w:rsidRDefault="00BC00EC" w:rsidP="00BC00EC">
      <w:pPr>
        <w:jc w:val="center"/>
      </w:pPr>
    </w:p>
    <w:p w14:paraId="66013407" w14:textId="77777777" w:rsidR="00BC00EC" w:rsidRDefault="00BC00EC" w:rsidP="00BC00EC">
      <w:pPr>
        <w:jc w:val="center"/>
      </w:pPr>
    </w:p>
    <w:p w14:paraId="4B42027B" w14:textId="77777777" w:rsidR="00BC00EC" w:rsidRDefault="00BC00EC" w:rsidP="00BC00EC">
      <w:pPr>
        <w:jc w:val="center"/>
      </w:pPr>
    </w:p>
    <w:p w14:paraId="24EC73AD" w14:textId="5735EFEC" w:rsidR="00BC00EC" w:rsidRDefault="00BC00EC" w:rsidP="00BC00EC">
      <w:pPr>
        <w:jc w:val="center"/>
      </w:pPr>
      <w:r w:rsidRPr="00BC00EC">
        <w:lastRenderedPageBreak/>
        <w:t>Container Resource</w:t>
      </w:r>
    </w:p>
    <w:p w14:paraId="0D713023" w14:textId="3BF2BB3B" w:rsidR="00BC00EC" w:rsidRDefault="00BC00EC" w:rsidP="00BC00EC">
      <w:hyperlink r:id="rId14" w:history="1">
        <w:r w:rsidRPr="009F3F03">
          <w:rPr>
            <w:rStyle w:val="Hyperlink"/>
          </w:rPr>
          <w:t>https://www.rancher.com/learn-the-basics</w:t>
        </w:r>
      </w:hyperlink>
    </w:p>
    <w:p w14:paraId="34998D2E" w14:textId="77777777" w:rsidR="00BC00EC" w:rsidRDefault="00BC00EC" w:rsidP="00BC00EC"/>
    <w:p w14:paraId="432FCAA6" w14:textId="39D0E048" w:rsidR="00BC00EC" w:rsidRPr="00BC00EC" w:rsidRDefault="00BC00EC" w:rsidP="00BC00EC">
      <w:r>
        <w:t xml:space="preserve">This website was </w:t>
      </w:r>
      <w:proofErr w:type="gramStart"/>
      <w:r>
        <w:t>actually super</w:t>
      </w:r>
      <w:proofErr w:type="gramEnd"/>
      <w:r>
        <w:t xml:space="preserve"> helpful for me to fully grasp containers. This resource provides in-depth information on nearly every aspect of containers, </w:t>
      </w:r>
      <w:proofErr w:type="spellStart"/>
      <w:proofErr w:type="gramStart"/>
      <w:r>
        <w:t>atleast</w:t>
      </w:r>
      <w:proofErr w:type="spellEnd"/>
      <w:proofErr w:type="gramEnd"/>
      <w:r>
        <w:t xml:space="preserve"> enough to get a novice like </w:t>
      </w:r>
      <w:proofErr w:type="gramStart"/>
      <w:r>
        <w:t>myself</w:t>
      </w:r>
      <w:proofErr w:type="gramEnd"/>
      <w:r>
        <w:t xml:space="preserve"> up to speed with them. After reading the guides, they have tutorials that anyone can get running so that they can get their hands dirty further with containers.  Truly a superb resource!</w:t>
      </w:r>
    </w:p>
    <w:sectPr w:rsidR="00BC00EC" w:rsidRPr="00BC00EC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79057" w14:textId="77777777" w:rsidR="00812E69" w:rsidRDefault="00812E69" w:rsidP="008F099C">
      <w:pPr>
        <w:spacing w:after="0" w:line="240" w:lineRule="auto"/>
      </w:pPr>
      <w:r>
        <w:separator/>
      </w:r>
    </w:p>
  </w:endnote>
  <w:endnote w:type="continuationSeparator" w:id="0">
    <w:p w14:paraId="624F14F0" w14:textId="77777777" w:rsidR="00812E69" w:rsidRDefault="00812E69" w:rsidP="008F0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334F53" w14:textId="77777777" w:rsidR="00812E69" w:rsidRDefault="00812E69" w:rsidP="008F099C">
      <w:pPr>
        <w:spacing w:after="0" w:line="240" w:lineRule="auto"/>
      </w:pPr>
      <w:r>
        <w:separator/>
      </w:r>
    </w:p>
  </w:footnote>
  <w:footnote w:type="continuationSeparator" w:id="0">
    <w:p w14:paraId="5D7EB45B" w14:textId="77777777" w:rsidR="00812E69" w:rsidRDefault="00812E69" w:rsidP="008F0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540018" w14:textId="279704C3" w:rsidR="008F099C" w:rsidRDefault="008F099C">
    <w:pPr>
      <w:pStyle w:val="Header"/>
    </w:pPr>
    <w:r>
      <w:t>Francisco Laureano</w:t>
    </w:r>
    <w:r>
      <w:tab/>
    </w:r>
    <w:r w:rsidRPr="008F099C">
      <w:t>Containers</w:t>
    </w:r>
  </w:p>
  <w:p w14:paraId="44267AF9" w14:textId="5E29DEEA" w:rsidR="008F099C" w:rsidRDefault="008F099C">
    <w:pPr>
      <w:pStyle w:val="Header"/>
    </w:pPr>
    <w:r>
      <w:t>CIS 245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431F62"/>
    <w:multiLevelType w:val="hybridMultilevel"/>
    <w:tmpl w:val="1952C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755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9C"/>
    <w:rsid w:val="001815AC"/>
    <w:rsid w:val="002256EC"/>
    <w:rsid w:val="00373962"/>
    <w:rsid w:val="00696A39"/>
    <w:rsid w:val="007244EA"/>
    <w:rsid w:val="00805E91"/>
    <w:rsid w:val="00812E69"/>
    <w:rsid w:val="00817733"/>
    <w:rsid w:val="008C1345"/>
    <w:rsid w:val="008F099C"/>
    <w:rsid w:val="008F5055"/>
    <w:rsid w:val="00A4238F"/>
    <w:rsid w:val="00A81127"/>
    <w:rsid w:val="00BC00EC"/>
    <w:rsid w:val="00F8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C2FC7"/>
  <w15:chartTrackingRefBased/>
  <w15:docId w15:val="{DC750691-895F-407C-9701-28B5F26AC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9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9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9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9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9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9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9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9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9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99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0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99C"/>
  </w:style>
  <w:style w:type="paragraph" w:styleId="Footer">
    <w:name w:val="footer"/>
    <w:basedOn w:val="Normal"/>
    <w:link w:val="FooterChar"/>
    <w:uiPriority w:val="99"/>
    <w:unhideWhenUsed/>
    <w:rsid w:val="008F0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9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505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5055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244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4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192.168.186.130:812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rancher.com/learn-the-bas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Laureano, Francisco G</dc:creator>
  <cp:keywords/>
  <dc:description/>
  <cp:lastModifiedBy>Laureano, Francisco G</cp:lastModifiedBy>
  <cp:revision>4</cp:revision>
  <dcterms:created xsi:type="dcterms:W3CDTF">2024-12-04T03:04:00Z</dcterms:created>
  <dcterms:modified xsi:type="dcterms:W3CDTF">2024-12-04T05:28:00Z</dcterms:modified>
</cp:coreProperties>
</file>