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A62E" w14:textId="403D7D0F" w:rsidR="3AB2D281" w:rsidRPr="00931CE4" w:rsidRDefault="3A8CFD3B"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 xml:space="preserve">Title: The Influence of </w:t>
      </w:r>
      <w:r w:rsidR="00F74C92">
        <w:rPr>
          <w:rFonts w:ascii="Times New Roman" w:eastAsia="Arial" w:hAnsi="Times New Roman" w:cs="Times New Roman"/>
          <w:b/>
          <w:bCs/>
          <w:sz w:val="20"/>
          <w:szCs w:val="20"/>
          <w:lang w:val="en-CA"/>
        </w:rPr>
        <w:t xml:space="preserve">Predicted </w:t>
      </w:r>
      <w:r w:rsidRPr="00931CE4">
        <w:rPr>
          <w:rFonts w:ascii="Times New Roman" w:eastAsia="Arial" w:hAnsi="Times New Roman" w:cs="Times New Roman"/>
          <w:b/>
          <w:bCs/>
          <w:sz w:val="20"/>
          <w:szCs w:val="20"/>
          <w:lang w:val="en-CA"/>
        </w:rPr>
        <w:t xml:space="preserve">Effort and Time Constraint on Decisions between </w:t>
      </w:r>
      <w:r w:rsidR="00132CCA">
        <w:rPr>
          <w:rFonts w:ascii="Times New Roman" w:eastAsia="Arial" w:hAnsi="Times New Roman" w:cs="Times New Roman"/>
          <w:b/>
          <w:bCs/>
          <w:sz w:val="20"/>
          <w:szCs w:val="20"/>
          <w:lang w:val="en-CA"/>
        </w:rPr>
        <w:t>Actions</w:t>
      </w:r>
    </w:p>
    <w:p w14:paraId="5ED34063" w14:textId="77777777" w:rsidR="005A4756" w:rsidRPr="00931CE4" w:rsidRDefault="005A4756" w:rsidP="003A4ACA">
      <w:pPr>
        <w:spacing w:after="0"/>
        <w:jc w:val="both"/>
        <w:rPr>
          <w:rFonts w:ascii="Times New Roman" w:eastAsia="Arial" w:hAnsi="Times New Roman" w:cs="Times New Roman"/>
          <w:sz w:val="20"/>
          <w:szCs w:val="20"/>
          <w:lang w:val="en-CA"/>
        </w:rPr>
      </w:pPr>
    </w:p>
    <w:p w14:paraId="62D471E9" w14:textId="71593D1C" w:rsidR="3AB2D281" w:rsidRPr="00CA371E" w:rsidRDefault="0011369A" w:rsidP="68D0CD1C">
      <w:pPr>
        <w:spacing w:after="0"/>
        <w:jc w:val="both"/>
        <w:rPr>
          <w:rFonts w:ascii="Times New Roman" w:eastAsia="Arial" w:hAnsi="Times New Roman" w:cs="Times New Roman"/>
          <w:sz w:val="20"/>
          <w:szCs w:val="20"/>
          <w:vertAlign w:val="superscript"/>
        </w:rPr>
      </w:pPr>
      <w:r w:rsidRPr="0001437B">
        <w:rPr>
          <w:rFonts w:ascii="Times New Roman" w:eastAsia="Arial" w:hAnsi="Times New Roman" w:cs="Times New Roman"/>
          <w:sz w:val="20"/>
          <w:szCs w:val="20"/>
          <w:lang w:val="en-CA"/>
        </w:rPr>
        <w:t>Fl</w:t>
      </w:r>
      <w:r w:rsidR="732D5C2D" w:rsidRPr="0001437B">
        <w:rPr>
          <w:rFonts w:ascii="Times New Roman" w:eastAsia="Arial" w:hAnsi="Times New Roman" w:cs="Times New Roman"/>
          <w:sz w:val="20"/>
          <w:szCs w:val="20"/>
          <w:lang w:val="en-CA"/>
        </w:rPr>
        <w:t>à</w:t>
      </w:r>
      <w:r w:rsidRPr="0001437B">
        <w:rPr>
          <w:rFonts w:ascii="Times New Roman" w:eastAsia="Arial" w:hAnsi="Times New Roman" w:cs="Times New Roman"/>
          <w:sz w:val="20"/>
          <w:szCs w:val="20"/>
          <w:lang w:val="en-CA"/>
        </w:rPr>
        <w:t>via Ferrús</w:t>
      </w:r>
      <w:r w:rsidR="69597C65" w:rsidRPr="0001437B">
        <w:rPr>
          <w:rFonts w:ascii="Times New Roman" w:eastAsia="Arial" w:hAnsi="Times New Roman" w:cs="Times New Roman"/>
          <w:sz w:val="20"/>
          <w:szCs w:val="20"/>
          <w:vertAlign w:val="superscript"/>
          <w:lang w:val="en-CA"/>
        </w:rPr>
        <w:t>1</w:t>
      </w:r>
      <w:r w:rsidRPr="0001437B">
        <w:rPr>
          <w:rFonts w:ascii="Times New Roman" w:eastAsia="Arial" w:hAnsi="Times New Roman" w:cs="Times New Roman"/>
          <w:sz w:val="20"/>
          <w:szCs w:val="20"/>
          <w:lang w:val="en-CA"/>
        </w:rPr>
        <w:t xml:space="preserve">, </w:t>
      </w:r>
      <w:r w:rsidR="5DDCE833" w:rsidRPr="0001437B">
        <w:rPr>
          <w:rFonts w:ascii="Times New Roman" w:eastAsia="Arial" w:hAnsi="Times New Roman" w:cs="Times New Roman"/>
          <w:sz w:val="20"/>
          <w:szCs w:val="20"/>
          <w:lang w:val="en-CA"/>
        </w:rPr>
        <w:t>David Farré-Gil</w:t>
      </w:r>
      <w:r w:rsidR="7D84C053" w:rsidRPr="0001437B">
        <w:rPr>
          <w:rFonts w:ascii="Times New Roman" w:eastAsia="Arial" w:hAnsi="Times New Roman" w:cs="Times New Roman"/>
          <w:sz w:val="20"/>
          <w:szCs w:val="20"/>
          <w:vertAlign w:val="superscript"/>
          <w:lang w:val="en-CA"/>
        </w:rPr>
        <w:t>1</w:t>
      </w:r>
      <w:r w:rsidR="5DDCE833" w:rsidRPr="0001437B">
        <w:rPr>
          <w:rFonts w:ascii="Times New Roman" w:eastAsia="Arial" w:hAnsi="Times New Roman" w:cs="Times New Roman"/>
          <w:sz w:val="20"/>
          <w:szCs w:val="20"/>
          <w:lang w:val="en-CA"/>
        </w:rPr>
        <w:t xml:space="preserve"> and Ignasi Cos</w:t>
      </w:r>
      <w:r w:rsidR="5DDCE833" w:rsidRPr="0001437B">
        <w:rPr>
          <w:rFonts w:ascii="Times New Roman" w:eastAsia="Arial" w:hAnsi="Times New Roman" w:cs="Times New Roman"/>
          <w:sz w:val="20"/>
          <w:szCs w:val="20"/>
          <w:vertAlign w:val="superscript"/>
          <w:lang w:val="en-CA"/>
        </w:rPr>
        <w:t>1,2</w:t>
      </w:r>
      <w:r w:rsidR="41E2D2F1" w:rsidRPr="0001437B">
        <w:rPr>
          <w:rFonts w:ascii="Times New Roman" w:eastAsia="Arial" w:hAnsi="Times New Roman" w:cs="Times New Roman"/>
          <w:sz w:val="20"/>
          <w:szCs w:val="20"/>
          <w:vertAlign w:val="superscript"/>
          <w:lang w:val="en-CA"/>
        </w:rPr>
        <w:t>,</w:t>
      </w:r>
      <w:r w:rsidRPr="0001437B">
        <w:rPr>
          <w:rFonts w:ascii="Times New Roman" w:eastAsia="Arial" w:hAnsi="Times New Roman" w:cs="Times New Roman"/>
          <w:sz w:val="20"/>
          <w:szCs w:val="20"/>
          <w:vertAlign w:val="superscript"/>
          <w:lang w:val="en-CA"/>
        </w:rPr>
        <w:t>3</w:t>
      </w:r>
    </w:p>
    <w:p w14:paraId="3295E58C" w14:textId="2AEFCC57" w:rsidR="240EF41A" w:rsidRPr="0001437B" w:rsidRDefault="240EF41A" w:rsidP="003A4ACA">
      <w:pPr>
        <w:spacing w:after="0"/>
        <w:jc w:val="both"/>
        <w:rPr>
          <w:rFonts w:ascii="Times New Roman" w:eastAsia="Arial" w:hAnsi="Times New Roman" w:cs="Times New Roman"/>
          <w:sz w:val="20"/>
          <w:szCs w:val="20"/>
          <w:vertAlign w:val="superscript"/>
          <w:lang w:val="en-CA"/>
        </w:rPr>
      </w:pPr>
    </w:p>
    <w:p w14:paraId="0D06E7FE" w14:textId="2CD5B2F9" w:rsidR="240EF41A" w:rsidRPr="0001437B" w:rsidRDefault="240EF41A" w:rsidP="003A4ACA">
      <w:pPr>
        <w:spacing w:after="0"/>
        <w:jc w:val="both"/>
        <w:rPr>
          <w:rFonts w:ascii="Times New Roman" w:eastAsia="Arial" w:hAnsi="Times New Roman" w:cs="Times New Roman"/>
          <w:sz w:val="20"/>
          <w:szCs w:val="20"/>
          <w:vertAlign w:val="superscript"/>
          <w:lang w:val="en-CA"/>
        </w:rPr>
      </w:pPr>
    </w:p>
    <w:p w14:paraId="474E1239" w14:textId="35D81B86" w:rsidR="240EF41A" w:rsidRPr="0001437B" w:rsidRDefault="240EF41A" w:rsidP="003A4ACA">
      <w:pPr>
        <w:spacing w:after="0"/>
        <w:jc w:val="both"/>
        <w:rPr>
          <w:rFonts w:ascii="Times New Roman" w:eastAsia="Arial" w:hAnsi="Times New Roman" w:cs="Times New Roman"/>
          <w:sz w:val="20"/>
          <w:szCs w:val="20"/>
          <w:vertAlign w:val="superscript"/>
          <w:lang w:val="en-CA"/>
        </w:rPr>
      </w:pPr>
    </w:p>
    <w:p w14:paraId="3940C170" w14:textId="0C01A416" w:rsidR="240EF41A" w:rsidRPr="0001437B" w:rsidRDefault="240EF41A" w:rsidP="003A4ACA">
      <w:pPr>
        <w:spacing w:after="0"/>
        <w:jc w:val="both"/>
        <w:rPr>
          <w:rFonts w:ascii="Times New Roman" w:eastAsia="Arial" w:hAnsi="Times New Roman" w:cs="Times New Roman"/>
          <w:sz w:val="20"/>
          <w:szCs w:val="20"/>
          <w:vertAlign w:val="superscript"/>
          <w:lang w:val="en-CA"/>
        </w:rPr>
      </w:pPr>
    </w:p>
    <w:p w14:paraId="0D3381E0" w14:textId="34556D9D" w:rsidR="3AB2D281" w:rsidRPr="0001437B" w:rsidRDefault="5DDCE833" w:rsidP="003A4ACA">
      <w:pPr>
        <w:tabs>
          <w:tab w:val="left" w:pos="709"/>
        </w:tabs>
        <w:spacing w:after="0"/>
        <w:jc w:val="both"/>
        <w:rPr>
          <w:rFonts w:ascii="Times New Roman" w:eastAsia="Arial" w:hAnsi="Times New Roman" w:cs="Times New Roman"/>
          <w:color w:val="000000" w:themeColor="text1"/>
          <w:sz w:val="20"/>
          <w:szCs w:val="20"/>
          <w:lang w:val="en-CA"/>
        </w:rPr>
      </w:pPr>
      <w:r w:rsidRPr="0001437B">
        <w:rPr>
          <w:rFonts w:ascii="Times New Roman" w:eastAsia="Arial" w:hAnsi="Times New Roman" w:cs="Times New Roman"/>
          <w:color w:val="000000" w:themeColor="text1"/>
          <w:sz w:val="20"/>
          <w:szCs w:val="20"/>
          <w:vertAlign w:val="superscript"/>
          <w:lang w:val="en-CA"/>
        </w:rPr>
        <w:t>1</w:t>
      </w:r>
      <w:r w:rsidRPr="0001437B">
        <w:rPr>
          <w:rFonts w:ascii="Times New Roman" w:eastAsia="Arial" w:hAnsi="Times New Roman" w:cs="Times New Roman"/>
          <w:color w:val="000000" w:themeColor="text1"/>
          <w:sz w:val="20"/>
          <w:szCs w:val="20"/>
          <w:lang w:val="en-CA"/>
        </w:rPr>
        <w:t>Facult</w:t>
      </w:r>
      <w:r w:rsidR="6E4AEA01" w:rsidRPr="0001437B">
        <w:rPr>
          <w:rFonts w:ascii="Times New Roman" w:eastAsia="Arial" w:hAnsi="Times New Roman" w:cs="Times New Roman"/>
          <w:color w:val="000000" w:themeColor="text1"/>
          <w:sz w:val="20"/>
          <w:szCs w:val="20"/>
          <w:lang w:val="en-CA"/>
        </w:rPr>
        <w:t>at</w:t>
      </w:r>
      <w:r w:rsidRPr="0001437B">
        <w:rPr>
          <w:rFonts w:ascii="Times New Roman" w:eastAsia="Arial" w:hAnsi="Times New Roman" w:cs="Times New Roman"/>
          <w:color w:val="000000" w:themeColor="text1"/>
          <w:sz w:val="20"/>
          <w:szCs w:val="20"/>
          <w:lang w:val="en-CA"/>
        </w:rPr>
        <w:t xml:space="preserve"> </w:t>
      </w:r>
      <w:r w:rsidR="1DF1017B" w:rsidRPr="0001437B">
        <w:rPr>
          <w:rFonts w:ascii="Times New Roman" w:eastAsia="Arial" w:hAnsi="Times New Roman" w:cs="Times New Roman"/>
          <w:color w:val="000000" w:themeColor="text1"/>
          <w:sz w:val="20"/>
          <w:szCs w:val="20"/>
          <w:lang w:val="en-CA"/>
        </w:rPr>
        <w:t>de</w:t>
      </w:r>
      <w:r w:rsidRPr="0001437B">
        <w:rPr>
          <w:rFonts w:ascii="Times New Roman" w:eastAsia="Arial" w:hAnsi="Times New Roman" w:cs="Times New Roman"/>
          <w:color w:val="000000" w:themeColor="text1"/>
          <w:sz w:val="20"/>
          <w:szCs w:val="20"/>
          <w:lang w:val="en-CA"/>
        </w:rPr>
        <w:t xml:space="preserve"> Mathem</w:t>
      </w:r>
      <w:r w:rsidR="11AC26FA" w:rsidRPr="0001437B">
        <w:rPr>
          <w:rFonts w:ascii="Times New Roman" w:eastAsia="Arial" w:hAnsi="Times New Roman" w:cs="Times New Roman"/>
          <w:color w:val="000000" w:themeColor="text1"/>
          <w:sz w:val="20"/>
          <w:szCs w:val="20"/>
          <w:lang w:val="en-CA"/>
        </w:rPr>
        <w:t>àtiques i Informàtica</w:t>
      </w:r>
      <w:r w:rsidRPr="0001437B">
        <w:rPr>
          <w:rFonts w:ascii="Times New Roman" w:eastAsia="Arial" w:hAnsi="Times New Roman" w:cs="Times New Roman"/>
          <w:color w:val="000000" w:themeColor="text1"/>
          <w:sz w:val="20"/>
          <w:szCs w:val="20"/>
          <w:lang w:val="en-CA"/>
        </w:rPr>
        <w:t>, Universit</w:t>
      </w:r>
      <w:r w:rsidR="67C8E5EA" w:rsidRPr="0001437B">
        <w:rPr>
          <w:rFonts w:ascii="Times New Roman" w:eastAsia="Arial" w:hAnsi="Times New Roman" w:cs="Times New Roman"/>
          <w:color w:val="000000" w:themeColor="text1"/>
          <w:sz w:val="20"/>
          <w:szCs w:val="20"/>
          <w:lang w:val="en-CA"/>
        </w:rPr>
        <w:t>at</w:t>
      </w:r>
      <w:r w:rsidRPr="0001437B">
        <w:rPr>
          <w:rFonts w:ascii="Times New Roman" w:eastAsia="Arial" w:hAnsi="Times New Roman" w:cs="Times New Roman"/>
          <w:color w:val="000000" w:themeColor="text1"/>
          <w:sz w:val="20"/>
          <w:szCs w:val="20"/>
          <w:lang w:val="en-CA"/>
        </w:rPr>
        <w:t xml:space="preserve"> </w:t>
      </w:r>
      <w:r w:rsidR="1CC4BED8" w:rsidRPr="0001437B">
        <w:rPr>
          <w:rFonts w:ascii="Times New Roman" w:eastAsia="Arial" w:hAnsi="Times New Roman" w:cs="Times New Roman"/>
          <w:color w:val="000000" w:themeColor="text1"/>
          <w:sz w:val="20"/>
          <w:szCs w:val="20"/>
          <w:lang w:val="en-CA"/>
        </w:rPr>
        <w:t>de</w:t>
      </w:r>
      <w:r w:rsidRPr="0001437B">
        <w:rPr>
          <w:rFonts w:ascii="Times New Roman" w:eastAsia="Arial" w:hAnsi="Times New Roman" w:cs="Times New Roman"/>
          <w:color w:val="000000" w:themeColor="text1"/>
          <w:sz w:val="20"/>
          <w:szCs w:val="20"/>
          <w:lang w:val="en-CA"/>
        </w:rPr>
        <w:t xml:space="preserve"> Barcelona, Gran Via de les Corts Catalanes 585, 08007 Barcelona, Catalonia, Spain</w:t>
      </w:r>
    </w:p>
    <w:p w14:paraId="1B611741" w14:textId="77777777" w:rsidR="00A34E80" w:rsidRPr="0001437B" w:rsidRDefault="00A34E80" w:rsidP="003A4ACA">
      <w:pPr>
        <w:tabs>
          <w:tab w:val="left" w:pos="709"/>
        </w:tabs>
        <w:spacing w:after="0"/>
        <w:jc w:val="both"/>
        <w:rPr>
          <w:rFonts w:ascii="Times New Roman" w:eastAsia="Arial" w:hAnsi="Times New Roman" w:cs="Times New Roman"/>
          <w:color w:val="000000" w:themeColor="text1"/>
          <w:sz w:val="20"/>
          <w:szCs w:val="20"/>
          <w:lang w:val="en-CA"/>
        </w:rPr>
      </w:pPr>
    </w:p>
    <w:p w14:paraId="66AC4B7C" w14:textId="0DE98BBA" w:rsidR="3AB2D281" w:rsidRPr="0001437B" w:rsidRDefault="4440B8ED" w:rsidP="003A4ACA">
      <w:pPr>
        <w:tabs>
          <w:tab w:val="left" w:pos="709"/>
        </w:tabs>
        <w:spacing w:after="0"/>
        <w:jc w:val="both"/>
        <w:rPr>
          <w:rFonts w:ascii="Times New Roman" w:eastAsia="Arial" w:hAnsi="Times New Roman" w:cs="Times New Roman"/>
          <w:color w:val="00000A"/>
          <w:sz w:val="20"/>
          <w:szCs w:val="20"/>
          <w:lang w:val="fr-FR"/>
        </w:rPr>
      </w:pPr>
      <w:r w:rsidRPr="0001437B">
        <w:rPr>
          <w:rFonts w:ascii="Times New Roman" w:eastAsia="Arial" w:hAnsi="Times New Roman" w:cs="Times New Roman"/>
          <w:color w:val="00000A"/>
          <w:sz w:val="20"/>
          <w:szCs w:val="20"/>
          <w:vertAlign w:val="superscript"/>
          <w:lang w:val="fr-FR"/>
        </w:rPr>
        <w:t>2</w:t>
      </w:r>
      <w:r w:rsidR="5DDCE833" w:rsidRPr="0001437B">
        <w:rPr>
          <w:rFonts w:ascii="Times New Roman" w:eastAsia="Arial" w:hAnsi="Times New Roman" w:cs="Times New Roman"/>
          <w:color w:val="00000A"/>
          <w:sz w:val="20"/>
          <w:szCs w:val="20"/>
          <w:lang w:val="fr-FR"/>
        </w:rPr>
        <w:t>Institut de Matemàtiques de la Universitat de Barcelona</w:t>
      </w:r>
      <w:r w:rsidR="0EE6233F" w:rsidRPr="0001437B">
        <w:rPr>
          <w:rFonts w:ascii="Times New Roman" w:eastAsia="Arial" w:hAnsi="Times New Roman" w:cs="Times New Roman"/>
          <w:color w:val="00000A"/>
          <w:sz w:val="20"/>
          <w:szCs w:val="20"/>
          <w:lang w:val="fr-FR"/>
        </w:rPr>
        <w:t xml:space="preserve"> (IMUB)</w:t>
      </w:r>
      <w:r w:rsidR="5DDCE833" w:rsidRPr="0001437B">
        <w:rPr>
          <w:rFonts w:ascii="Times New Roman" w:eastAsia="Arial" w:hAnsi="Times New Roman" w:cs="Times New Roman"/>
          <w:color w:val="00000A"/>
          <w:sz w:val="20"/>
          <w:szCs w:val="20"/>
          <w:lang w:val="fr-FR"/>
        </w:rPr>
        <w:t xml:space="preserve">, </w:t>
      </w:r>
      <w:r w:rsidR="5DDCE833" w:rsidRPr="0001437B">
        <w:rPr>
          <w:rFonts w:ascii="Times New Roman" w:eastAsia="Arial" w:hAnsi="Times New Roman" w:cs="Times New Roman"/>
          <w:color w:val="000000" w:themeColor="text1"/>
          <w:sz w:val="20"/>
          <w:szCs w:val="20"/>
          <w:lang w:val="fr-FR"/>
        </w:rPr>
        <w:t xml:space="preserve">Gran Via de les Corts Catalanes 585, </w:t>
      </w:r>
      <w:r w:rsidR="5DDCE833" w:rsidRPr="0001437B">
        <w:rPr>
          <w:rFonts w:ascii="Times New Roman" w:eastAsia="Arial" w:hAnsi="Times New Roman" w:cs="Times New Roman"/>
          <w:color w:val="00000A"/>
          <w:sz w:val="20"/>
          <w:szCs w:val="20"/>
          <w:lang w:val="fr-FR"/>
        </w:rPr>
        <w:t>08007 Barcelona, Catalonia, Spain.</w:t>
      </w:r>
    </w:p>
    <w:p w14:paraId="1E333485" w14:textId="77777777" w:rsidR="00A34E80" w:rsidRPr="0001437B" w:rsidRDefault="00A34E80" w:rsidP="003A4ACA">
      <w:pPr>
        <w:tabs>
          <w:tab w:val="left" w:pos="709"/>
        </w:tabs>
        <w:spacing w:after="0"/>
        <w:jc w:val="both"/>
        <w:rPr>
          <w:rFonts w:ascii="Times New Roman" w:eastAsia="Arial" w:hAnsi="Times New Roman" w:cs="Times New Roman"/>
          <w:color w:val="00000A"/>
          <w:sz w:val="20"/>
          <w:szCs w:val="20"/>
          <w:vertAlign w:val="superscript"/>
          <w:lang w:val="fr-FR"/>
        </w:rPr>
      </w:pPr>
    </w:p>
    <w:p w14:paraId="45AEED72" w14:textId="0390F28E" w:rsidR="3AB2D281" w:rsidRPr="005B0DCA" w:rsidRDefault="0011369A" w:rsidP="003A4ACA">
      <w:pPr>
        <w:tabs>
          <w:tab w:val="left" w:pos="709"/>
        </w:tabs>
        <w:spacing w:after="0"/>
        <w:jc w:val="both"/>
        <w:rPr>
          <w:rFonts w:ascii="Times New Roman" w:eastAsia="Arial" w:hAnsi="Times New Roman" w:cs="Times New Roman"/>
          <w:color w:val="00000A"/>
          <w:sz w:val="20"/>
          <w:szCs w:val="20"/>
          <w:lang w:val="it-IT"/>
        </w:rPr>
      </w:pPr>
      <w:r>
        <w:rPr>
          <w:rFonts w:ascii="Times New Roman" w:eastAsia="Arial" w:hAnsi="Times New Roman" w:cs="Times New Roman"/>
          <w:color w:val="00000A"/>
          <w:sz w:val="20"/>
          <w:szCs w:val="20"/>
          <w:vertAlign w:val="superscript"/>
          <w:lang w:val="it-IT"/>
        </w:rPr>
        <w:t>3</w:t>
      </w:r>
      <w:r w:rsidR="4C5745FB" w:rsidRPr="005B0DCA">
        <w:rPr>
          <w:rFonts w:ascii="Times New Roman" w:eastAsia="Arial" w:hAnsi="Times New Roman" w:cs="Times New Roman"/>
          <w:color w:val="00000A"/>
          <w:sz w:val="20"/>
          <w:szCs w:val="20"/>
          <w:lang w:val="it-IT"/>
        </w:rPr>
        <w:t xml:space="preserve">Serra-Húnter </w:t>
      </w:r>
      <w:r w:rsidR="005A4756" w:rsidRPr="005B0DCA">
        <w:rPr>
          <w:rFonts w:ascii="Times New Roman" w:eastAsia="Arial" w:hAnsi="Times New Roman" w:cs="Times New Roman"/>
          <w:color w:val="00000A"/>
          <w:sz w:val="20"/>
          <w:szCs w:val="20"/>
          <w:lang w:val="it-IT"/>
        </w:rPr>
        <w:t>Fellow</w:t>
      </w:r>
      <w:r w:rsidR="4C5745FB" w:rsidRPr="005B0DCA">
        <w:rPr>
          <w:rFonts w:ascii="Times New Roman" w:eastAsia="Arial" w:hAnsi="Times New Roman" w:cs="Times New Roman"/>
          <w:color w:val="00000A"/>
          <w:sz w:val="20"/>
          <w:szCs w:val="20"/>
          <w:lang w:val="it-IT"/>
        </w:rPr>
        <w:t xml:space="preserve"> Programme, 08010 Barcelona, Catalonia, Spain</w:t>
      </w:r>
    </w:p>
    <w:p w14:paraId="31DF6224" w14:textId="1B7FABA3" w:rsidR="240EF41A" w:rsidRPr="00AF4735" w:rsidRDefault="240EF41A" w:rsidP="003A4ACA">
      <w:pPr>
        <w:pStyle w:val="Heading1"/>
        <w:rPr>
          <w:rFonts w:ascii="Times New Roman" w:eastAsia="Arial" w:hAnsi="Times New Roman" w:cs="Times New Roman"/>
          <w:color w:val="000000" w:themeColor="text1"/>
          <w:sz w:val="20"/>
          <w:szCs w:val="20"/>
          <w:lang w:val="it-IT"/>
        </w:rPr>
      </w:pPr>
    </w:p>
    <w:p w14:paraId="4FFD2301" w14:textId="3A687A80" w:rsidR="3AB2D281" w:rsidRPr="00931CE4" w:rsidRDefault="5DDCE833" w:rsidP="003A4ACA">
      <w:pPr>
        <w:pStyle w:val="Heading1"/>
        <w:rPr>
          <w:rFonts w:ascii="Times New Roman" w:eastAsia="Arial" w:hAnsi="Times New Roman" w:cs="Times New Roman"/>
          <w:sz w:val="20"/>
          <w:szCs w:val="20"/>
          <w:lang w:val="en-CA"/>
        </w:rPr>
      </w:pPr>
      <w:r w:rsidRPr="00931CE4">
        <w:rPr>
          <w:rFonts w:ascii="Times New Roman" w:eastAsia="Arial" w:hAnsi="Times New Roman" w:cs="Times New Roman"/>
          <w:b/>
          <w:bCs/>
          <w:color w:val="000000" w:themeColor="text1"/>
          <w:sz w:val="20"/>
          <w:szCs w:val="20"/>
          <w:lang w:val="en-CA"/>
        </w:rPr>
        <w:t>Corresponding Author:</w:t>
      </w:r>
      <w:r w:rsidRPr="00931CE4">
        <w:rPr>
          <w:rFonts w:ascii="Times New Roman" w:eastAsia="Arial" w:hAnsi="Times New Roman" w:cs="Times New Roman"/>
          <w:color w:val="000000" w:themeColor="text1"/>
          <w:sz w:val="20"/>
          <w:szCs w:val="20"/>
          <w:lang w:val="en-CA"/>
        </w:rPr>
        <w:t xml:space="preserve"> Ignasi Cos; </w:t>
      </w:r>
      <w:hyperlink r:id="rId5">
        <w:r w:rsidRPr="00931CE4">
          <w:rPr>
            <w:rStyle w:val="Hyperlink"/>
            <w:rFonts w:ascii="Times New Roman" w:eastAsia="Arial" w:hAnsi="Times New Roman" w:cs="Times New Roman"/>
            <w:sz w:val="20"/>
            <w:szCs w:val="20"/>
            <w:lang w:val="en-CA"/>
          </w:rPr>
          <w:t>ignasi.cos@</w:t>
        </w:r>
        <w:r w:rsidR="7E5104EB" w:rsidRPr="00931CE4">
          <w:rPr>
            <w:rStyle w:val="Hyperlink"/>
            <w:rFonts w:ascii="Times New Roman" w:eastAsia="Arial" w:hAnsi="Times New Roman" w:cs="Times New Roman"/>
            <w:sz w:val="20"/>
            <w:szCs w:val="20"/>
            <w:lang w:val="en-CA"/>
          </w:rPr>
          <w:t>ub</w:t>
        </w:r>
        <w:r w:rsidRPr="00931CE4">
          <w:rPr>
            <w:rStyle w:val="Hyperlink"/>
            <w:rFonts w:ascii="Times New Roman" w:eastAsia="Arial" w:hAnsi="Times New Roman" w:cs="Times New Roman"/>
            <w:sz w:val="20"/>
            <w:szCs w:val="20"/>
            <w:lang w:val="en-CA"/>
          </w:rPr>
          <w:t>.edu</w:t>
        </w:r>
      </w:hyperlink>
    </w:p>
    <w:p w14:paraId="65E700E2" w14:textId="6780206E" w:rsidR="3AB2D281" w:rsidRPr="00931CE4" w:rsidRDefault="3AB2D281" w:rsidP="003A4ACA">
      <w:pPr>
        <w:spacing w:after="0"/>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br w:type="page"/>
      </w:r>
    </w:p>
    <w:p w14:paraId="1A704E9C" w14:textId="5914A43F" w:rsidR="3AB2D281" w:rsidRPr="00931CE4" w:rsidRDefault="3AB2D281" w:rsidP="003A4ACA">
      <w:pPr>
        <w:spacing w:after="0"/>
        <w:rPr>
          <w:rFonts w:ascii="Times New Roman" w:eastAsia="Arial" w:hAnsi="Times New Roman" w:cs="Times New Roman"/>
          <w:sz w:val="20"/>
          <w:szCs w:val="20"/>
          <w:lang w:val="en-CA"/>
        </w:rPr>
      </w:pPr>
    </w:p>
    <w:p w14:paraId="7FED586D" w14:textId="60623776" w:rsidR="1682C39F" w:rsidRPr="00931CE4" w:rsidRDefault="1682C39F" w:rsidP="003A4ACA">
      <w:pPr>
        <w:spacing w:after="0"/>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Abstract</w:t>
      </w:r>
    </w:p>
    <w:p w14:paraId="525EBF1C" w14:textId="778F2E17" w:rsidR="009ABB5A" w:rsidRPr="00931CE4" w:rsidRDefault="009ABB5A" w:rsidP="003A4ACA">
      <w:pPr>
        <w:spacing w:after="0"/>
        <w:rPr>
          <w:rFonts w:ascii="Times New Roman" w:eastAsia="Arial" w:hAnsi="Times New Roman" w:cs="Times New Roman"/>
          <w:sz w:val="20"/>
          <w:szCs w:val="20"/>
          <w:lang w:val="en-CA"/>
        </w:rPr>
      </w:pPr>
    </w:p>
    <w:p w14:paraId="24284EFE" w14:textId="0F0355BD" w:rsidR="009ABB5A" w:rsidRPr="00931CE4" w:rsidRDefault="009ABB5A" w:rsidP="003A4ACA">
      <w:pPr>
        <w:spacing w:after="0"/>
        <w:rPr>
          <w:rFonts w:ascii="Times New Roman" w:eastAsia="Arial" w:hAnsi="Times New Roman" w:cs="Times New Roman"/>
          <w:sz w:val="20"/>
          <w:szCs w:val="20"/>
          <w:lang w:val="en-GB"/>
        </w:rPr>
      </w:pPr>
      <w:r w:rsidRPr="00931CE4">
        <w:rPr>
          <w:rFonts w:ascii="Times New Roman" w:eastAsia="Arial" w:hAnsi="Times New Roman" w:cs="Times New Roman"/>
          <w:sz w:val="20"/>
          <w:szCs w:val="20"/>
          <w:lang w:val="en-CA"/>
        </w:rPr>
        <w:br w:type="page"/>
      </w:r>
    </w:p>
    <w:p w14:paraId="2CDF0529" w14:textId="3DB35D53" w:rsidR="009ABB5A" w:rsidRPr="00931CE4" w:rsidRDefault="009ABB5A" w:rsidP="003A4ACA">
      <w:pPr>
        <w:spacing w:after="0"/>
        <w:rPr>
          <w:rFonts w:ascii="Times New Roman" w:eastAsia="Arial" w:hAnsi="Times New Roman" w:cs="Times New Roman"/>
          <w:sz w:val="20"/>
          <w:szCs w:val="20"/>
          <w:lang w:val="en-CA"/>
        </w:rPr>
      </w:pPr>
    </w:p>
    <w:p w14:paraId="1D5C3B3A" w14:textId="79417C77" w:rsidR="1682C39F" w:rsidRPr="00931CE4" w:rsidRDefault="224E9DB7" w:rsidP="003A4ACA">
      <w:pPr>
        <w:spacing w:after="0"/>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Introduction</w:t>
      </w:r>
    </w:p>
    <w:p w14:paraId="62BF03BF" w14:textId="4412C7A9" w:rsidR="00363D03" w:rsidRPr="008E52D8" w:rsidRDefault="00545FE9" w:rsidP="000851EC">
      <w:pPr>
        <w:spacing w:after="0" w:line="240" w:lineRule="auto"/>
        <w:jc w:val="both"/>
        <w:rPr>
          <w:rFonts w:ascii="Times New Roman" w:hAnsi="Times New Roman" w:cs="Times New Roman"/>
          <w:sz w:val="20"/>
          <w:szCs w:val="20"/>
          <w:lang w:val="en-CA"/>
        </w:rPr>
      </w:pPr>
      <w:r>
        <w:rPr>
          <w:rFonts w:ascii="Times New Roman" w:hAnsi="Times New Roman" w:cs="Times New Roman"/>
          <w:sz w:val="20"/>
          <w:szCs w:val="20"/>
          <w:lang w:val="en-GB" w:eastAsia="en-GB"/>
        </w:rPr>
        <w:t xml:space="preserve">The staggering speed </w:t>
      </w:r>
      <w:r w:rsidR="006B43EA">
        <w:rPr>
          <w:rFonts w:ascii="Times New Roman" w:hAnsi="Times New Roman" w:cs="Times New Roman"/>
          <w:sz w:val="20"/>
          <w:szCs w:val="20"/>
          <w:lang w:val="en-GB" w:eastAsia="en-GB"/>
        </w:rPr>
        <w:t xml:space="preserve">and accuracy </w:t>
      </w:r>
      <w:r>
        <w:rPr>
          <w:rFonts w:ascii="Times New Roman" w:hAnsi="Times New Roman" w:cs="Times New Roman"/>
          <w:sz w:val="20"/>
          <w:szCs w:val="20"/>
          <w:lang w:val="en-GB" w:eastAsia="en-GB"/>
        </w:rPr>
        <w:t xml:space="preserve">of table tennis </w:t>
      </w:r>
      <w:r w:rsidR="00CD6D34">
        <w:rPr>
          <w:rFonts w:ascii="Times New Roman" w:hAnsi="Times New Roman" w:cs="Times New Roman"/>
          <w:sz w:val="20"/>
          <w:szCs w:val="20"/>
          <w:lang w:val="en-GB" w:eastAsia="en-GB"/>
        </w:rPr>
        <w:t xml:space="preserve">players </w:t>
      </w:r>
      <w:r w:rsidR="00EE1C2B">
        <w:rPr>
          <w:rFonts w:ascii="Times New Roman" w:hAnsi="Times New Roman" w:cs="Times New Roman"/>
          <w:sz w:val="20"/>
          <w:szCs w:val="20"/>
          <w:lang w:val="en-GB" w:eastAsia="en-GB"/>
        </w:rPr>
        <w:t>may suggest</w:t>
      </w:r>
      <w:r>
        <w:rPr>
          <w:rFonts w:ascii="Times New Roman" w:hAnsi="Times New Roman" w:cs="Times New Roman"/>
          <w:sz w:val="20"/>
          <w:szCs w:val="20"/>
          <w:lang w:val="en-GB" w:eastAsia="en-GB"/>
        </w:rPr>
        <w:t xml:space="preserve"> </w:t>
      </w:r>
      <w:r w:rsidR="001F3B4A">
        <w:rPr>
          <w:rFonts w:ascii="Times New Roman" w:hAnsi="Times New Roman" w:cs="Times New Roman"/>
          <w:sz w:val="20"/>
          <w:szCs w:val="20"/>
          <w:lang w:val="en-GB" w:eastAsia="en-GB"/>
        </w:rPr>
        <w:t xml:space="preserve">that </w:t>
      </w:r>
      <w:r w:rsidR="00D552ED">
        <w:rPr>
          <w:rFonts w:ascii="Times New Roman" w:hAnsi="Times New Roman" w:cs="Times New Roman"/>
          <w:sz w:val="20"/>
          <w:szCs w:val="20"/>
          <w:lang w:val="en-GB" w:eastAsia="en-GB"/>
        </w:rPr>
        <w:t xml:space="preserve">a brisk preparation of </w:t>
      </w:r>
      <w:r w:rsidR="00D1283C">
        <w:rPr>
          <w:rFonts w:ascii="Times New Roman" w:hAnsi="Times New Roman" w:cs="Times New Roman"/>
          <w:sz w:val="20"/>
          <w:szCs w:val="20"/>
          <w:lang w:val="en-GB" w:eastAsia="en-GB"/>
        </w:rPr>
        <w:t>precision</w:t>
      </w:r>
      <w:r w:rsidR="009107C0">
        <w:rPr>
          <w:rFonts w:ascii="Times New Roman" w:hAnsi="Times New Roman" w:cs="Times New Roman"/>
          <w:sz w:val="20"/>
          <w:szCs w:val="20"/>
          <w:lang w:val="en-GB" w:eastAsia="en-GB"/>
        </w:rPr>
        <w:t xml:space="preserve"> </w:t>
      </w:r>
      <w:r w:rsidR="00D45F5D">
        <w:rPr>
          <w:rFonts w:ascii="Times New Roman" w:hAnsi="Times New Roman" w:cs="Times New Roman"/>
          <w:sz w:val="20"/>
          <w:szCs w:val="20"/>
          <w:lang w:val="en-GB" w:eastAsia="en-GB"/>
        </w:rPr>
        <w:t xml:space="preserve">movements </w:t>
      </w:r>
      <w:r w:rsidR="00D552ED">
        <w:rPr>
          <w:rFonts w:ascii="Times New Roman" w:hAnsi="Times New Roman" w:cs="Times New Roman"/>
          <w:sz w:val="20"/>
          <w:szCs w:val="20"/>
          <w:lang w:val="en-GB" w:eastAsia="en-GB"/>
        </w:rPr>
        <w:t>is compatible with an accurate and energetic execution.</w:t>
      </w:r>
      <w:r w:rsidR="00670383">
        <w:rPr>
          <w:rFonts w:ascii="Times New Roman" w:hAnsi="Times New Roman" w:cs="Times New Roman"/>
          <w:sz w:val="20"/>
          <w:szCs w:val="20"/>
          <w:lang w:val="en-GB" w:eastAsia="en-GB"/>
        </w:rPr>
        <w:t xml:space="preserve"> </w:t>
      </w:r>
      <w:r w:rsidR="00B72AF5">
        <w:rPr>
          <w:rFonts w:ascii="Times New Roman" w:hAnsi="Times New Roman" w:cs="Times New Roman"/>
          <w:sz w:val="20"/>
          <w:szCs w:val="20"/>
          <w:lang w:val="en-GB" w:eastAsia="en-GB"/>
        </w:rPr>
        <w:t>Indeed</w:t>
      </w:r>
      <w:r w:rsidR="00670383">
        <w:rPr>
          <w:rFonts w:ascii="Times New Roman" w:hAnsi="Times New Roman" w:cs="Times New Roman"/>
          <w:sz w:val="20"/>
          <w:szCs w:val="20"/>
          <w:lang w:val="en-GB" w:eastAsia="en-GB"/>
        </w:rPr>
        <w:t xml:space="preserve">, </w:t>
      </w:r>
      <w:r w:rsidR="00D552ED">
        <w:rPr>
          <w:rFonts w:ascii="Times New Roman" w:hAnsi="Times New Roman" w:cs="Times New Roman"/>
          <w:sz w:val="20"/>
          <w:szCs w:val="20"/>
          <w:lang w:val="en-GB" w:eastAsia="en-GB"/>
        </w:rPr>
        <w:t xml:space="preserve">to </w:t>
      </w:r>
      <w:r w:rsidR="00DA28BC">
        <w:rPr>
          <w:rFonts w:ascii="Times New Roman" w:hAnsi="Times New Roman" w:cs="Times New Roman"/>
          <w:sz w:val="20"/>
          <w:szCs w:val="20"/>
          <w:lang w:val="en-GB" w:eastAsia="en-GB"/>
        </w:rPr>
        <w:t>win</w:t>
      </w:r>
      <w:r w:rsidR="00D552ED">
        <w:rPr>
          <w:rFonts w:ascii="Times New Roman" w:hAnsi="Times New Roman" w:cs="Times New Roman"/>
          <w:sz w:val="20"/>
          <w:szCs w:val="20"/>
          <w:lang w:val="en-GB" w:eastAsia="en-GB"/>
        </w:rPr>
        <w:t xml:space="preserve"> </w:t>
      </w:r>
      <w:r w:rsidR="00DA28BC">
        <w:rPr>
          <w:rFonts w:ascii="Times New Roman" w:hAnsi="Times New Roman" w:cs="Times New Roman"/>
          <w:sz w:val="20"/>
          <w:szCs w:val="20"/>
          <w:lang w:val="en-GB" w:eastAsia="en-GB"/>
        </w:rPr>
        <w:t xml:space="preserve">a </w:t>
      </w:r>
      <w:r w:rsidR="002C0E01">
        <w:rPr>
          <w:rFonts w:ascii="Times New Roman" w:hAnsi="Times New Roman" w:cs="Times New Roman"/>
          <w:sz w:val="20"/>
          <w:szCs w:val="20"/>
          <w:lang w:val="en-GB" w:eastAsia="en-GB"/>
        </w:rPr>
        <w:t xml:space="preserve">competitive match </w:t>
      </w:r>
      <w:r w:rsidR="00B846EA">
        <w:rPr>
          <w:rFonts w:ascii="Times New Roman" w:hAnsi="Times New Roman" w:cs="Times New Roman"/>
          <w:sz w:val="20"/>
          <w:szCs w:val="20"/>
          <w:lang w:val="en-GB" w:eastAsia="en-GB"/>
        </w:rPr>
        <w:t xml:space="preserve">often depends on </w:t>
      </w:r>
      <w:r w:rsidR="003547F3">
        <w:rPr>
          <w:rFonts w:ascii="Times New Roman" w:hAnsi="Times New Roman" w:cs="Times New Roman"/>
          <w:sz w:val="20"/>
          <w:szCs w:val="20"/>
          <w:lang w:val="en-GB" w:eastAsia="en-GB"/>
        </w:rPr>
        <w:t>pushing</w:t>
      </w:r>
      <w:r w:rsidR="009C67C6">
        <w:rPr>
          <w:rFonts w:ascii="Times New Roman" w:hAnsi="Times New Roman" w:cs="Times New Roman"/>
          <w:sz w:val="20"/>
          <w:szCs w:val="20"/>
          <w:lang w:val="en-GB" w:eastAsia="en-GB"/>
        </w:rPr>
        <w:t xml:space="preserve"> it</w:t>
      </w:r>
      <w:r w:rsidR="003547F3">
        <w:rPr>
          <w:rFonts w:ascii="Times New Roman" w:hAnsi="Times New Roman" w:cs="Times New Roman"/>
          <w:sz w:val="20"/>
          <w:szCs w:val="20"/>
          <w:lang w:val="en-GB" w:eastAsia="en-GB"/>
        </w:rPr>
        <w:t xml:space="preserve"> to your limit </w:t>
      </w:r>
      <w:r w:rsidR="009C67C6">
        <w:rPr>
          <w:rFonts w:ascii="Times New Roman" w:hAnsi="Times New Roman" w:cs="Times New Roman"/>
          <w:sz w:val="20"/>
          <w:szCs w:val="20"/>
          <w:lang w:val="en-GB" w:eastAsia="en-GB"/>
        </w:rPr>
        <w:t xml:space="preserve">to balance </w:t>
      </w:r>
      <w:r w:rsidR="003547F3">
        <w:rPr>
          <w:rFonts w:ascii="Times New Roman" w:hAnsi="Times New Roman" w:cs="Times New Roman"/>
          <w:sz w:val="20"/>
          <w:szCs w:val="20"/>
          <w:lang w:val="en-GB" w:eastAsia="en-GB"/>
        </w:rPr>
        <w:t xml:space="preserve">precision, accuracy and speed </w:t>
      </w:r>
      <w:r w:rsidR="00463D71">
        <w:rPr>
          <w:rFonts w:ascii="Times New Roman" w:hAnsi="Times New Roman" w:cs="Times New Roman"/>
          <w:sz w:val="20"/>
          <w:szCs w:val="20"/>
          <w:lang w:val="en-GB" w:eastAsia="en-GB"/>
        </w:rPr>
        <w:fldChar w:fldCharType="begin"/>
      </w:r>
      <w:r w:rsidR="00693EE9">
        <w:rPr>
          <w:rFonts w:ascii="Times New Roman" w:hAnsi="Times New Roman" w:cs="Times New Roman"/>
          <w:sz w:val="20"/>
          <w:szCs w:val="20"/>
          <w:lang w:val="en-GB" w:eastAsia="en-GB"/>
        </w:rPr>
        <w:instrText xml:space="preserve"> ADDIN ZOTERO_ITEM CSL_CITATION {"citationID":"5IsD2nuk","properties":{"formattedCitation":"(Trommersh\\uc0\\u228{}user et al., 2008; Keramati et al., 2011; Landy et al., 2012; Peternel et al., 2017)","plainCitation":"(Trommershäuser et al., 2008; Keramati et al., 2011; Landy et al., 2012; Peternel et al., 2017)","noteIndex":0},"citationItems":[{"id":2947,"uris":["http://zotero.org/users/324626/items/5ZXBBMJI"],"uri":["http://zotero.org/users/324626/items/5ZXBBMJI"],"itemData":{"id":2947,"type":"article-journal","abstract":"We discuss behavioral studies directed at understanding how probability information is represented in motor and economic tasks. By formulating the behavioral tasks in the language of statistical decision theory, we can compare performance in equivalent tasks in different domains. Subjects in traditional economic decision-making tasks often misrepresent the probability of rare events and typically fail to maximize expected gain. By contrast, subjects in mathematically equivalent movement tasks often choose movement strategies that come close to maximizing expected gain. We discuss the implications of these different outcomes, noting the evident differences between the source of uncertainty and how information about uncertainty is acquired in motor and economic tasks.","container-title":"Trends in Cognitive Sciences","DOI":"10.1016/j.tics.2008.04.010","ISSN":"1364-6613","issue":"8","journalAbbreviation":"Trends in Cognitive Sciences","page":"291-297","source":"ScienceDirect","title":"Decision making, movement planning and statistical decision theory","volume":"12","author":[{"family":"Trommershäuser","given":"Julia"},{"family":"Maloney","given":"Laurence T."},{"family":"Landy","given":"Michael S."}],"issued":{"date-parts":[["2008",8]]}}},{"id":1632,"uris":["http://zotero.org/users/324626/items/TDFGMG44"],"uri":["http://zotero.org/users/324626/items/TDFGMG44"],"itemData":{"id":1632,"type":"article-journal","abstract":"When confronted with different alternatives, animals can respond either based on their pre-established habits, or by considering the short- and long-term consequences of each option. Whereas habitual decision making is fast, goal-directed thinking is a time-consuming task. Instead, habits are inflexible after being consolidated, but goal-directed decision making can rapidly adapt the animal's strategy after a change in environmental conditions. Based on these features of the two decision making systems, we suggest a computational model using the reinforcement learning framework, that makes a balance between the speed of decision making and behavioural flexibility. The behaviour of the model is consistent with the observation that at the early stages of learning, animals behave in a goal-directed way (flexible, but slow), but after extensive learning, their responses become habitual (inflexible, but fast). Moreover, the model explains that the animal's reaction time must decrease through the course of learning, as the habitual system takes control over behaviour. The model also attributes a functional role to the tonic activity of dopamine neurons in balancing the competition between the habitual and the goal-directed systems.","container-title":"PLoS Comput Biol","DOI":"10.1371/journal.pcbi.1002055","issue":"5","journalAbbreviation":"PLoS Comput Biol","page":"e1002055","source":"PLoS Comput Biol","title":"Speed/Accuracy Trade-Off between the Habitual and the Goal-Directed Processes","volume":"7","author":[{"family":"Keramati","given":"Mehdi"},{"family":"Dezfouli","given":"Amir"},{"family":"Piray","given":"Payam"}],"issued":{"date-parts":[["2011",5,26]]}}},{"id":2054,"uris":["http://zotero.org/users/324626/items/FTPNCER7"],"uri":["http://zotero.org/users/324626/items/FTPNCER7"],"itemData":{"id":2054,"type":"article-journal","abstract":"Humans take into account their own movement variability as well as potential consequences of different movement outcomes in planning movement trajectories. When variability increases, planned movements are altered so as to optimize expected consequences of the movement. Past research has focused on the steady-state responses to changing conditions of movement under risk. Here, we study the dynamics of such strategy adjustment in a visuomotor decision task in which subjects reach toward a display with regions that lead to rewards and penalties, under conditions of changing uncertainty. In typical reinforcement learning tasks, subjects should base subsequent strategy by computing an estimate of the mean outcome (e.g., reward) in recent trials. In contrast, in our task, strategy should be based on a dynamic estimate of recent outcome uncertainty (i.e., squared error). We find that subjects respond to increased movement uncertainty by aiming movements more conservatively with respect to penalty regions, and that the estimate of uncertainty they use is well characterized by a weighted average of recent squared errors, with higher weights given to more recent trials.","container-title":"The Journal of Neuroscience","DOI":"10.1523/JNEUROSCI.6160-11.2012","ISSN":"0270-6474, 1529-2401","issue":"37","journalAbbreviation":"J. Neurosci.","language":"en","page":"12702-12711","source":"www.jneurosci.org","title":"Dynamic Estimation of Task-Relevant Variance in Movement under Risk","volume":"32","author":[{"family":"Landy","given":"Michael S."},{"family":"Trommershäuser","given":"Julia"},{"family":"Daw","given":"Nathaniel D."}],"issued":{"date-parts":[["2012",12,9]]}}},{"id":6418,"uris":["http://zotero.org/users/324626/items/VQSJDYXI"],"uri":["http://zotero.org/users/324626/items/VQSJDYXI"],"itemData":{"id":6418,"type":"article-journal","abstract":"Two basic trade-offs interact while our brain decides how to move our body. First, with the cost-benefit trade-off, the brain trades between the importance of moving faster towards a target that is more rewarding and the increased muscular cost resulting from a faster movement. Second, with the speed-accuracy trade-off, the brain trades between how accurate the movement needs to be and the time it takes to achieve such accuracy. So far, these two trade-offs have been well studied in isolati</w:instrText>
      </w:r>
      <w:r w:rsidR="00693EE9" w:rsidRPr="00F47540">
        <w:rPr>
          <w:rFonts w:ascii="Times New Roman" w:hAnsi="Times New Roman" w:cs="Times New Roman"/>
          <w:sz w:val="20"/>
          <w:szCs w:val="20"/>
          <w:lang w:val="en-GB" w:eastAsia="en-GB"/>
        </w:rPr>
        <w:instrText>on, despite their obvious interdependence. To overcome this limitation, we propose a new</w:instrText>
      </w:r>
      <w:r w:rsidR="00693EE9" w:rsidRPr="00B307D4">
        <w:rPr>
          <w:rFonts w:ascii="Times New Roman" w:hAnsi="Times New Roman" w:cs="Times New Roman"/>
          <w:sz w:val="20"/>
          <w:szCs w:val="20"/>
          <w:lang w:val="en-GB" w:eastAsia="en-GB"/>
        </w:rPr>
        <w:instrText xml:space="preserve"> model that is able to simultaneously account for both trade-offs. The model assumes that the central nervous system maximizes the expected utility resulting from the potential reward and the cost over the repetition of many movements, taking into account the probability to miss the target. The resulting model is able to account for both the speed-accuracy and the cost-benefit trade-offs. To validate the proposed hypothesis, we confront the properties of the computational model to data from an experimental study where subjects have to reach for targets by performing arm movements in a horizontal plane. The results qualitatively show that the proposed model successfully accounts for both cost-benefit and speed-accuracy trade-offs.","container-title":"Frontiers in Human Neuroscience","DOI":"10.3389/fnhum.2017.00615","ISSN":"1662-5161","journalAbbreviation":"Front. Hum. Neurosci.","language":"English","source":"Frontiers","title":"Unifying Speed-Accuracy Trade-Off and Cost-Benefit Trade-Off in Human Reaching Movements","URL":"https://www.frontiersin.org/articles/10.3389/fnhum.2017.00615/full","volume":"11","author":[{"family":"Peternel","given":"Luka"},{"family":"Sigaud","given":"Olivier"},{"family":"Babič","given":"Jan"}],"accessed":{"date-parts":[["2018",5,14]]},"issued":{"date-parts":[["2017"]]}}}],"schema":"https://github.com/citation-style-language/schema/raw/master/csl-citation.json"} </w:instrText>
      </w:r>
      <w:r w:rsidR="00463D71">
        <w:rPr>
          <w:rFonts w:ascii="Times New Roman" w:hAnsi="Times New Roman" w:cs="Times New Roman"/>
          <w:sz w:val="20"/>
          <w:szCs w:val="20"/>
          <w:lang w:val="en-GB" w:eastAsia="en-GB"/>
        </w:rPr>
        <w:fldChar w:fldCharType="separate"/>
      </w:r>
      <w:r w:rsidR="00693EE9" w:rsidRPr="00B307D4">
        <w:rPr>
          <w:rFonts w:ascii="Times New Roman" w:eastAsia="Times New Roman" w:hAnsi="Times New Roman" w:cs="Times New Roman"/>
          <w:sz w:val="20"/>
          <w:lang w:val="en-GB"/>
        </w:rPr>
        <w:t>(Trommershäuser et al., 2008; Keramati et al., 2011; Landy et al., 2012; Peternel et al., 2017)</w:t>
      </w:r>
      <w:r w:rsidR="00463D71">
        <w:rPr>
          <w:rFonts w:ascii="Times New Roman" w:hAnsi="Times New Roman" w:cs="Times New Roman"/>
          <w:sz w:val="20"/>
          <w:szCs w:val="20"/>
          <w:lang w:val="en-GB" w:eastAsia="en-GB"/>
        </w:rPr>
        <w:fldChar w:fldCharType="end"/>
      </w:r>
      <w:r w:rsidR="00B307D4" w:rsidRPr="00B307D4">
        <w:rPr>
          <w:rFonts w:ascii="Times New Roman" w:hAnsi="Times New Roman" w:cs="Times New Roman"/>
          <w:sz w:val="20"/>
          <w:szCs w:val="20"/>
          <w:lang w:val="en-GB" w:eastAsia="en-GB"/>
        </w:rPr>
        <w:t>,</w:t>
      </w:r>
      <w:r w:rsidR="00B307D4">
        <w:rPr>
          <w:rFonts w:ascii="Times New Roman" w:hAnsi="Times New Roman" w:cs="Times New Roman"/>
          <w:sz w:val="20"/>
          <w:szCs w:val="20"/>
          <w:lang w:val="en-GB" w:eastAsia="en-GB"/>
        </w:rPr>
        <w:t xml:space="preserve"> to ultimately return the ball inbounds</w:t>
      </w:r>
      <w:r w:rsidR="00B72AF5">
        <w:rPr>
          <w:rFonts w:ascii="Times New Roman" w:hAnsi="Times New Roman" w:cs="Times New Roman"/>
          <w:sz w:val="20"/>
          <w:szCs w:val="20"/>
          <w:lang w:val="en-GB" w:eastAsia="en-GB"/>
        </w:rPr>
        <w:t xml:space="preserve"> while respecting </w:t>
      </w:r>
      <w:r w:rsidR="00400D6E">
        <w:rPr>
          <w:rFonts w:ascii="Times New Roman" w:hAnsi="Times New Roman" w:cs="Times New Roman"/>
          <w:sz w:val="20"/>
          <w:szCs w:val="20"/>
          <w:lang w:val="en-GB" w:eastAsia="en-GB"/>
        </w:rPr>
        <w:t>game</w:t>
      </w:r>
      <w:r w:rsidR="00B72AF5">
        <w:rPr>
          <w:rFonts w:ascii="Times New Roman" w:hAnsi="Times New Roman" w:cs="Times New Roman"/>
          <w:sz w:val="20"/>
          <w:szCs w:val="20"/>
          <w:lang w:val="en-GB" w:eastAsia="en-GB"/>
        </w:rPr>
        <w:t xml:space="preserve"> constraints. </w:t>
      </w:r>
      <w:r w:rsidR="00EE29A6">
        <w:rPr>
          <w:rFonts w:ascii="Times New Roman" w:hAnsi="Times New Roman" w:cs="Times New Roman"/>
          <w:sz w:val="20"/>
          <w:szCs w:val="20"/>
          <w:lang w:val="en-GB" w:eastAsia="en-GB"/>
        </w:rPr>
        <w:t xml:space="preserve">This means </w:t>
      </w:r>
      <w:r w:rsidR="00693839">
        <w:rPr>
          <w:rFonts w:ascii="Times New Roman" w:hAnsi="Times New Roman" w:cs="Times New Roman"/>
          <w:sz w:val="20"/>
          <w:szCs w:val="20"/>
          <w:lang w:val="en-GB" w:eastAsia="en-GB"/>
        </w:rPr>
        <w:t>short preparation intervals</w:t>
      </w:r>
      <w:r w:rsidR="0017507E">
        <w:rPr>
          <w:rFonts w:ascii="Times New Roman" w:hAnsi="Times New Roman" w:cs="Times New Roman"/>
          <w:sz w:val="20"/>
          <w:szCs w:val="20"/>
          <w:lang w:val="en-GB" w:eastAsia="en-GB"/>
        </w:rPr>
        <w:t xml:space="preserve"> </w:t>
      </w:r>
      <w:r w:rsidR="008E52D8">
        <w:rPr>
          <w:rFonts w:ascii="Times New Roman" w:hAnsi="Times New Roman" w:cs="Times New Roman"/>
          <w:sz w:val="20"/>
          <w:szCs w:val="20"/>
          <w:lang w:val="en-GB" w:eastAsia="en-GB"/>
        </w:rPr>
        <w:t>to generate and execute</w:t>
      </w:r>
      <w:r w:rsidR="0017507E">
        <w:rPr>
          <w:rFonts w:ascii="Times New Roman" w:hAnsi="Times New Roman" w:cs="Times New Roman"/>
          <w:sz w:val="20"/>
          <w:szCs w:val="20"/>
          <w:lang w:val="en-GB" w:eastAsia="en-GB"/>
        </w:rPr>
        <w:t xml:space="preserve"> </w:t>
      </w:r>
      <w:r w:rsidR="008E52D8">
        <w:rPr>
          <w:rFonts w:ascii="Times New Roman" w:hAnsi="Times New Roman" w:cs="Times New Roman"/>
          <w:sz w:val="20"/>
          <w:szCs w:val="20"/>
          <w:lang w:val="en-GB" w:eastAsia="en-GB"/>
        </w:rPr>
        <w:t>fast and precise executions. Related to this,</w:t>
      </w:r>
      <w:r w:rsidR="0017507E">
        <w:rPr>
          <w:rFonts w:ascii="Times New Roman" w:hAnsi="Times New Roman" w:cs="Times New Roman"/>
          <w:sz w:val="20"/>
          <w:szCs w:val="20"/>
          <w:lang w:val="en-GB" w:eastAsia="en-GB"/>
        </w:rPr>
        <w:t xml:space="preserve"> </w:t>
      </w:r>
      <w:r w:rsidR="008E52D8">
        <w:rPr>
          <w:rFonts w:ascii="Times New Roman" w:hAnsi="Times New Roman" w:cs="Times New Roman"/>
          <w:sz w:val="20"/>
          <w:szCs w:val="20"/>
          <w:lang w:val="en-GB" w:eastAsia="en-GB"/>
        </w:rPr>
        <w:t>s</w:t>
      </w:r>
      <w:r w:rsidR="0017507E">
        <w:rPr>
          <w:rFonts w:ascii="Times New Roman" w:hAnsi="Times New Roman" w:cs="Times New Roman"/>
          <w:sz w:val="20"/>
          <w:szCs w:val="20"/>
          <w:lang w:val="en-CA"/>
        </w:rPr>
        <w:t xml:space="preserve">ignificant contributions to our understanding of the principles encompassing distance, arrival dispersion and movement time in motor control </w:t>
      </w:r>
      <w:r w:rsidR="008E52D8">
        <w:rPr>
          <w:rFonts w:ascii="Times New Roman" w:hAnsi="Times New Roman" w:cs="Times New Roman"/>
          <w:sz w:val="20"/>
          <w:szCs w:val="20"/>
          <w:lang w:val="en-CA"/>
        </w:rPr>
        <w:t xml:space="preserve">suggest that the control of precision abides by speed-accuracy trade-offs </w:t>
      </w:r>
      <w:r w:rsidR="0017507E">
        <w:rPr>
          <w:rFonts w:ascii="Times New Roman" w:hAnsi="Times New Roman" w:cs="Times New Roman"/>
          <w:sz w:val="20"/>
          <w:szCs w:val="20"/>
          <w:lang w:val="en-CA"/>
        </w:rPr>
        <w:fldChar w:fldCharType="begin"/>
      </w:r>
      <w:r w:rsidR="008E52D8">
        <w:rPr>
          <w:rFonts w:ascii="Times New Roman" w:hAnsi="Times New Roman" w:cs="Times New Roman"/>
          <w:sz w:val="20"/>
          <w:szCs w:val="20"/>
          <w:lang w:val="en-CA"/>
        </w:rPr>
        <w:instrText xml:space="preserve"> ADDIN ZOTERO_ITEM CSL_CITATION {"citationID":"q01cfWyI","properties":{"formattedCitation":"(Fitts, 1954; Trommersh\\uc0\\u228{}user et al., 2006, 2008; Berret et al., 2021)","plainCitation":"(Fitts, 1954; Trommershäuser et al., 2006, 2008; Berret et al., 2021)","noteIndex":0},"citationItems":[{"id":2171,"uris":["http://zotero.org/users/324626/items/CXT9HXBF"],"uri":["http://zotero.org/users/324626/items/CXT9HXBF"],"itemData":{"id":2171,"type":"article-journal","container-title":"Journal of experimental psychology. General","ISSN":"0096-3445","issue":"3","journalAbbreviation":"J Exp Psychol Gen","note":"PMID: 1402698","page":"262-269","source":"NCBI PubMed","title":"The information capacity of the human motor system in controlling the amplitude of movement. 1954","volume":"121","author":[{"family":"Fitts","given":"P M"}],"issued":{"date-parts":[["1954"]]}}},{"id":2971,"uris":["http://zotero.org/users/324626/items/P2T6U647"],"uri":["http://zotero.org/users/324626/items/P2T6U647"],"itemData":{"id":2971,"type":"article-journal","abstract":"In motor tasks with explicit rewards and penalties, humans choose movement strategies that nearly maximize expected gain (Trommershäuser et al. in J Opt Soc Am A 20:1419–1433, 2003). Here, we examine whether performance is still close to optimal when information about payoffs is not available prior to movement onset. Subjects rapidly touched a target region while trying to avoid hitting an overlapping penalty region placed randomly to the left or right of the target. Subjects received rewards and incurred penalties for hitting the corresponding regions. Late responses (&gt;700 ms) were heavily penalized. The penalty region was displayed 0, 200 or 400 ms after the reward region and the subject could not know where it would be until then. Reaction times to begin the movement after stimulus appearance were constant across conditions. Median reaction times were approximately 200 ms, i.e., the time the penalty was first displayed in the 200 ms delay condition. Performance was compared to that of an optimal movement planner that chooses mean end points to maximize expected gain despite movement variability. In the 0 and 200 ms delay conditions, subjects selected strategies that did not differ significantly from optimal, indicating that humans are able to plan their movements well despite delayed and unpredictable onset of information. Performance dropped below optimal in the 400 ms delay condition, with mean movement end points closer to the penalty region than predicted by the optimal strategy (in the high-penalty condition). We conclude that relevant information concerning the reward structure is required between 200 and 400 ms prior to the end of the movement, but can still be integrated into the movement plan after movement initiation.","container-title":"Experimental Brain Research","DOI":"10.1007/s00221-006-0546-z","ISSN":"0014-4819, 1432-1106","issue":"2","journalAbbreviation":"Exp Brain Res","language":"en","page":"276-284","source":"link.springer.com.gate1.inist.fr","title":"Limits to human movement planning with delayed and unpredictable onset of needed information","volume":"175","author":[{"family":"Trommershäuser","given":"Julia"},{"family":"Mattis","given":"Joanna"},{"family":"Maloney","given":"Laurence T."},{"family":"Landy","given":"Michael S."}],"issued":{"date-parts":[["2006",11,1]]}}},{"id":2947,"uris":["http://zotero.org/users/324626/items/5ZXBBMJI"],"uri":["http://zotero.org/users/324626/items/5ZXBBMJI"],"itemData":{"id":2947,"type":"article-journal","abstract":"We discuss behavioral studies directed at understanding how probability information is represented in motor and economic tasks. By formulating the behavioral tasks in the language of statistical decision theory, we can compare performance in equivalent tasks in different domains. Subjects in traditional economic decision-making tasks often misrepresent the probability of rare events and typically fail to maximize expected gain. By contrast, subjects in mathematically equivalent movement tasks often choose movement strategies that come close to maximizing expected gain. We discuss the implications of these different outcomes, noting the evident differences between the source of uncertainty and how information about uncertainty is acquired in motor and economic tasks.","container-title":"Trends in Cognitive Sciences","DOI":"10.1016/j.tics.2008.04.010","ISSN":"1364-6613","issue":"8","journalAbbreviation":"Trends in Cognitive Sciences","page":"291-297","source":"ScienceDirect","title":"Decision making, movement planning and statistical decision theory","volume":"12","author":[{"family":"Trommershäuser","given":"Julia"},{"family":"Maloney","given":"Laurence T."},{"family":"Landy","given":"Michael S."}],"issued":{"date-parts":[["2008",8]]}}},{"id":8824,"uris":["http://zotero.org/users/324626/items/RDJHH6Q8"],"uri":["http://zotero.org/users/324626/items/RDJHH6Q8"],"itemData":{"id":8824,"type":"article-journal","abstract":"Human movements with or without vision exhibit timing (i.e. speed and duration) and variability characteristics which are not well captured by existing computational models. Here, we introduce a stochastic optimal feedforward-feedback control (SFFC) model that can predict the nominal timing and trial-by-trial variability of self-paced arm reaching movements carried out with or without online visual feedback of the hand. In SFFC, movement timing results from the minimization of the intrinsic factors of effort and variance due to constant and signal-dependent motor noise, and movement variability depends on the integration of visual feedback. Reaching arm movements data are used to examine the effect of online vision on movement timing and variability, and test the model. This modelling suggests that the central nervous system predicts the effects of sensorimotor noise to generate an optimal feedforward motor command, and triggers optimal feedback corrections to task-related errors based on the available limb state estimate.","container-title":"PLOS Computational Biology","DOI":"10.1371/journal.pcbi.1009047","ISSN":"1553-7358","issue":"6","journalAbbreviation":"PLOS Computational Biology","language":"en","note":"publisher: Public Library of Science","page":"e1009047","source":"PLoS Journals","title":"Stochastic optimal feedforward-feedback control determines timing and variability of arm movements with or without vision","volume":"17","author":[{"family":"Berret","given":"Bastien"},{"family":"Conessa","given":"Adrien"},{"family":"Schweighofer","given":"Nicolas"},{"family":"Burdet","given":"Etienne"}],"issued":{"date-parts":[["2021",6,11]]}}}],"schema":"https://github.com/citation-style-language/schema/raw/master/csl-citation.json"} </w:instrText>
      </w:r>
      <w:r w:rsidR="0017507E">
        <w:rPr>
          <w:rFonts w:ascii="Times New Roman" w:hAnsi="Times New Roman" w:cs="Times New Roman"/>
          <w:sz w:val="20"/>
          <w:szCs w:val="20"/>
          <w:lang w:val="en-CA"/>
        </w:rPr>
        <w:fldChar w:fldCharType="separate"/>
      </w:r>
      <w:r w:rsidR="008E52D8" w:rsidRPr="008E52D8">
        <w:rPr>
          <w:rFonts w:ascii="Times New Roman" w:eastAsia="Times New Roman" w:hAnsi="Times New Roman" w:cs="Times New Roman"/>
          <w:sz w:val="20"/>
          <w:lang w:val="en-GB"/>
        </w:rPr>
        <w:t>(Fitts, 1954; Trommershäuser et al., 2006, 2008; Berret et al., 2021)</w:t>
      </w:r>
      <w:r w:rsidR="0017507E">
        <w:rPr>
          <w:rFonts w:ascii="Times New Roman" w:hAnsi="Times New Roman" w:cs="Times New Roman"/>
          <w:sz w:val="20"/>
          <w:szCs w:val="20"/>
          <w:lang w:val="en-CA"/>
        </w:rPr>
        <w:fldChar w:fldCharType="end"/>
      </w:r>
      <w:r w:rsidR="008E52D8">
        <w:rPr>
          <w:rFonts w:ascii="Times New Roman" w:hAnsi="Times New Roman" w:cs="Times New Roman"/>
          <w:sz w:val="20"/>
          <w:szCs w:val="20"/>
          <w:lang w:val="en-CA"/>
        </w:rPr>
        <w:t xml:space="preserve">. However, </w:t>
      </w:r>
      <w:r w:rsidR="0017507E">
        <w:rPr>
          <w:rFonts w:ascii="Times New Roman" w:hAnsi="Times New Roman" w:cs="Times New Roman"/>
          <w:sz w:val="20"/>
          <w:szCs w:val="20"/>
          <w:lang w:val="en-CA"/>
        </w:rPr>
        <w:t xml:space="preserve">the </w:t>
      </w:r>
      <w:r w:rsidR="008E52D8">
        <w:rPr>
          <w:rFonts w:ascii="Times New Roman" w:hAnsi="Times New Roman" w:cs="Times New Roman"/>
          <w:sz w:val="20"/>
          <w:szCs w:val="20"/>
          <w:lang w:val="en-CA"/>
        </w:rPr>
        <w:t xml:space="preserve">manner in which these principles degrade under </w:t>
      </w:r>
      <w:r w:rsidR="00F625C0">
        <w:rPr>
          <w:rFonts w:ascii="Times New Roman" w:hAnsi="Times New Roman" w:cs="Times New Roman"/>
          <w:sz w:val="20"/>
          <w:szCs w:val="20"/>
          <w:lang w:val="en-CA"/>
        </w:rPr>
        <w:t xml:space="preserve">serious time pressure </w:t>
      </w:r>
      <w:r w:rsidR="008E52D8">
        <w:rPr>
          <w:rFonts w:ascii="Times New Roman" w:hAnsi="Times New Roman" w:cs="Times New Roman"/>
          <w:sz w:val="20"/>
          <w:szCs w:val="20"/>
          <w:lang w:val="en-CA"/>
        </w:rPr>
        <w:t xml:space="preserve">to prepare </w:t>
      </w:r>
      <w:r w:rsidR="00F625C0">
        <w:rPr>
          <w:rFonts w:ascii="Times New Roman" w:hAnsi="Times New Roman" w:cs="Times New Roman"/>
          <w:sz w:val="20"/>
          <w:szCs w:val="20"/>
          <w:lang w:val="en-CA"/>
        </w:rPr>
        <w:t xml:space="preserve">the movement </w:t>
      </w:r>
      <w:r w:rsidR="008E52D8">
        <w:rPr>
          <w:rFonts w:ascii="Times New Roman" w:hAnsi="Times New Roman" w:cs="Times New Roman"/>
          <w:sz w:val="20"/>
          <w:szCs w:val="20"/>
          <w:lang w:val="en-CA"/>
        </w:rPr>
        <w:t xml:space="preserve">and sustained effort </w:t>
      </w:r>
      <w:r w:rsidR="00F625C0">
        <w:rPr>
          <w:rFonts w:ascii="Times New Roman" w:hAnsi="Times New Roman" w:cs="Times New Roman"/>
          <w:sz w:val="20"/>
          <w:szCs w:val="20"/>
          <w:lang w:val="en-CA"/>
        </w:rPr>
        <w:t xml:space="preserve">execution </w:t>
      </w:r>
      <w:r w:rsidR="008E52D8">
        <w:rPr>
          <w:rFonts w:ascii="Times New Roman" w:hAnsi="Times New Roman" w:cs="Times New Roman"/>
          <w:sz w:val="20"/>
          <w:szCs w:val="20"/>
          <w:lang w:val="en-CA"/>
        </w:rPr>
        <w:t>conditions remain unclear.</w:t>
      </w:r>
    </w:p>
    <w:p w14:paraId="00BC6309" w14:textId="77777777" w:rsidR="00B72AF5" w:rsidRPr="008E52D8" w:rsidRDefault="00B72AF5" w:rsidP="000851EC">
      <w:pPr>
        <w:spacing w:after="0" w:line="240" w:lineRule="auto"/>
        <w:jc w:val="both"/>
        <w:rPr>
          <w:rFonts w:ascii="Times New Roman" w:hAnsi="Times New Roman" w:cs="Times New Roman"/>
          <w:sz w:val="20"/>
          <w:szCs w:val="20"/>
          <w:lang w:val="en-CA" w:eastAsia="en-GB"/>
        </w:rPr>
      </w:pPr>
    </w:p>
    <w:p w14:paraId="5B8E6160" w14:textId="729BF297" w:rsidR="0098043D" w:rsidRDefault="001C45E4" w:rsidP="008E52D8">
      <w:pPr>
        <w:spacing w:after="0" w:line="240" w:lineRule="auto"/>
        <w:jc w:val="both"/>
        <w:rPr>
          <w:rFonts w:ascii="Times New Roman" w:hAnsi="Times New Roman" w:cs="Times New Roman"/>
          <w:sz w:val="20"/>
          <w:szCs w:val="20"/>
          <w:lang w:val="en-GB" w:eastAsia="en-GB"/>
        </w:rPr>
      </w:pPr>
      <w:r>
        <w:rPr>
          <w:rFonts w:ascii="Times New Roman" w:hAnsi="Times New Roman" w:cs="Times New Roman"/>
          <w:sz w:val="20"/>
          <w:szCs w:val="20"/>
          <w:lang w:val="en-GB" w:eastAsia="en-GB"/>
        </w:rPr>
        <w:t>T</w:t>
      </w:r>
      <w:r w:rsidR="00751A8C" w:rsidRPr="00DA6E02">
        <w:rPr>
          <w:rFonts w:ascii="Times New Roman" w:hAnsi="Times New Roman" w:cs="Times New Roman"/>
          <w:sz w:val="20"/>
          <w:szCs w:val="20"/>
          <w:lang w:val="en-GB" w:eastAsia="en-GB"/>
        </w:rPr>
        <w:t xml:space="preserve">he </w:t>
      </w:r>
      <w:r w:rsidR="007C1394">
        <w:rPr>
          <w:rFonts w:ascii="Times New Roman" w:hAnsi="Times New Roman" w:cs="Times New Roman"/>
          <w:sz w:val="20"/>
          <w:szCs w:val="20"/>
          <w:lang w:val="en-GB" w:eastAsia="en-GB"/>
        </w:rPr>
        <w:t xml:space="preserve">operation of </w:t>
      </w:r>
      <w:r w:rsidR="00F47540">
        <w:rPr>
          <w:rFonts w:ascii="Times New Roman" w:hAnsi="Times New Roman" w:cs="Times New Roman"/>
          <w:sz w:val="20"/>
          <w:szCs w:val="20"/>
          <w:lang w:val="en-GB" w:eastAsia="en-GB"/>
        </w:rPr>
        <w:t>selecting movement</w:t>
      </w:r>
      <w:r w:rsidR="00CB5312">
        <w:rPr>
          <w:rFonts w:ascii="Times New Roman" w:hAnsi="Times New Roman" w:cs="Times New Roman"/>
          <w:sz w:val="20"/>
          <w:szCs w:val="20"/>
          <w:lang w:val="en-GB" w:eastAsia="en-GB"/>
        </w:rPr>
        <w:t xml:space="preserve"> parameters</w:t>
      </w:r>
      <w:r w:rsidR="00572BFC">
        <w:rPr>
          <w:rFonts w:ascii="Times New Roman" w:hAnsi="Times New Roman" w:cs="Times New Roman"/>
          <w:sz w:val="20"/>
          <w:szCs w:val="20"/>
          <w:lang w:val="en-GB" w:eastAsia="en-GB"/>
        </w:rPr>
        <w:t xml:space="preserve"> </w:t>
      </w:r>
      <w:r w:rsidR="008E52D8">
        <w:rPr>
          <w:rFonts w:ascii="Times New Roman" w:hAnsi="Times New Roman" w:cs="Times New Roman"/>
          <w:sz w:val="20"/>
          <w:szCs w:val="20"/>
          <w:lang w:val="en-GB" w:eastAsia="en-GB"/>
        </w:rPr>
        <w:t xml:space="preserve">when not enough time for a full consideration is given </w:t>
      </w:r>
      <w:r w:rsidR="00572BFC">
        <w:rPr>
          <w:rFonts w:ascii="Times New Roman" w:hAnsi="Times New Roman" w:cs="Times New Roman"/>
          <w:sz w:val="20"/>
          <w:szCs w:val="20"/>
          <w:lang w:val="en-GB" w:eastAsia="en-GB"/>
        </w:rPr>
        <w:t>remains</w:t>
      </w:r>
      <w:r w:rsidR="00965DC9">
        <w:rPr>
          <w:rFonts w:ascii="Times New Roman" w:hAnsi="Times New Roman" w:cs="Times New Roman"/>
          <w:sz w:val="20"/>
          <w:szCs w:val="20"/>
          <w:lang w:val="en-GB" w:eastAsia="en-GB"/>
        </w:rPr>
        <w:t xml:space="preserve"> a </w:t>
      </w:r>
      <w:r w:rsidR="00751A8C" w:rsidRPr="00DA6E02">
        <w:rPr>
          <w:rFonts w:ascii="Times New Roman" w:hAnsi="Times New Roman" w:cs="Times New Roman"/>
          <w:sz w:val="20"/>
          <w:szCs w:val="20"/>
          <w:lang w:val="en-GB" w:eastAsia="en-GB"/>
        </w:rPr>
        <w:t xml:space="preserve">matter of considerable debate </w:t>
      </w:r>
      <w:r w:rsidR="007C1394">
        <w:rPr>
          <w:rFonts w:ascii="Times New Roman" w:hAnsi="Times New Roman" w:cs="Times New Roman"/>
          <w:sz w:val="20"/>
          <w:szCs w:val="20"/>
          <w:lang w:val="en-GB" w:eastAsia="en-GB"/>
        </w:rPr>
        <w:fldChar w:fldCharType="begin"/>
      </w:r>
      <w:r w:rsidR="003B1202">
        <w:rPr>
          <w:rFonts w:ascii="Times New Roman" w:hAnsi="Times New Roman" w:cs="Times New Roman"/>
          <w:sz w:val="20"/>
          <w:szCs w:val="20"/>
          <w:lang w:val="en-GB" w:eastAsia="en-GB"/>
        </w:rPr>
        <w:instrText xml:space="preserve"> ADDIN ZOTERO_ITEM CSL_CITATION {"citationID":"tfQtcEzW","properties":{"formattedCitation":"(Young et al., 2009; Bogacz et al., 2010; Salinas et al., 2014)","plainCitation":"(Young et al., 2009; Bogacz et al., 2010; Salinas et al., 2014)","noteIndex":0},"citationItems":[{"id":3053,"uris":["http://zotero.org/users/324626/items/NBZSWNG4"],"uri":["http://zotero.org/users/324626/items/NBZSWNG4"],"itemData":{"id":3053,"type":"article-journal","abstract":"Research has suggested that prospective motor decisions are consistent with actual motor action. In a study that we recently published (Young et al. in Exp Brain Res 185:681-688, 2008), however, participants demonstrated a preference for closer targets that was inconsistent with the predictions of Fitts's law. With a pair of experiments, the present paper investigates the underlying basis of this non-optimal behaviour. Participants showed a similar deviation from Fitts's law when imagining movements--believing that movement duration increased with distance within the same index of difficulty. Participants did not behave similarly, however, in a perceptual version of the decision task. These results suggest that imagined movements and motor decisions are linked, as well as demonstrating one situation in which both show a similar deviation from the patterns of actual movement duration.","container-title":"Experimental brain research. Experimentelle Hirnforschung. Expérimentation cérébrale","DOI":"10.1007/s00221-008-1563-x","ISSN":"1432-1106","issue":"1","journalAbbreviation":"Exp Brain Res","language":"eng","note":"PMID: 18807021","page":"121-132","source":"NCBI PubMed","title":"Misperceiving the speed-accuracy tradeoff: imagined movements and perceptual decisions","title-short":"Misperceiving the speed-accuracy tradeoff","volume":"192","author":[{"family":"Young","given":"Scott J"},{"family":"Pratt","given":"Jay"},{"family":"Chau","given":"Tom"}],"issued":{"date-parts":[["2009",1]]}}},{"id":1031,"uris":["http://zotero.org/users/324626/items/CFHNF9M9"],"uri":["http://zotero.org/users/324626/items/CFHNF9M9"],"itemData":{"id":1031,"type":"article-journal","abstract":"In this paper we investigate trade-offs between speed and accuracy that are produced by humans when confronted with a sequence of choices between two alternatives. We assume that the choice process is described by the drift diffusion model, in which the speed-accuracy trade-off is primarily controlled by the value of the decision threshold. We test the hypothesis that participants choose the decision threshold that maximizes reward rate, defined as an average number of rewards per unit of time. In particular, we test four predictions derived on the basis of this hypothesis in two behavioural experiments. The data from all participants of our experiments provide support only for some of the predictions, and on average the participants are slower and more accurate than predicted by reward rate maximization. However, when we limit our analysis to subgroups of 30-50% of participants who earned the highest overall rewards, all the predictions are satisfied by the data. This suggests that a substantial subset of participants do select decision thresholds that maximize reward rate. We also discuss possible reasons why the remaining participants select thresholds higher than optimal, including the possibility that participants optimize a combination of reward rate and accuracy or that they compensate for the influence of timing uncertainty, or both.","container-title":"Quarterly Journal of Experimental Psychology (2006)","DOI":"10.1080/17470210903091643","ISSN":"1747-0226","issue":"5","journalAbbreviation":"Q J Exp Psychol (Colchester)","note":"PMID: 19746300","page":"863-891","source":"NCBI PubMed","title":"Do humans produce the speed-accuracy trade-off that maximizes reward rate?","volume":"63","author":[{"family":"Bogacz","given":"Rafal"},{"family":"Hu","given":"Peter T"},{"family":"Holmes","given":"Philip J"},{"family":"Cohen","given":"Jonathan D"}],"issued":{"date-parts":[["2010",5]]}}},{"id":7493,"uris":["http://zotero.org/users/324626/items/5VCU8689"],"uri":["http://zotero.org/users/324626/items/5VCU8689"],"itemData":{"id":7493,"type":"article-journal","abstract":"A key goal in the study of decision making is determining how neural networks involved in perception and motor planning interact to generate a given choice, but this is complicated due to the internal trade-off between speed and accuracy, which confounds their individual contributions. Urgent decisions, however, are special: they may range between random and fully informed, depending on the amount of processing time (or stimulus viewing time) available in each trial, but regardless, movement preparation always starts early on. As a consequence, under time pressure it is possible to produce a psychophysical curve that characterizes perceptual performance independently of reaction time, and this, in turn, makes it possible to pinpoint how perceptual information (which requires sensory input) modulates motor planning (which does not) to guide a choice. Here we review experiments in which, on the basis of this approach, the origin of the speed-accuracy trade-off becomes particularly transparent. Psychophysical, neurophysiological, and modeling results in the “compelled-saccade” task indicate that, during urgent decision making, perceptual information—if and whenever it becomes available—accelerates or dec</w:instrText>
      </w:r>
      <w:r w:rsidR="003B1202" w:rsidRPr="001C45E4">
        <w:rPr>
          <w:rFonts w:ascii="Times New Roman" w:hAnsi="Times New Roman" w:cs="Times New Roman"/>
          <w:sz w:val="20"/>
          <w:szCs w:val="20"/>
          <w:lang w:val="en-GB" w:eastAsia="en-GB"/>
        </w:rPr>
        <w:instrText>elerates competing motor plans that are already ongoing.</w:instrText>
      </w:r>
      <w:r w:rsidR="003B1202" w:rsidRPr="008E52D8">
        <w:rPr>
          <w:rFonts w:ascii="Times New Roman" w:hAnsi="Times New Roman" w:cs="Times New Roman"/>
          <w:sz w:val="20"/>
          <w:szCs w:val="20"/>
          <w:lang w:val="en-GB" w:eastAsia="en-GB"/>
        </w:rPr>
        <w:instrText xml:space="preserve"> This interaction affects both the reaction time and the probability of success in any given trial. In two experiments with reward asymmetries, we find that speed and accuracy can be traded in different amounts and for different reasons, depending on how the particular task contingencies affect specific neural mechanisms related to perception and motor planning. Therefore, from the vantage point of urgent decisions, the speed-accuracy trade-off is not a unique phenomenon tied to a single underlying mechanism, but rather a typical outcome of many possible combinations of internal adjustments within sensory-motor neural circuits.","container-title":"Frontiers in Neuroscience","DOI":"10.3389/fnins.2014.00085","ISSN":"1662-4548","journalAbbreviation":"Front Neurosci","note":"PMID: 24795559\nPMCID: PMC4005963","source":"PubMed Central","title":"Decoupling speed and accuracy in an urgent decision-making task reveals multiple contributions to their trade-off","URL":"https://www.ncbi.nlm.nih.gov/pmc/articles/PMC4005963/","volume":"8","author":[{"family":"Salinas","given":"Emilio"},{"family":"Scerra","given":"Veronica E."},{"family":"Hauser","given":"Christopher K."},{"family":"Costello","given":"M. Gabriela"},{"family":"Stanford","given":"Terrence R."}],"accessed":{"date-parts":[["2019",12,12]]},"issued":{"date-parts":[["2014",4,23]]}}}],"schema":"https://github.com/citation-style-language/schema/raw/master/csl-citation.json"} </w:instrText>
      </w:r>
      <w:r w:rsidR="007C1394">
        <w:rPr>
          <w:rFonts w:ascii="Times New Roman" w:hAnsi="Times New Roman" w:cs="Times New Roman"/>
          <w:sz w:val="20"/>
          <w:szCs w:val="20"/>
          <w:lang w:val="en-GB" w:eastAsia="en-GB"/>
        </w:rPr>
        <w:fldChar w:fldCharType="separate"/>
      </w:r>
      <w:r w:rsidR="003B1202" w:rsidRPr="008E52D8">
        <w:rPr>
          <w:rFonts w:ascii="Times New Roman" w:hAnsi="Times New Roman" w:cs="Times New Roman"/>
          <w:noProof/>
          <w:sz w:val="20"/>
          <w:szCs w:val="20"/>
          <w:lang w:val="en-GB" w:eastAsia="en-GB"/>
        </w:rPr>
        <w:t>(Young et al., 2009; Bogacz et al., 2010; Salinas et al., 2014)</w:t>
      </w:r>
      <w:r w:rsidR="007C1394">
        <w:rPr>
          <w:rFonts w:ascii="Times New Roman" w:hAnsi="Times New Roman" w:cs="Times New Roman"/>
          <w:sz w:val="20"/>
          <w:szCs w:val="20"/>
          <w:lang w:val="en-GB" w:eastAsia="en-GB"/>
        </w:rPr>
        <w:fldChar w:fldCharType="end"/>
      </w:r>
      <w:r w:rsidR="00F625C0">
        <w:rPr>
          <w:rFonts w:ascii="Times New Roman" w:hAnsi="Times New Roman" w:cs="Times New Roman"/>
          <w:sz w:val="20"/>
          <w:szCs w:val="20"/>
          <w:lang w:val="en-GB" w:eastAsia="en-GB"/>
        </w:rPr>
        <w:t xml:space="preserve">. In particular, all evidence suggests that decisions between movements abide by considerations of </w:t>
      </w:r>
      <w:r w:rsidR="008A5D81">
        <w:rPr>
          <w:rFonts w:ascii="Times New Roman" w:hAnsi="Times New Roman" w:cs="Times New Roman"/>
          <w:sz w:val="20"/>
          <w:szCs w:val="20"/>
          <w:lang w:val="en-GB" w:eastAsia="en-GB"/>
        </w:rPr>
        <w:t xml:space="preserve">predicted </w:t>
      </w:r>
      <w:r w:rsidR="008E52D8">
        <w:rPr>
          <w:rFonts w:ascii="Times New Roman" w:hAnsi="Times New Roman" w:cs="Times New Roman"/>
          <w:sz w:val="20"/>
          <w:szCs w:val="20"/>
          <w:lang w:val="en-GB" w:eastAsia="en-GB"/>
        </w:rPr>
        <w:t xml:space="preserve">benefits and costs </w:t>
      </w:r>
      <w:r w:rsidR="00F625C0">
        <w:rPr>
          <w:rFonts w:ascii="Times New Roman" w:hAnsi="Times New Roman" w:cs="Times New Roman"/>
          <w:sz w:val="20"/>
          <w:szCs w:val="20"/>
          <w:lang w:val="en-GB" w:eastAsia="en-GB"/>
        </w:rPr>
        <w:t xml:space="preserve">that create a cognitive high ground </w:t>
      </w:r>
      <w:r>
        <w:rPr>
          <w:rFonts w:ascii="Times New Roman" w:hAnsi="Times New Roman" w:cs="Times New Roman"/>
          <w:sz w:val="20"/>
          <w:szCs w:val="20"/>
          <w:lang w:val="en-GB" w:eastAsia="en-GB"/>
        </w:rPr>
        <w:t xml:space="preserve">for motor control and decision-making </w:t>
      </w:r>
      <w:r w:rsidR="00F625C0">
        <w:rPr>
          <w:rFonts w:ascii="Times New Roman" w:hAnsi="Times New Roman" w:cs="Times New Roman"/>
          <w:sz w:val="20"/>
          <w:szCs w:val="20"/>
          <w:lang w:val="en-GB" w:eastAsia="en-GB"/>
        </w:rPr>
        <w:fldChar w:fldCharType="begin"/>
      </w:r>
      <w:r w:rsidR="00F625C0">
        <w:rPr>
          <w:rFonts w:ascii="Times New Roman" w:hAnsi="Times New Roman" w:cs="Times New Roman"/>
          <w:sz w:val="20"/>
          <w:szCs w:val="20"/>
          <w:lang w:val="en-GB" w:eastAsia="en-GB"/>
        </w:rPr>
        <w:instrText xml:space="preserve"> ADDIN ZOTERO_ITEM CSL_CITATION {"citationID":"9jdkgEiz","properties":{"formattedCitation":"(Stevens et al., 2005; Shadmehr et al., 2010; Krakauer and Mazzoni, 2011; Rigoux and Guigon, 2012, 2012; Norbury et al., 2016)","plainCitation":"(Stevens et al., 2005; Shadmehr et al., 2010; Krakauer and Mazzoni, 2011; Rigoux and Guigon, 2012, 2012; Norbury et al., 2016)","noteIndex":0},"citationItems":[{"id":2993,"uris":["http://zotero.org/users/324626/items/3CEXF52U"],"uri":["http://zotero.org/users/324626/items/3CEXF52U"],"itemData":{"id":2993,"type":"article-journal","abstract":"Summary\nNonhuman animals steeply discount the future, showing a preference for small, immediate over large, delayed rewards [1–5]. Currently unclear is whether discounting functions depend on context. Here, we examine the effects of spatial context on discounting in cotton-top tamarins (Saguinus oedipus) and common marmosets (Callithrix jacchus), species known to differ in temporal discounting [5]. We presented subjects with a choice between small, nearby rewards and large, distant rewards. Tamarins traveled farther for the large reward than marmosets, attending to the ratio of reward differences rather than their absolute values. This species difference contrasts with performance on a temporal task in which marmosets waited longer than tamarins for the large reward. These comparative data indicate that context influences choice behavior, with the strongest effect seen in marmosets who discounted more steeply over space than over time. These findings parallel details of each species’ feeding ecology. Tamarins range over large distances and feed primarily on insects, which requires using quick, impulsive action. Marmosets range over shorter distances than tamarins and feed primarily on tree exudates, a clumped resource that requires patience to wait for sap to exude [6–9]. These results show that discounting functions are context specific, shaped by a history of ecological pressures.","container-title":"Current Biology","DOI":"10.1016/j.cub.2005.09.016","ISSN":"0960-9822","issue":"20","journalAbbreviation":"Current Biology","page":"1855-1860","source":"ScienceDirect","title":"Will Travel for Food: Spatial Discounting in Two New World Monkeys","title-short":"Will Travel for Food","volume":"15","author":[{"family":"Stevens","given":"Jeffrey R."},{"family":"Rosati","given":"Alexandra G."},{"family":"Ross","given":"Kathryn R."},{"family":"Hauser","given":"Marc D."}],"issued":{"date-parts":[["2005",10,25]]}}},{"id":662,"uris":["http://zotero.org/users/324626/items/CBCHNIMN"],"uri":["http://zotero.org/users/324626/items/CBCHNIMN"],"itemData":{"id":662,"type":"article-journal","abstract":"Why do movements take a characteristic amount of time, and why do diseases that affect the reward system alter control of movements? Suppose that the purpose of any movement is to position our body in a more rewarding state. People and other animals discount future reward as a hyperbolic function of time. Here, we show that across populations of people and monkeys there is a correlation between discounting of reward and control of movements. We consider saccadic eye movements and hypothesize that duration of a movement is equivalent to a delay of reward. The hyperbolic cost of this delay not only accounts for kinematics of saccades in adults, it also accounts for the faster saccades of children, who temporally discount reward more steeply. Our theory explains why saccade velocities increase when reward is elevated, and why disorders in the encoding of reward, for example in Parkinson's disease and schizophrenia, produce changes in saccade. We show that delay of reward elevates the cost of saccades, reducing velocities. Finally, we consider coordinated movements that include motion of eyes and head and find that their kinematics is also consistent with a hyperbolic, reward-dependent cost of time. Therefore, each voluntary movement carries a cost because its duration delays acquisition of reward. The cost depends on the value that the brain assigns to stimuli, and the rate at which it discounts this value in time. The motor commands that move our eyes reflect this cost of time.","container-title":"J. Neurosci.","DOI":"10.1523/JNEUROSCI.1343-10.2010","issue":"31","page":"10507-10516","source":"HighWire","title":"Temporal Discounting of Reward and the Cost of Time in Motor Control","volume":"30","author":[{"family":"Shadmehr","given":"Reza"},{"family":"Orban de Xivry","given":"Jean Jacques"},{"family":"Xu-Wilson","given":"Minnan"},{"family":"Shih","given":"Ting-Yu"}],"issued":{"date-parts":[["2010",8,4]]}}},{"id":5688,"uris":["http://zotero.org/users/324626/items/Q5JFA6UI"],"uri":["http://zotero.org/users/324626/items/Q5JFA6UI"],"itemData":{"id":5688,"type":"article-journal","abstract":"Recent studies of upper limb movements have provided insights into the computations, mechanisms, and taxonomy of human sensorimotor learning. Motor tasks differ with respect to how they weight different learning processes. These include adaptation, an internal-model based process that reduces sensory-prediction errors in order to return performance to pre-perturbation levels, use-dependent plasticity, and operant reinforcement. Visuomotor rotation and force-field tasks impose systematic errors and thereby emphasize adaptation. In skill learning tasks, which for the most part do not involve a perturbation, improved performance is manifest as reduced motor variability and probably depends less on adaptation and more on success-based exploration. Explicit awareness and declarative memory contribute, to varying degrees, to motor learning. The modularity of motor learning processes maps, at least to some extent, onto distinct brain structures.","collection-title":"Sensory and motor systems","container-title":"Current Opinion in Neurobiology","DOI":"10.1016/j.conb.2011.06.012","ISSN":"0959-4388","issue":"4","journalAbbreviation":"Current Opinion in Neurobiology","page":"636-644","source":"ScienceDirect","title":"Human sensorimotor learning: adaptation, skill, and beyond","title-short":"Human sensorimotor learning","volume":"21","author":[{"family":"Krakauer","given":"John W"},{"family":"Mazzoni","given":"Pietro"}],"issued":{"date-parts":[["2011",8,1]]}}},{"id":2022,"uris":["http://zotero.org/users/324626/items/G7SDK4PP"],"uri":["http://zotero.org/users/324626/items/G7SDK4PP"],"itemData":{"id":2022,"type":"article-journal","abstract":"Behavior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id":4733,"uris":["http://zotero.org/users/324626/items/ZRMUCAS4"],"uri":["http://zotero.org/users/324626/items/ZRMUCAS4"],"itemData":{"id":4733,"type":"article-journal","container-title":"The Journal of Neuroscience","DOI":"10.1523/JNEUROSCI.1048-16.2016","ISSN":"0270-6474, 1529-2401","issue":"39","journalAbbreviation":"J. Neurosci.","language":"en","note":"PMID: 27683900","page":"10026-10038","source":"www.jneurosci.org.gate1.inist.fr","title":"Shared Neural Mechanisms for the Evaluation of Intense Sensory Stimulation and Economic Reward, Dependent on Stimulation-Seeking Behavior","volume":"36","author":[{"family":"Norbury","given":"Agnes"},{"family":"Valton","given":"Vincent"},{"family":"Rees","given":"Geraint"},{"family":"Roiser","given":"Jonathan P."},{"family":"Husain","given":"Masud"}],"issued":{"date-parts":[["2016",9,28]]}}}],"schema":"https://github.com/citation-style-language/schema/raw/master/csl-citation.json"} </w:instrText>
      </w:r>
      <w:r w:rsidR="00F625C0">
        <w:rPr>
          <w:rFonts w:ascii="Times New Roman" w:hAnsi="Times New Roman" w:cs="Times New Roman"/>
          <w:sz w:val="20"/>
          <w:szCs w:val="20"/>
          <w:lang w:val="en-GB" w:eastAsia="en-GB"/>
        </w:rPr>
        <w:fldChar w:fldCharType="separate"/>
      </w:r>
      <w:r w:rsidR="00F625C0">
        <w:rPr>
          <w:rFonts w:ascii="Times New Roman" w:hAnsi="Times New Roman" w:cs="Times New Roman"/>
          <w:noProof/>
          <w:sz w:val="20"/>
          <w:szCs w:val="20"/>
          <w:lang w:val="en-GB" w:eastAsia="en-GB"/>
        </w:rPr>
        <w:t>(Stevens et al., 2005; Shadmehr et al., 2010; Krakauer and Mazzoni, 2011; Rigoux and Guigon, 2012, 2012; Norbury et al., 2016)</w:t>
      </w:r>
      <w:r w:rsidR="00F625C0">
        <w:rPr>
          <w:rFonts w:ascii="Times New Roman" w:hAnsi="Times New Roman" w:cs="Times New Roman"/>
          <w:sz w:val="20"/>
          <w:szCs w:val="20"/>
          <w:lang w:val="en-GB" w:eastAsia="en-GB"/>
        </w:rPr>
        <w:fldChar w:fldCharType="end"/>
      </w:r>
      <w:r w:rsidR="00F625C0">
        <w:rPr>
          <w:rFonts w:ascii="Times New Roman" w:hAnsi="Times New Roman" w:cs="Times New Roman"/>
          <w:sz w:val="20"/>
          <w:szCs w:val="20"/>
          <w:lang w:val="en-GB" w:eastAsia="en-GB"/>
        </w:rPr>
        <w:t xml:space="preserve">, </w:t>
      </w:r>
      <w:r>
        <w:rPr>
          <w:rFonts w:ascii="Times New Roman" w:hAnsi="Times New Roman" w:cs="Times New Roman"/>
          <w:sz w:val="20"/>
          <w:szCs w:val="20"/>
          <w:lang w:val="en-GB" w:eastAsia="en-GB"/>
        </w:rPr>
        <w:t xml:space="preserve">that </w:t>
      </w:r>
      <w:r w:rsidR="00F625C0">
        <w:rPr>
          <w:rFonts w:ascii="Times New Roman" w:hAnsi="Times New Roman" w:cs="Times New Roman"/>
          <w:sz w:val="20"/>
          <w:szCs w:val="20"/>
          <w:lang w:val="en-GB" w:eastAsia="en-GB"/>
        </w:rPr>
        <w:t>interact</w:t>
      </w:r>
      <w:r>
        <w:rPr>
          <w:rFonts w:ascii="Times New Roman" w:hAnsi="Times New Roman" w:cs="Times New Roman"/>
          <w:sz w:val="20"/>
          <w:szCs w:val="20"/>
          <w:lang w:val="en-GB" w:eastAsia="en-GB"/>
        </w:rPr>
        <w:t>s</w:t>
      </w:r>
      <w:r w:rsidR="00F625C0">
        <w:rPr>
          <w:rFonts w:ascii="Times New Roman" w:hAnsi="Times New Roman" w:cs="Times New Roman"/>
          <w:sz w:val="20"/>
          <w:szCs w:val="20"/>
          <w:lang w:val="en-GB" w:eastAsia="en-GB"/>
        </w:rPr>
        <w:t xml:space="preserve"> with </w:t>
      </w:r>
      <w:r w:rsidR="008A5D81">
        <w:rPr>
          <w:rFonts w:ascii="Times New Roman" w:hAnsi="Times New Roman" w:cs="Times New Roman"/>
          <w:sz w:val="20"/>
          <w:szCs w:val="20"/>
          <w:lang w:val="en-GB" w:eastAsia="en-GB"/>
        </w:rPr>
        <w:t>well-kn</w:t>
      </w:r>
      <w:r w:rsidR="00A8256D">
        <w:rPr>
          <w:rFonts w:ascii="Times New Roman" w:hAnsi="Times New Roman" w:cs="Times New Roman"/>
          <w:sz w:val="20"/>
          <w:szCs w:val="20"/>
          <w:lang w:val="en-GB" w:eastAsia="en-GB"/>
        </w:rPr>
        <w:t>own speed-accuracy trade-off</w:t>
      </w:r>
      <w:r w:rsidR="00F625C0">
        <w:rPr>
          <w:rFonts w:ascii="Times New Roman" w:hAnsi="Times New Roman" w:cs="Times New Roman"/>
          <w:sz w:val="20"/>
          <w:szCs w:val="20"/>
          <w:lang w:val="en-GB" w:eastAsia="en-GB"/>
        </w:rPr>
        <w:t xml:space="preserve"> </w:t>
      </w:r>
      <w:r>
        <w:rPr>
          <w:rFonts w:ascii="Times New Roman" w:hAnsi="Times New Roman" w:cs="Times New Roman"/>
          <w:sz w:val="20"/>
          <w:szCs w:val="20"/>
          <w:lang w:val="en-GB" w:eastAsia="en-GB"/>
        </w:rPr>
        <w:t xml:space="preserve">adaptive </w:t>
      </w:r>
      <w:r w:rsidR="00F625C0">
        <w:rPr>
          <w:rFonts w:ascii="Times New Roman" w:hAnsi="Times New Roman" w:cs="Times New Roman"/>
          <w:sz w:val="20"/>
          <w:szCs w:val="20"/>
          <w:lang w:val="en-GB" w:eastAsia="en-GB"/>
        </w:rPr>
        <w:t xml:space="preserve">strategies </w:t>
      </w:r>
      <w:r w:rsidR="008A5D81">
        <w:rPr>
          <w:rFonts w:ascii="Times New Roman" w:hAnsi="Times New Roman" w:cs="Times New Roman"/>
          <w:sz w:val="20"/>
          <w:szCs w:val="20"/>
          <w:lang w:val="en-GB" w:eastAsia="en-GB"/>
        </w:rPr>
        <w:t xml:space="preserve">to the precision of specific </w:t>
      </w:r>
      <w:r w:rsidR="0098043D">
        <w:rPr>
          <w:rFonts w:ascii="Times New Roman" w:hAnsi="Times New Roman" w:cs="Times New Roman"/>
          <w:sz w:val="20"/>
          <w:szCs w:val="20"/>
          <w:lang w:val="en-GB" w:eastAsia="en-GB"/>
        </w:rPr>
        <w:t>movements</w:t>
      </w:r>
      <w:r w:rsidR="008A5D81">
        <w:rPr>
          <w:rFonts w:ascii="Times New Roman" w:hAnsi="Times New Roman" w:cs="Times New Roman"/>
          <w:sz w:val="20"/>
          <w:szCs w:val="20"/>
          <w:lang w:val="en-GB" w:eastAsia="en-GB"/>
        </w:rPr>
        <w:t>.</w:t>
      </w:r>
      <w:r w:rsidR="00F625C0">
        <w:rPr>
          <w:rFonts w:ascii="Times New Roman" w:hAnsi="Times New Roman" w:cs="Times New Roman"/>
          <w:sz w:val="20"/>
          <w:szCs w:val="20"/>
          <w:lang w:val="en-GB" w:eastAsia="en-GB"/>
        </w:rPr>
        <w:t xml:space="preserve"> </w:t>
      </w:r>
      <w:r w:rsidR="0098043D">
        <w:rPr>
          <w:rFonts w:ascii="Times New Roman" w:hAnsi="Times New Roman" w:cs="Times New Roman"/>
          <w:sz w:val="20"/>
          <w:szCs w:val="20"/>
          <w:lang w:val="en-GB" w:eastAsia="en-GB"/>
        </w:rPr>
        <w:t xml:space="preserve">While </w:t>
      </w:r>
      <w:r w:rsidR="00B55258">
        <w:rPr>
          <w:rFonts w:ascii="Times New Roman" w:hAnsi="Times New Roman" w:cs="Times New Roman"/>
          <w:sz w:val="20"/>
          <w:szCs w:val="20"/>
          <w:lang w:val="en-GB" w:eastAsia="en-GB"/>
        </w:rPr>
        <w:t>this</w:t>
      </w:r>
      <w:r w:rsidR="00F625C0">
        <w:rPr>
          <w:rFonts w:ascii="Times New Roman" w:hAnsi="Times New Roman" w:cs="Times New Roman"/>
          <w:sz w:val="20"/>
          <w:szCs w:val="20"/>
          <w:lang w:val="en-GB" w:eastAsia="en-GB"/>
        </w:rPr>
        <w:t xml:space="preserve"> </w:t>
      </w:r>
      <w:r w:rsidR="00B55258">
        <w:rPr>
          <w:rFonts w:ascii="Times New Roman" w:hAnsi="Times New Roman" w:cs="Times New Roman"/>
          <w:sz w:val="20"/>
          <w:szCs w:val="20"/>
          <w:lang w:val="en-GB" w:eastAsia="en-GB"/>
        </w:rPr>
        <w:t xml:space="preserve">is </w:t>
      </w:r>
      <w:r w:rsidR="0098043D">
        <w:rPr>
          <w:rFonts w:ascii="Times New Roman" w:hAnsi="Times New Roman" w:cs="Times New Roman"/>
          <w:sz w:val="20"/>
          <w:szCs w:val="20"/>
          <w:lang w:val="en-GB" w:eastAsia="en-GB"/>
        </w:rPr>
        <w:t xml:space="preserve">well captured by stochastic models of optimal feedback </w:t>
      </w:r>
      <w:r w:rsidR="00B55258">
        <w:rPr>
          <w:rFonts w:ascii="Times New Roman" w:hAnsi="Times New Roman" w:cs="Times New Roman"/>
          <w:sz w:val="20"/>
          <w:szCs w:val="20"/>
          <w:lang w:val="en-GB" w:eastAsia="en-GB"/>
        </w:rPr>
        <w:t xml:space="preserve">motor </w:t>
      </w:r>
      <w:r w:rsidR="0098043D">
        <w:rPr>
          <w:rFonts w:ascii="Times New Roman" w:hAnsi="Times New Roman" w:cs="Times New Roman"/>
          <w:sz w:val="20"/>
          <w:szCs w:val="20"/>
          <w:lang w:val="en-GB" w:eastAsia="en-GB"/>
        </w:rPr>
        <w:t xml:space="preserve">control </w:t>
      </w:r>
      <w:r w:rsidR="0098043D">
        <w:rPr>
          <w:rFonts w:ascii="Times New Roman" w:hAnsi="Times New Roman" w:cs="Times New Roman"/>
          <w:sz w:val="20"/>
          <w:szCs w:val="20"/>
          <w:lang w:val="en-GB" w:eastAsia="en-GB"/>
        </w:rPr>
        <w:fldChar w:fldCharType="begin"/>
      </w:r>
      <w:r w:rsidR="006966F3">
        <w:rPr>
          <w:rFonts w:ascii="Times New Roman" w:hAnsi="Times New Roman" w:cs="Times New Roman"/>
          <w:sz w:val="20"/>
          <w:szCs w:val="20"/>
          <w:lang w:val="en-GB" w:eastAsia="en-GB"/>
        </w:rPr>
        <w:instrText xml:space="preserve"> ADDIN ZOTERO_ITEM CSL_CITATION {"citationID":"KBjcE8rf","properties":{"formattedCitation":"(Todorov, 2004; Guigon et al., 2008; Berret et al., 2021)","plainCitation":"(Todorov, 2004; Guigon et al., 2008; Berret et al., 2021)","noteIndex":0},"citationItems":[{"id":706,"uris":["http://zotero.org/users/324626/items/BTXTQMN8"],"uri":["http://zotero.org/users/324626/items/BTXTQMN8"],"itemData":{"id":706,"type":"article-journal","container-title":"Nat Neurosci","DOI":"10.1038/nn1309","ISSN":"1097-6256","issue":"9","journalAbbreviation":"Nat Neurosci","page":"907-915","source":"Nature","title":"Optimality principles in sensorimotor control","volume":"7","author":[{"family":"Todorov","given":"Emanuel"}],"issued":{"date-parts":[["2004"]]}}},{"id":2700,"uris":["http://zotero.org/users/324626/items/M5FNKBIK"],"uri":["http://zotero.org/users/324626/items/M5FNKBIK"],"itemData":{"id":2700,"type":"article-journal","abstract":"Recent theories of motor control have proposed that the nervous system acts as a stochastically optimal controller, i.e. it plans and executes motor behaviors taking into account the nature and statistics of noise. Detrimental effects of noise are converted into a principled way of controlling movements. Attractive aspects of such theories are their ability to explain not only characteristic features of single motor acts, but also statistical properties of repeated actions. Here, we present a critical analysis of stochastic optimality in motor control which reveals several difficulties with this hypothesis. We show that stochastic control may not be necessary to explain the stochastic nature of motor behavior, and we propose an alternative framework, based on the action of a deterministic controller coupled with an optimal state estimator, which relieves drawbacks of stochastic optimality and appropriately explains movement variability.","container-title":"Journal of Computational Neuroscience","DOI":"10.1007/s10827-007-0041-y","ISSN":"0929-5313, 1573-6873","issue":"1","journalAbbreviation":"J Comput Neurosci","language":"en","page":"57-68","source":"link.springer.com.gate1.inist.fr","title":"Optimality, stochasticity, and variability in motor behavior","volume":"24","author":[{"family":"Guigon","given":"Emmanuel"},{"family":"Baraduc","given":"Pierre"},{"family":"Desmurget","given":"Michel"}],"issued":{"date-parts":[["2008",2,1]]}}},{"id":8824,"uris":["http://zotero.org/users/324626/items/RDJHH6Q8"],"uri":["http://zotero.org/users/324626/items/RDJHH6Q8"],"itemData":{"id":8824,"type":"article-journal","abstract":"Human movements with or without vision exhibit timing (i.e. speed and duration) and variability characteristics which are not well captured by existing computational models. Here, we introduce a stochastic optimal feedforward-feedback control (SFFC) model that can predict the nominal timing and trial-by-trial variability of self-paced arm reaching movements carried out with or without online visual feedback of the hand. In SFFC, movement timing results from the minimization of the intrinsic factors of effort and variance due to constant and signal-dependent motor noise, and movement variability depends on the integration of visual feedback. Reaching arm movements data are used to examine the effect of online vision on movement timing and variability, and test the model. This modelling suggests that the central nervous system predicts the effects of sensorimotor noise to generate an optimal feedforward motor command, and triggers optimal feedback corrections to task-related errors based on the available limb state estimate.","container-title":"PLOS Computational Biology","DOI":"10.1371/journal.pcbi.1009047","ISSN":"1553-7358","issue":"6","journalAbbreviation":"PLOS Computational Biology","language":"en","note":"publisher: Public Library of Science","page":"e1009047","source":"PLoS Journals","title":"Stochastic optimal feedforward-feedback control determines timing and variability of arm movements with or without vision","volume":"17","author":[{"family":"Berret","given":"Bastien"},{"family":"Conessa","given":"Adrien"},{"family":"Schweighofer","given":"Nicolas"},{"family":"Burdet","given":"Etienne"}],"issued":{"date-parts":[["2021",6,11]]}}}],"schema":"https://github.com/citation-style-language/schema/raw/master/csl-citation.json"} </w:instrText>
      </w:r>
      <w:r w:rsidR="0098043D">
        <w:rPr>
          <w:rFonts w:ascii="Times New Roman" w:hAnsi="Times New Roman" w:cs="Times New Roman"/>
          <w:sz w:val="20"/>
          <w:szCs w:val="20"/>
          <w:lang w:val="en-GB" w:eastAsia="en-GB"/>
        </w:rPr>
        <w:fldChar w:fldCharType="separate"/>
      </w:r>
      <w:r w:rsidR="006966F3">
        <w:rPr>
          <w:rFonts w:ascii="Times New Roman" w:hAnsi="Times New Roman" w:cs="Times New Roman"/>
          <w:noProof/>
          <w:sz w:val="20"/>
          <w:szCs w:val="20"/>
          <w:lang w:val="en-GB" w:eastAsia="en-GB"/>
        </w:rPr>
        <w:t>(Todorov, 2004; Guigon et al., 2008; Berret et al., 2021)</w:t>
      </w:r>
      <w:r w:rsidR="0098043D">
        <w:rPr>
          <w:rFonts w:ascii="Times New Roman" w:hAnsi="Times New Roman" w:cs="Times New Roman"/>
          <w:sz w:val="20"/>
          <w:szCs w:val="20"/>
          <w:lang w:val="en-GB" w:eastAsia="en-GB"/>
        </w:rPr>
        <w:fldChar w:fldCharType="end"/>
      </w:r>
      <w:r w:rsidR="0098043D">
        <w:rPr>
          <w:rFonts w:ascii="Times New Roman" w:hAnsi="Times New Roman" w:cs="Times New Roman"/>
          <w:sz w:val="20"/>
          <w:szCs w:val="20"/>
          <w:lang w:val="en-GB" w:eastAsia="en-GB"/>
        </w:rPr>
        <w:t xml:space="preserve">, the manner in which specific </w:t>
      </w:r>
      <w:r w:rsidR="00B55258">
        <w:rPr>
          <w:rFonts w:ascii="Times New Roman" w:hAnsi="Times New Roman" w:cs="Times New Roman"/>
          <w:sz w:val="20"/>
          <w:szCs w:val="20"/>
          <w:lang w:val="en-GB" w:eastAsia="en-GB"/>
        </w:rPr>
        <w:t>contextual or specific task constraints influence the necessary process of preparation and assessment are not formalized.</w:t>
      </w:r>
      <w:r w:rsidR="006966F3">
        <w:rPr>
          <w:rFonts w:ascii="Times New Roman" w:hAnsi="Times New Roman" w:cs="Times New Roman"/>
          <w:sz w:val="20"/>
          <w:szCs w:val="20"/>
          <w:lang w:val="en-GB" w:eastAsia="en-GB"/>
        </w:rPr>
        <w:t xml:space="preserve"> </w:t>
      </w:r>
    </w:p>
    <w:p w14:paraId="13FD873B" w14:textId="77777777" w:rsidR="0098043D" w:rsidRDefault="0098043D" w:rsidP="008E52D8">
      <w:pPr>
        <w:spacing w:after="0" w:line="240" w:lineRule="auto"/>
        <w:jc w:val="both"/>
        <w:rPr>
          <w:rFonts w:ascii="Times New Roman" w:hAnsi="Times New Roman" w:cs="Times New Roman"/>
          <w:sz w:val="20"/>
          <w:szCs w:val="20"/>
          <w:lang w:val="en-GB" w:eastAsia="en-GB"/>
        </w:rPr>
      </w:pPr>
    </w:p>
    <w:p w14:paraId="6D2181DA" w14:textId="6973FA0E" w:rsidR="003974BA" w:rsidRDefault="006966F3" w:rsidP="006966F3">
      <w:pPr>
        <w:spacing w:after="0" w:line="240" w:lineRule="auto"/>
        <w:jc w:val="both"/>
        <w:rPr>
          <w:rFonts w:ascii="Times New Roman" w:hAnsi="Times New Roman" w:cs="Times New Roman"/>
          <w:sz w:val="20"/>
          <w:szCs w:val="20"/>
          <w:lang w:val="en-CA"/>
        </w:rPr>
      </w:pPr>
      <w:r>
        <w:rPr>
          <w:rFonts w:ascii="Times New Roman" w:hAnsi="Times New Roman" w:cs="Times New Roman"/>
          <w:sz w:val="20"/>
          <w:szCs w:val="20"/>
          <w:lang w:val="en-GB" w:eastAsia="en-GB"/>
        </w:rPr>
        <w:t>Pr</w:t>
      </w:r>
      <w:r w:rsidR="00B55258">
        <w:rPr>
          <w:rFonts w:ascii="Times New Roman" w:hAnsi="Times New Roman" w:cs="Times New Roman"/>
          <w:sz w:val="20"/>
          <w:szCs w:val="20"/>
          <w:lang w:val="en-GB" w:eastAsia="en-GB"/>
        </w:rPr>
        <w:t xml:space="preserve">evious evidence showed that the subjective considerations of effort </w:t>
      </w:r>
      <w:r w:rsidR="00B55258">
        <w:rPr>
          <w:rFonts w:ascii="Times New Roman" w:hAnsi="Times New Roman" w:cs="Times New Roman"/>
          <w:sz w:val="20"/>
          <w:szCs w:val="20"/>
          <w:lang w:val="en-GB" w:eastAsia="en-GB"/>
        </w:rPr>
        <w:fldChar w:fldCharType="begin"/>
      </w:r>
      <w:r w:rsidR="00B55258">
        <w:rPr>
          <w:rFonts w:ascii="Times New Roman" w:hAnsi="Times New Roman" w:cs="Times New Roman"/>
          <w:sz w:val="20"/>
          <w:szCs w:val="20"/>
          <w:lang w:val="en-GB" w:eastAsia="en-GB"/>
        </w:rPr>
        <w:instrText xml:space="preserve"> ADDIN ZOTERO_ITEM CSL_CITATION {"citationID":"GMBeKQbx","properties":{"formattedCitation":"(Morel et al., 2017; Summerside and Ahmed, 2021)","plainCitation":"(Morel et al., 2017; Summerside and Ahmed, 2021)","noteIndex":0},"citationItems":[{"id":5140,"uris":["http://zotero.org/users/324626/items/FZ3IPHZH"],"uri":["http://zotero.org/users/324626/items/FZ3IPHZH"],"itemData":{"id":5140,"type":"article-journal","abstract":"Author summary Economic choice in humans and animals can be understood as a weighing of benefits (e.g., reward) against costs (e.g., effort, delay, risk), leading to a preference for the behavioral option with highest expected utility. The costs of the action associated with a choice can thereby affect its utility: for equivalent benefits, an action that requires less physical effort will be preferred to a more effortful one. Here, we characterized how human subjects assess physical effort when choosing between arm movements. We show that the effort cost of a movement increases with its duration and with the square of the force it is performed against but not with the distance covered. Therefore, the subjective cost that determines decisions does not reflect the objective energetic cost of the actions—i.e., the corresponding metabolic expenditure. Instead, the subjective cost has commonalities with the cost that our central nervous system is believed to minimize for controlling the motor execution of actions. Our findings thus argue in favor of action selection and action control sharing common underlying optimization principles.","container-title":"PLOS Biology","DOI":"10.1371/journal.pbio.2001323","ISSN":"1545-7885","issue":"6","journalAbbreviation":"PLOS Biology","page":"e2001323","source":"journals.plos.org","title":"What makes a reach movement effortful? Physical effort discounting supports common minimization principles in decision making and motor control","title-short":"What makes a reach movement effortful?","volume":"15","author":[{"family":"Morel","given":"Pierre"},{"family":"Ulbrich","given":"Philipp"},{"family":"Gail","given":"Alexander"}],"issued":{"date-parts":[["2017",6,6]]}}},{"id":8858,"uris":["http://zotero.org/users/324626/items/I2ZL5HN6"],"uri":["http://zotero.org/users/324626/items/I2ZL5HN6"],"itemData":{"id":8858,"type":"article-journal","abstract":"Economists have known for centuries that to understand an individual's decisions, we must consider not only the objective value of the goal at stake, but its subjective value as well. However, achieving that goal ultimately requires expenditure of effort. Surprisingly, despite the ubiquitous role of effort in decision-making and movement, we currently do not understand how effort is subjectively valued in daily movements. Part of the difficulty arises from the lack of an objective measure of effort. Here, we use a physiological approach to address this knowledge gap. We quantified objective effort costs by measuring metabolic cost via expired gas analysis as participants performed a reaching task against increasing resistance. We then used neuroeconomic methods to quantify each individual's subjective valuation of effort. Rather than the diminishing sensitivity observed in reward valuation, effort was valued objectively, on average. This is significantly less than the near-quadratic sensitivity to effort observed previously in force-based motor tasks. Moreover, there was significant inter-individual variability with many participants undervaluing or overvaluing effort. These findings demonstrate that in contrast with monetary decisions in which subjective value exhibits diminishing marginal returns, effort costs are valued more objectively in low-effort reaching movements common in daily life.","container-title":"Journal of The Royal Society Interface","DOI":"10.1098/rsif.2021.0387","issue":"180","note":"publisher: Royal Society","page":"20210387","source":"royalsocietypublishing-org.sire.ub.edu (Atypon)","title":"Using metabolic energy to quantify the subjective value of physical effort","volume":"18","author":[{"family":"Summerside","given":"Erik M."},{"family":"Ahmed","given":"Alaa A."}],"issued":{"date-parts":[["2021",7,21]]}}}],"schema":"https://github.com/citation-style-language/schema/raw/master/csl-citation.json"} </w:instrText>
      </w:r>
      <w:r w:rsidR="00B55258">
        <w:rPr>
          <w:rFonts w:ascii="Times New Roman" w:hAnsi="Times New Roman" w:cs="Times New Roman"/>
          <w:sz w:val="20"/>
          <w:szCs w:val="20"/>
          <w:lang w:val="en-GB" w:eastAsia="en-GB"/>
        </w:rPr>
        <w:fldChar w:fldCharType="separate"/>
      </w:r>
      <w:r w:rsidR="00B55258">
        <w:rPr>
          <w:rFonts w:ascii="Times New Roman" w:hAnsi="Times New Roman" w:cs="Times New Roman"/>
          <w:noProof/>
          <w:sz w:val="20"/>
          <w:szCs w:val="20"/>
          <w:lang w:val="en-GB" w:eastAsia="en-GB"/>
        </w:rPr>
        <w:t>(Morel et al., 2017; Summerside and Ahmed, 2021)</w:t>
      </w:r>
      <w:r w:rsidR="00B55258">
        <w:rPr>
          <w:rFonts w:ascii="Times New Roman" w:hAnsi="Times New Roman" w:cs="Times New Roman"/>
          <w:sz w:val="20"/>
          <w:szCs w:val="20"/>
          <w:lang w:val="en-GB" w:eastAsia="en-GB"/>
        </w:rPr>
        <w:fldChar w:fldCharType="end"/>
      </w:r>
      <w:r w:rsidR="00B55258">
        <w:rPr>
          <w:rFonts w:ascii="Times New Roman" w:hAnsi="Times New Roman" w:cs="Times New Roman"/>
          <w:sz w:val="20"/>
          <w:szCs w:val="20"/>
          <w:lang w:val="en-GB" w:eastAsia="en-GB"/>
        </w:rPr>
        <w:t xml:space="preserve"> are integrated with </w:t>
      </w:r>
      <w:r>
        <w:rPr>
          <w:rFonts w:ascii="Times New Roman" w:hAnsi="Times New Roman" w:cs="Times New Roman"/>
          <w:sz w:val="20"/>
          <w:szCs w:val="20"/>
          <w:lang w:val="en-GB" w:eastAsia="en-GB"/>
        </w:rPr>
        <w:t xml:space="preserve">predictions of </w:t>
      </w:r>
      <w:r w:rsidR="00B55258">
        <w:rPr>
          <w:rFonts w:ascii="Times New Roman" w:hAnsi="Times New Roman" w:cs="Times New Roman"/>
          <w:sz w:val="20"/>
          <w:szCs w:val="20"/>
          <w:lang w:val="en-GB" w:eastAsia="en-GB"/>
        </w:rPr>
        <w:t xml:space="preserve">more rewarding states </w:t>
      </w:r>
      <w:r w:rsidR="00B55258">
        <w:rPr>
          <w:rFonts w:ascii="Times New Roman" w:hAnsi="Times New Roman" w:cs="Times New Roman"/>
          <w:sz w:val="20"/>
          <w:szCs w:val="20"/>
          <w:lang w:val="en-GB" w:eastAsia="en-GB"/>
        </w:rPr>
        <w:fldChar w:fldCharType="begin"/>
      </w:r>
      <w:r w:rsidR="00B55258">
        <w:rPr>
          <w:rFonts w:ascii="Times New Roman" w:hAnsi="Times New Roman" w:cs="Times New Roman"/>
          <w:sz w:val="20"/>
          <w:szCs w:val="20"/>
          <w:lang w:val="en-GB" w:eastAsia="en-GB"/>
        </w:rPr>
        <w:instrText xml:space="preserve"> ADDIN ZOTERO_ITEM CSL_CITATION {"citationID":"stV60p4z","properties":{"formattedCitation":"(Krakauer and Mazzoni, 2011; Norbury et al., 2016)","plainCitation":"(Krakauer and Mazzoni, 2011; Norbury et al., 2016)","noteIndex":0},"citationItems":[{"id":5688,"uris":["http://zotero.org/users/324626/items/Q5JFA6UI"],"uri":["http://zotero.org/users/324626/items/Q5JFA6UI"],"itemData":{"id":5688,"type":"article-journal","abstract":"Recent studies of upper limb movements have provided insights into the computations, mechanisms, and taxonomy of human sensorimotor learning. Motor tasks differ with respect to how they weight different learning processes. These include adaptation, an internal-model based process that reduces sensory-prediction errors in order to return performance to pre-perturbation levels, use-dependent plasticity, and operant reinforcement. Visuomotor rotation and force-field tasks impose systematic errors and thereby emphasize adaptation. In skill learning tasks, which for the most part do not involve a perturbation, improved performance is manifest as reduced motor variability and probably depends less on adaptation and more on success-based exploration. Explicit awareness and declarative memory contribute, to varying degrees, to motor learning. The modularity of motor learning processes maps, at least to some extent, onto distinct brain structures.","collection-title":"Sensory and motor systems","container-title":"Current Opinion in Neurobiology","DOI":"10.1016/j.conb.2011.06.012","ISSN":"0959-4388","issue":"4","journalAbbreviation":"Current Opinion in Neurobiology","page":"636-644","source":"ScienceDirect","title":"Human sensorimotor learning: adaptation, skill, and beyond","title-short":"Human sensorimotor learning","volume":"21","author":[{"family":"Krakauer","given":"John W"},{"family":"Mazzoni","given":"Pietro"}],"issued":{"date-parts":[["2011",8,1]]}}},{"id":4733,"uris":["http://zotero.org/users/324626/items/ZRMUCAS4"],"uri":["http://zotero.org/users/324626/items/ZRMUCAS4"],"itemData":{"id":4733,"type":"article-journal","container-title":"The Journal of Neuroscience","DOI":"10.1523/JNEUROSCI.1048-16.2016","ISSN":"0270-6474, 1529-2401","issue":"39","journalAbbreviation":"J. Neurosci.","language":"en","note":"PMID: 27683900","page":"10026-10038","source":"www.jneurosci.org.gate1.inist.fr","title":"Shared Neural Mechanisms for the Evaluation of Intense Sensory Stimulation and Economic Reward, Dependent on Stimulation-Seeking Behavior","volume":"36","author":[{"family":"Norbury","given":"Agnes"},{"family":"Valton","given":"Vincent"},{"family":"Rees","given":"Geraint"},{"family":"Roiser","given":"Jonathan P."},{"family":"Husain","given":"Masud"}],"issued":{"date-parts":[["2016",9,28]]}}}],"schema":"https://github.com/citation-style-language/schema/raw/master/csl-citation.json"} </w:instrText>
      </w:r>
      <w:r w:rsidR="00B55258">
        <w:rPr>
          <w:rFonts w:ascii="Times New Roman" w:hAnsi="Times New Roman" w:cs="Times New Roman"/>
          <w:sz w:val="20"/>
          <w:szCs w:val="20"/>
          <w:lang w:val="en-GB" w:eastAsia="en-GB"/>
        </w:rPr>
        <w:fldChar w:fldCharType="separate"/>
      </w:r>
      <w:r w:rsidR="00B55258">
        <w:rPr>
          <w:rFonts w:ascii="Times New Roman" w:hAnsi="Times New Roman" w:cs="Times New Roman"/>
          <w:noProof/>
          <w:sz w:val="20"/>
          <w:szCs w:val="20"/>
          <w:lang w:val="en-GB" w:eastAsia="en-GB"/>
        </w:rPr>
        <w:t>(Krakauer and Mazzoni, 2011; Norbury et al., 2016)</w:t>
      </w:r>
      <w:r w:rsidR="00B55258">
        <w:rPr>
          <w:rFonts w:ascii="Times New Roman" w:hAnsi="Times New Roman" w:cs="Times New Roman"/>
          <w:sz w:val="20"/>
          <w:szCs w:val="20"/>
          <w:lang w:val="en-GB" w:eastAsia="en-GB"/>
        </w:rPr>
        <w:fldChar w:fldCharType="end"/>
      </w:r>
      <w:r w:rsidR="00D15F69">
        <w:rPr>
          <w:rFonts w:ascii="Times New Roman" w:hAnsi="Times New Roman" w:cs="Times New Roman"/>
          <w:sz w:val="20"/>
          <w:szCs w:val="20"/>
          <w:lang w:val="en-GB" w:eastAsia="en-GB"/>
        </w:rPr>
        <w:t>, in a general process of option evaluation</w:t>
      </w:r>
      <w:r w:rsidR="00B55258">
        <w:rPr>
          <w:rFonts w:ascii="Times New Roman" w:hAnsi="Times New Roman" w:cs="Times New Roman"/>
          <w:sz w:val="20"/>
          <w:szCs w:val="20"/>
          <w:lang w:val="en-GB" w:eastAsia="en-GB"/>
        </w:rPr>
        <w:t xml:space="preserve"> </w:t>
      </w:r>
      <w:r w:rsidR="00D15F69">
        <w:rPr>
          <w:rFonts w:ascii="Times New Roman" w:hAnsi="Times New Roman" w:cs="Times New Roman"/>
          <w:sz w:val="20"/>
          <w:szCs w:val="20"/>
          <w:lang w:val="en-GB" w:eastAsia="en-GB"/>
        </w:rPr>
        <w:t xml:space="preserve">to </w:t>
      </w:r>
      <w:r w:rsidR="00B55258">
        <w:rPr>
          <w:rFonts w:ascii="Times New Roman" w:hAnsi="Times New Roman" w:cs="Times New Roman"/>
          <w:sz w:val="20"/>
          <w:szCs w:val="20"/>
          <w:lang w:val="en-GB" w:eastAsia="en-GB"/>
        </w:rPr>
        <w:t xml:space="preserve">make </w:t>
      </w:r>
      <w:r>
        <w:rPr>
          <w:rFonts w:ascii="Times New Roman" w:hAnsi="Times New Roman" w:cs="Times New Roman"/>
          <w:sz w:val="20"/>
          <w:szCs w:val="20"/>
          <w:lang w:val="en-GB" w:eastAsia="en-GB"/>
        </w:rPr>
        <w:t xml:space="preserve">convenient </w:t>
      </w:r>
      <w:r w:rsidR="00B55258">
        <w:rPr>
          <w:rFonts w:ascii="Times New Roman" w:hAnsi="Times New Roman" w:cs="Times New Roman"/>
          <w:sz w:val="20"/>
          <w:szCs w:val="20"/>
          <w:lang w:val="en-GB" w:eastAsia="en-GB"/>
        </w:rPr>
        <w:t xml:space="preserve">decisions between movements </w:t>
      </w:r>
      <w:r w:rsidR="00B55258">
        <w:rPr>
          <w:rFonts w:ascii="Times New Roman" w:hAnsi="Times New Roman" w:cs="Times New Roman"/>
          <w:sz w:val="20"/>
          <w:szCs w:val="20"/>
          <w:lang w:val="en-CA"/>
        </w:rPr>
        <w:fldChar w:fldCharType="begin"/>
      </w:r>
      <w:r w:rsidR="00B55258">
        <w:rPr>
          <w:rFonts w:ascii="Times New Roman" w:hAnsi="Times New Roman" w:cs="Times New Roman"/>
          <w:sz w:val="20"/>
          <w:szCs w:val="20"/>
          <w:lang w:val="en-CA"/>
        </w:rPr>
        <w:instrText xml:space="preserve"> ADDIN ZOTERO_ITEM CSL_CITATION {"citationID":"xe0OhbRN","properties":{"formattedCitation":"(Stevens et al., 2005; Shadmehr et al., 2010; Rigoux and Guigon, 2012)","plainCitation":"(Stevens et al., 2005; Shadmehr et al., 2010; Rigoux and Guigon, 2012)","noteIndex":0},"citationItems":[{"id":2993,"uris":["http://zotero.org/users/324626/items/3CEXF52U"],"uri":["http://zotero.org/users/324626/items/3CEXF52U"],"itemData":{"id":2993,"type":"article-journal","abstract":"Summary\nNonhuman animals steeply discount the future, showing a preference for small, immediate over large, delayed rewards [1–5]. Currently unclear is whether discounting functions depend on context. Here, we examine the effects of spatial context on discounting in cotton-top tamarins (Saguinus oedipus) and common marmosets (Callithrix jacchus), species known to differ in temporal discounting [5]. We presented subjects with a choice between small, nearby rewards and large, distant rewards. Tamarins traveled farther for the large reward than marmosets, attending to the ratio of reward differences rather than their absolute values. This species difference contrasts with performance on a temporal task in which marmosets waited longer than tamarins for the large reward. These comparative data indicate that context influences choice behavior, with the strongest effect seen in marmosets who discounted more steeply over space than over time. These findings parallel details of each species’ feeding ecology. Tamarins range over large distances and feed primarily on insects, which requires using quick, impulsive action. Marmosets range over shorter distances than tamarins and feed primarily on tree exudates, a clumped resource that requires patience to wait for sap to exude [6–9]. These results show that discounting functions are context specific, shaped by a history of ecological pressures.","container-title":"Current Biology","DOI":"10.1016/j.cub.2005.09.016","ISSN":"0960-9822","issue":"20","journalAbbreviation":"Current Biology","page":"1855-1860","source":"ScienceDirect","title":"Will Travel for Food: Spatial Discounting in Two New World Monkeys","title-short":"Will Travel for Food","volume":"15","author":[{"family":"Stevens","given":"Jeffrey R."},{"family":"Rosati","given":"Alexandra G."},{"family":"Ross","given":"Kathryn R."},{"family":"Hauser","given":"Marc D."}],"issued":{"date-parts":[["2005",10,25]]}}},{"id":662,"uris":["http://zotero.org/users/324626/items/CBCHNIMN"],"uri":["http://zotero.org/users/324626/items/CBCHNIMN"],"itemData":{"id":662,"type":"article-journal","abstract":"Why do movements take a characteristic amount of time, and why do diseases that affect the reward system alter control of movements? Suppose that the purpose of any movement is to position our body in a more rewarding state. People and other animals discount future reward as a hyperbolic function of time. Here, we show that across populations of people and monkeys there is a correlation between discounting of reward and control of movements. We consider saccadic eye movements and hypothesize that duration of a movement is equivalent to a delay of reward. The hyperbolic cost of this delay not only accounts for kinematics of saccades in adults, it also accounts for the faster saccades of children, who temporally discount reward more steeply. Our theory explains why saccade velocities increase when reward is elevated, and why disorders in the encoding of reward, for example in Parkinson's disease and schizophrenia, produce changes in saccade. We show that delay of reward elevates the cost of saccades, reducing velocities. Finally, we consider coordinated movements that include motion of eyes and head and find that their kinematics is also consistent with a hyperbolic, reward-dependent cost of time. Therefore, each voluntary movement carries a cost because its duration delays acquisition of reward. The cost depends on the value that the brain assigns to stimuli, and the rate at which it discounts this value in time. The motor commands that move our eyes reflect this cost of time.","container-title":"J. Neurosci.","DOI":"10.1523/JNEUROSCI.1343-10.2010","issue":"31","page":"10507-10516","source":"HighWire","title":"Temporal Discounting of Reward and the Cost of Time in Motor Control","volume":"30","author":[{"family":"Shadmehr","given":"Reza"},{"family":"Orban de Xivry","given":"Jean Jacques"},{"family":"Xu-Wilson","given":"Minnan"},{"family":"Shih","given":"Ting-Yu"}],"issued":{"date-parts":[["2010",8,4]]}}},{"id":2022,"uris":["http://zotero.org/users/324626/items/G7SDK4PP"],"uri":["http://zotero.org/users/324626/items/G7SDK4PP"],"itemData":{"i</w:instrText>
      </w:r>
      <w:r w:rsidR="00B55258" w:rsidRPr="00CE0AF3">
        <w:rPr>
          <w:rFonts w:ascii="Times New Roman" w:hAnsi="Times New Roman" w:cs="Times New Roman"/>
          <w:sz w:val="20"/>
          <w:szCs w:val="20"/>
          <w:lang w:val="en-GB"/>
        </w:rPr>
        <w:instrText>d":2022,"type":"article-journal","abst</w:instrText>
      </w:r>
      <w:r w:rsidR="00B55258" w:rsidRPr="00344B49">
        <w:rPr>
          <w:rFonts w:ascii="Times New Roman" w:hAnsi="Times New Roman" w:cs="Times New Roman"/>
          <w:sz w:val="20"/>
          <w:szCs w:val="20"/>
          <w:lang w:val="en-GB"/>
        </w:rPr>
        <w:instrText xml:space="preserve">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Control","volume":"8","author":[{"family":"Rigoux","given":"Lionel"},{"family":"Guigon","given":"Emmanuel"}],"issued":{"date-parts":[["2012",10,4]]}}}],"schema":"https://github.com/citation-style-language/schema/raw/master/csl-citation.json"} </w:instrText>
      </w:r>
      <w:r w:rsidR="00B55258">
        <w:rPr>
          <w:rFonts w:ascii="Times New Roman" w:hAnsi="Times New Roman" w:cs="Times New Roman"/>
          <w:sz w:val="20"/>
          <w:szCs w:val="20"/>
          <w:lang w:val="en-CA"/>
        </w:rPr>
        <w:fldChar w:fldCharType="separate"/>
      </w:r>
      <w:r w:rsidR="00B55258" w:rsidRPr="00344B49">
        <w:rPr>
          <w:rFonts w:ascii="Times New Roman" w:hAnsi="Times New Roman" w:cs="Times New Roman"/>
          <w:noProof/>
          <w:sz w:val="20"/>
          <w:szCs w:val="20"/>
          <w:lang w:val="en-GB"/>
        </w:rPr>
        <w:t>(Stevens et al., 2005; Shadmehr et al., 2010; Rigoux and Guigon, 2012)</w:t>
      </w:r>
      <w:r w:rsidR="00B55258">
        <w:rPr>
          <w:rFonts w:ascii="Times New Roman" w:hAnsi="Times New Roman" w:cs="Times New Roman"/>
          <w:sz w:val="20"/>
          <w:szCs w:val="20"/>
          <w:lang w:val="en-CA"/>
        </w:rPr>
        <w:fldChar w:fldCharType="end"/>
      </w:r>
      <w:r w:rsidR="00B55258" w:rsidRPr="00344B49">
        <w:rPr>
          <w:rFonts w:ascii="Times New Roman" w:hAnsi="Times New Roman" w:cs="Times New Roman"/>
          <w:sz w:val="20"/>
          <w:szCs w:val="20"/>
          <w:lang w:val="en-GB"/>
        </w:rPr>
        <w:t>.</w:t>
      </w:r>
      <w:r w:rsidR="00B55258">
        <w:rPr>
          <w:rFonts w:ascii="Times New Roman" w:hAnsi="Times New Roman" w:cs="Times New Roman"/>
          <w:sz w:val="20"/>
          <w:szCs w:val="20"/>
          <w:lang w:val="en-GB"/>
        </w:rPr>
        <w:t xml:space="preserve"> </w:t>
      </w:r>
      <w:r w:rsidR="00D15F69">
        <w:rPr>
          <w:rFonts w:ascii="Times New Roman" w:hAnsi="Times New Roman" w:cs="Times New Roman"/>
          <w:sz w:val="20"/>
          <w:szCs w:val="20"/>
          <w:lang w:val="en-GB" w:eastAsia="en-GB"/>
        </w:rPr>
        <w:t xml:space="preserve">In other words, </w:t>
      </w:r>
      <w:r w:rsidR="003974BA">
        <w:rPr>
          <w:rFonts w:ascii="Times New Roman" w:hAnsi="Times New Roman" w:cs="Times New Roman"/>
          <w:sz w:val="20"/>
          <w:szCs w:val="20"/>
          <w:lang w:val="en-GB" w:eastAsia="en-GB"/>
        </w:rPr>
        <w:t>if the principles of motor control and decision-making are consistent with the optimization of</w:t>
      </w:r>
      <w:r>
        <w:rPr>
          <w:rFonts w:ascii="Times New Roman" w:hAnsi="Times New Roman" w:cs="Times New Roman"/>
          <w:sz w:val="20"/>
          <w:szCs w:val="20"/>
          <w:lang w:val="en-GB" w:eastAsia="en-GB"/>
        </w:rPr>
        <w:t xml:space="preserve"> utilities associated to different options </w:t>
      </w:r>
      <w:r w:rsidR="003974BA">
        <w:rPr>
          <w:rFonts w:ascii="Times New Roman" w:hAnsi="Times New Roman" w:cs="Times New Roman"/>
          <w:sz w:val="20"/>
          <w:szCs w:val="20"/>
          <w:lang w:val="en-GB" w:eastAsia="en-GB"/>
        </w:rPr>
        <w:fldChar w:fldCharType="begin"/>
      </w:r>
      <w:r w:rsidR="003974BA">
        <w:rPr>
          <w:rFonts w:ascii="Times New Roman" w:hAnsi="Times New Roman" w:cs="Times New Roman"/>
          <w:sz w:val="20"/>
          <w:szCs w:val="20"/>
          <w:lang w:val="en-GB" w:eastAsia="en-GB"/>
        </w:rPr>
        <w:instrText xml:space="preserve"> ADDIN ZOTERO_ITEM CSL_CITATION {"citationID":"BtonaEmv","properties":{"formattedCitation":"(Kahneman and Tversky, 1979; Shadmehr et al., 2010; Rigoux and Guigon, 2012)","plainCitation":"(Kahneman and Tversky, 1979; Shadmehr et al., 2010; Rigoux and Guigon, 2012)","noteIndex":0},"citationItems":[{"id":128,"uris":["http://zotero.org/users/324626/items/9A3ATTXV"],"uri":["http://zotero.org/users/324626/items/9A3ATTXV"],"itemData":{"id":128,"type":"article-journal","abstract":"This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gambling.","container-title":"Econometrica","ISSN":"00129682","issue":"2","note":"ArticleType: primary_article / Full publication date: Mar., 1979 / Copyright © 1979 The Econometric Society","page":"263-291","source":"JSTOR","title":"Prospect Theory: An Analysis of Decision under Risk","title-short":"Prospect Theory","volume":"47","author":[{"family":"Kahneman","given":"Daniel"},{"family":"Tversky","given":"Amos"}],"issued":{"date-parts":[["1979",3]]}}},{"id":662,"uris":["http://zotero.org/users/324626/items/CBCHNIMN"],"uri":["http://zotero.org/users/324626/items/CBCHNIMN"],"itemData":{"id":662,"type":"article-journal","abstract":"Why do movements take a characteristic amount of time, and why do diseases that affect the reward system alter control of movements? Suppose that the purpose of any movement is to position our body in a more rewarding state. People and other animals discount future reward as a hyperbolic function of time. Here, we show that across populations of people and monkeys there is a correlation between discounting of reward and control of movements. We consider saccadic eye movements and hypothesize that duration of a movement is equivalent to a delay of reward. The hyperbolic cost of this delay not only accounts for kinematics of saccades in adults, it also accounts for the faster saccades of children, who temporally discount reward more steeply. Our theory explains why saccade velocities increase when reward is elevated, and why disorders in the encoding of reward, for example in Parkinson's disease and schizophrenia, produce changes in saccade. We show that delay of reward elevates the cost of saccades, reducing velocities. Finally, we consider coordinated movements that include motion of eyes and head and find that their kinematics is also consistent with a hyperbolic, reward-dependent cost of time. Therefore, each voluntary movement carries a cost because its duration delays acquisition of reward. The cost depends on the value that the brain assigns to stimuli, and the rate at which it discounts this value in time. The motor commands that move our eyes reflect this cost of time.","container-title":"J. Neurosci.","DOI":"10.1523/JNEUROSCI.1343-10.2010","issue":"31","page":"10507-10516","source":"HighWire","title":"Temporal Discounting of Reward and the Cost of Time in Motor Control","volume":"30","author":[{"family":"Shadmehr","given":"Reza"},{"family":"Orban de Xivry","given":"Jean Jacques"},{"family":"Xu-Wilson","given":"Minnan"},{"family":"Shih","given":"Ting-Yu"}],"issued":{"date-parts":[["2010",8,4]]}}},{"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Control","volume":"8","author":[{"family":"Rigoux","given":"Lionel"},{"family":"Guigon","given":"Emmanuel"}],"issued":{"date-parts":[["2012",10,4]]}}}],"schema":"https://github.com/citation-style-language/schema/raw/master/csl-citation.json"} </w:instrText>
      </w:r>
      <w:r w:rsidR="003974BA">
        <w:rPr>
          <w:rFonts w:ascii="Times New Roman" w:hAnsi="Times New Roman" w:cs="Times New Roman"/>
          <w:sz w:val="20"/>
          <w:szCs w:val="20"/>
          <w:lang w:val="en-GB" w:eastAsia="en-GB"/>
        </w:rPr>
        <w:fldChar w:fldCharType="separate"/>
      </w:r>
      <w:r w:rsidR="003974BA">
        <w:rPr>
          <w:rFonts w:ascii="Times New Roman" w:hAnsi="Times New Roman" w:cs="Times New Roman"/>
          <w:noProof/>
          <w:sz w:val="20"/>
          <w:szCs w:val="20"/>
          <w:lang w:val="en-GB" w:eastAsia="en-GB"/>
        </w:rPr>
        <w:t>(Kahneman and Tversky, 1979; Shadmehr et al., 2010; Rigoux and Guigon, 2012)</w:t>
      </w:r>
      <w:r w:rsidR="003974BA">
        <w:rPr>
          <w:rFonts w:ascii="Times New Roman" w:hAnsi="Times New Roman" w:cs="Times New Roman"/>
          <w:sz w:val="20"/>
          <w:szCs w:val="20"/>
          <w:lang w:val="en-GB" w:eastAsia="en-GB"/>
        </w:rPr>
        <w:fldChar w:fldCharType="end"/>
      </w:r>
      <w:r>
        <w:rPr>
          <w:rFonts w:ascii="Times New Roman" w:hAnsi="Times New Roman" w:cs="Times New Roman"/>
          <w:sz w:val="20"/>
          <w:szCs w:val="20"/>
          <w:lang w:val="en-CA"/>
        </w:rPr>
        <w:t>. However, what happens when movements cannot be properly prepared in a context that demands accuracy and sustained energy expenditure?</w:t>
      </w:r>
      <w:r>
        <w:rPr>
          <w:rFonts w:ascii="Times New Roman" w:hAnsi="Times New Roman" w:cs="Times New Roman"/>
          <w:sz w:val="20"/>
          <w:szCs w:val="20"/>
          <w:lang w:val="en-GB" w:eastAsia="en-GB"/>
        </w:rPr>
        <w:t xml:space="preserve"> </w:t>
      </w:r>
    </w:p>
    <w:p w14:paraId="397F6FE6" w14:textId="77777777" w:rsidR="003974BA" w:rsidRDefault="003974BA" w:rsidP="003974BA">
      <w:pPr>
        <w:spacing w:after="0" w:line="240" w:lineRule="auto"/>
        <w:jc w:val="both"/>
        <w:rPr>
          <w:rFonts w:ascii="Times New Roman" w:hAnsi="Times New Roman" w:cs="Times New Roman"/>
          <w:sz w:val="20"/>
          <w:szCs w:val="20"/>
          <w:lang w:val="en-CA"/>
        </w:rPr>
      </w:pPr>
    </w:p>
    <w:p w14:paraId="10F0CBF2" w14:textId="56D6205A" w:rsidR="003F14AA" w:rsidRPr="006966F3" w:rsidRDefault="006966F3" w:rsidP="008E52D8">
      <w:pPr>
        <w:spacing w:after="0" w:line="240" w:lineRule="auto"/>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On the one hand, </w:t>
      </w:r>
      <w:r>
        <w:rPr>
          <w:rFonts w:ascii="Times New Roman" w:hAnsi="Times New Roman" w:cs="Times New Roman"/>
          <w:sz w:val="20"/>
          <w:szCs w:val="20"/>
          <w:lang w:val="en-GB"/>
        </w:rPr>
        <w:t xml:space="preserve">the speed with which biomechanical costs (less than 150ms) can be predicted, to still favour the selection of specific moving directions </w:t>
      </w:r>
      <w:r>
        <w:rPr>
          <w:rFonts w:ascii="Times New Roman" w:hAnsi="Times New Roman" w:cs="Times New Roman"/>
          <w:sz w:val="20"/>
          <w:szCs w:val="20"/>
          <w:lang w:val="en-GB" w:eastAsia="en-GB"/>
        </w:rPr>
        <w:fldChar w:fldCharType="begin"/>
      </w:r>
      <w:r>
        <w:rPr>
          <w:rFonts w:ascii="Times New Roman" w:hAnsi="Times New Roman" w:cs="Times New Roman"/>
          <w:sz w:val="20"/>
          <w:szCs w:val="20"/>
          <w:lang w:val="en-GB" w:eastAsia="en-GB"/>
        </w:rPr>
        <w:instrText xml:space="preserve"> ADDIN ZOTERO_ITEM CSL_CITATION {"citationID":"lzWAI7sC","properties":{"formattedCitation":"(Cos et al., 2011, 2014)","plainCitation":"(Cos et al., 2011, 2014)","noteIndex":0},"citationItems":[{"id":974,"uris":["http://zotero.org/users/324626/items/PANTIXSP"],"uri":["http://zotero.org/users/324626/items/PANTIXSP"],"itemData":{"id":974,"type":"article-journal","abstract":"There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process.","container-title":"Journal of Neurophysiology","DOI":"10.1152/jn.00975.2010","issue":"6","page":"3022 -3033","source":"Highwire 2.0","title":"The influence of predicted arm biomechanics on decision making","volume":"105","author":[{"family":"Cos","given":"Ignasi"},{"family":"Bélanger","given":"Nicolas"},{"family":"Cisek","given":"Paul"}],"issued":{"date-parts":[["2011",6,1]]}}},{"id":4176,"uris":["http://zotero.org/users/324626/items/RNEQCZ9R"],"uri":["http://zotero.org/users/324626/items/RNEQCZ9R"],"itemData":{"id":4176,"type":"article-journal","container-title":"Journal of Neurophysiology","DOI":"10.1152/jn.00147.2014","ISSN":"0022-3077, 1522-1598","issue":"6","language":"en","note":"When given a choice between actions that yield the same reward, we tend to prefer the one that requires the least effort. Recent studies have shown that humans are remarkably accurate at evaluating the effort of potential reaching actions and can predict the subtle energetic demand caused by the nonisotropic biomechanical properties of the arm. In the present study, we investigated the time course over which such information is computed and comes to influence decisions. Two independent approaches were used. First, subjects performed a reach decision task in which the time interval for deciding between two candidate reaching actions was varied from 200 to 800 ms. Second, we measured motor-evoked potential (MEPs) to single-pulse transcranial magnetic stimulation (TMS) over the primary motor cortex (M1) to probe the evolving decision at different times after stimulus presentation. Both studies yielded a consistent conclusion: that a prediction of the effort associated with candidate movements is computed very quickly and influences decisions within 200 ms after presentation of the candidate actions. Furthermore, whereas the MEPs measured 150 ms after stimulus presentation were well correlated with the choices that subjects ultimately made, later in the trial the MEP amplitudes were primarily related to the muscular requirements of the chosen movement. This suggests that corticospinal excitability (CSE) initially reflects a competition between candidate actions and later changes to reflect the processes of preparing to implement the winning action choice.\nPMID: 24899673","page":"1256-1266","source":"jn.physiology.org.gate1.inist.fr","title":"Rapid prediction of biomechanical costs during action decisions","volume":"112","author":[{"family":"Cos","given":"Ignasi"},{"family":"Duque","given":"Julie"},{"family":"Cisek","given":"Paul"}],"issued":{"date-parts":[["2014",9,15]]}}}],"schema":"https://github.com/citation-style-language/schema/raw/master/csl-citation.json"} </w:instrText>
      </w:r>
      <w:r>
        <w:rPr>
          <w:rFonts w:ascii="Times New Roman" w:hAnsi="Times New Roman" w:cs="Times New Roman"/>
          <w:sz w:val="20"/>
          <w:szCs w:val="20"/>
          <w:lang w:val="en-GB" w:eastAsia="en-GB"/>
        </w:rPr>
        <w:fldChar w:fldCharType="separate"/>
      </w:r>
      <w:r>
        <w:rPr>
          <w:rFonts w:ascii="Times New Roman" w:hAnsi="Times New Roman" w:cs="Times New Roman"/>
          <w:noProof/>
          <w:sz w:val="20"/>
          <w:szCs w:val="20"/>
          <w:lang w:val="en-GB" w:eastAsia="en-GB"/>
        </w:rPr>
        <w:t>(Cos et al., 2011, 2014)</w:t>
      </w:r>
      <w:r>
        <w:rPr>
          <w:rFonts w:ascii="Times New Roman" w:hAnsi="Times New Roman" w:cs="Times New Roman"/>
          <w:sz w:val="20"/>
          <w:szCs w:val="20"/>
          <w:lang w:val="en-GB" w:eastAsia="en-GB"/>
        </w:rPr>
        <w:fldChar w:fldCharType="end"/>
      </w:r>
      <w:r>
        <w:rPr>
          <w:rFonts w:ascii="Times New Roman" w:hAnsi="Times New Roman" w:cs="Times New Roman"/>
          <w:sz w:val="20"/>
          <w:szCs w:val="20"/>
          <w:lang w:val="en-GB" w:eastAsia="en-GB"/>
        </w:rPr>
        <w:t xml:space="preserve"> supports the hypothesis that cognitive cost-benefit considerations could also be fast.</w:t>
      </w:r>
      <w:r>
        <w:rPr>
          <w:rFonts w:ascii="Times New Roman" w:hAnsi="Times New Roman" w:cs="Times New Roman"/>
          <w:sz w:val="20"/>
          <w:szCs w:val="20"/>
          <w:lang w:val="en-CA"/>
        </w:rPr>
        <w:t xml:space="preserve"> </w:t>
      </w:r>
      <w:r w:rsidR="000707AD">
        <w:rPr>
          <w:rFonts w:ascii="Times New Roman" w:hAnsi="Times New Roman" w:cs="Times New Roman"/>
          <w:sz w:val="20"/>
          <w:szCs w:val="20"/>
          <w:lang w:val="en-CA"/>
        </w:rPr>
        <w:t xml:space="preserve">However, reasonable doubt remains as to the generality of </w:t>
      </w:r>
      <w:r w:rsidR="0031605A">
        <w:rPr>
          <w:rFonts w:ascii="Times New Roman" w:hAnsi="Times New Roman" w:cs="Times New Roman"/>
          <w:sz w:val="20"/>
          <w:szCs w:val="20"/>
          <w:lang w:val="en-CA"/>
        </w:rPr>
        <w:t xml:space="preserve">these optimization </w:t>
      </w:r>
      <w:r w:rsidR="000707AD">
        <w:rPr>
          <w:rFonts w:ascii="Times New Roman" w:hAnsi="Times New Roman" w:cs="Times New Roman"/>
          <w:sz w:val="20"/>
          <w:szCs w:val="20"/>
          <w:lang w:val="en-CA"/>
        </w:rPr>
        <w:t xml:space="preserve">principles when </w:t>
      </w:r>
      <w:r>
        <w:rPr>
          <w:rFonts w:ascii="Times New Roman" w:hAnsi="Times New Roman" w:cs="Times New Roman"/>
          <w:sz w:val="20"/>
          <w:szCs w:val="20"/>
          <w:lang w:val="en-CA"/>
        </w:rPr>
        <w:t>it is not given the conditions to be optimal.</w:t>
      </w:r>
      <w:r w:rsidR="009F3631">
        <w:rPr>
          <w:rFonts w:ascii="Times New Roman" w:hAnsi="Times New Roman" w:cs="Times New Roman"/>
          <w:sz w:val="20"/>
          <w:szCs w:val="20"/>
          <w:lang w:val="en-CA"/>
        </w:rPr>
        <w:t xml:space="preserve"> Do we compromise with a suboptimal solution or do we follow another process to reach the optimum, e.g., retrieving previous solutions? E</w:t>
      </w:r>
      <w:r w:rsidR="000707AD">
        <w:rPr>
          <w:rFonts w:ascii="Times New Roman" w:hAnsi="Times New Roman" w:cs="Times New Roman"/>
          <w:sz w:val="20"/>
          <w:szCs w:val="20"/>
          <w:lang w:val="en-CA"/>
        </w:rPr>
        <w:t xml:space="preserve">vidence </w:t>
      </w:r>
      <w:r w:rsidR="009F3631">
        <w:rPr>
          <w:rFonts w:ascii="Times New Roman" w:hAnsi="Times New Roman" w:cs="Times New Roman"/>
          <w:sz w:val="20"/>
          <w:szCs w:val="20"/>
          <w:lang w:val="en-CA"/>
        </w:rPr>
        <w:t xml:space="preserve">shows </w:t>
      </w:r>
      <w:r w:rsidR="000707AD">
        <w:rPr>
          <w:rFonts w:ascii="Times New Roman" w:hAnsi="Times New Roman" w:cs="Times New Roman"/>
          <w:sz w:val="20"/>
          <w:szCs w:val="20"/>
          <w:lang w:val="en-CA"/>
        </w:rPr>
        <w:t xml:space="preserve">that </w:t>
      </w:r>
      <w:r w:rsidR="0054699D" w:rsidRPr="000851EC">
        <w:rPr>
          <w:rFonts w:ascii="Times New Roman" w:hAnsi="Times New Roman" w:cs="Times New Roman"/>
          <w:sz w:val="20"/>
          <w:szCs w:val="20"/>
          <w:lang w:val="en-GB" w:eastAsia="en-GB"/>
        </w:rPr>
        <w:t xml:space="preserve">control </w:t>
      </w:r>
      <w:r w:rsidR="000707AD">
        <w:rPr>
          <w:rFonts w:ascii="Times New Roman" w:hAnsi="Times New Roman" w:cs="Times New Roman"/>
          <w:sz w:val="20"/>
          <w:szCs w:val="20"/>
          <w:lang w:val="en-GB" w:eastAsia="en-GB"/>
        </w:rPr>
        <w:t xml:space="preserve">strategies vary </w:t>
      </w:r>
      <w:r w:rsidR="0054699D" w:rsidRPr="000851EC">
        <w:rPr>
          <w:rFonts w:ascii="Times New Roman" w:hAnsi="Times New Roman" w:cs="Times New Roman"/>
          <w:sz w:val="20"/>
          <w:szCs w:val="20"/>
          <w:lang w:val="en-GB" w:eastAsia="en-GB"/>
        </w:rPr>
        <w:t>as a function of t</w:t>
      </w:r>
      <w:r w:rsidR="000707AD">
        <w:rPr>
          <w:rFonts w:ascii="Times New Roman" w:hAnsi="Times New Roman" w:cs="Times New Roman"/>
          <w:sz w:val="20"/>
          <w:szCs w:val="20"/>
          <w:lang w:val="en-GB" w:eastAsia="en-GB"/>
        </w:rPr>
        <w:t>h</w:t>
      </w:r>
      <w:r w:rsidR="00FD79A9">
        <w:rPr>
          <w:rFonts w:ascii="Times New Roman" w:hAnsi="Times New Roman" w:cs="Times New Roman"/>
          <w:sz w:val="20"/>
          <w:szCs w:val="20"/>
          <w:lang w:val="en-GB" w:eastAsia="en-GB"/>
        </w:rPr>
        <w:t xml:space="preserve">e task constraints and demands, e.g., </w:t>
      </w:r>
      <w:r w:rsidR="0054699D" w:rsidRPr="000851EC">
        <w:rPr>
          <w:rFonts w:ascii="Times New Roman" w:hAnsi="Times New Roman" w:cs="Times New Roman"/>
          <w:sz w:val="20"/>
          <w:szCs w:val="20"/>
          <w:lang w:val="en-GB" w:eastAsia="en-GB"/>
        </w:rPr>
        <w:t>the level of control of mechanical impedance depends</w:t>
      </w:r>
      <w:r w:rsidR="0054699D">
        <w:rPr>
          <w:rFonts w:ascii="Times New Roman" w:hAnsi="Times New Roman" w:cs="Times New Roman"/>
          <w:sz w:val="20"/>
          <w:szCs w:val="20"/>
          <w:lang w:val="en-GB" w:eastAsia="en-GB"/>
        </w:rPr>
        <w:t xml:space="preserve"> </w:t>
      </w:r>
      <w:r w:rsidR="0054699D" w:rsidRPr="000851EC">
        <w:rPr>
          <w:rFonts w:ascii="Times New Roman" w:hAnsi="Times New Roman" w:cs="Times New Roman"/>
          <w:sz w:val="20"/>
          <w:szCs w:val="20"/>
          <w:lang w:val="en-GB" w:eastAsia="en-GB"/>
        </w:rPr>
        <w:t>on the nature of the movement and required accuracy</w:t>
      </w:r>
      <w:r w:rsidR="0054699D">
        <w:rPr>
          <w:rFonts w:ascii="Times New Roman" w:hAnsi="Times New Roman" w:cs="Times New Roman"/>
          <w:sz w:val="20"/>
          <w:szCs w:val="20"/>
          <w:lang w:val="en-GB" w:eastAsia="en-GB"/>
        </w:rPr>
        <w:t xml:space="preserve"> </w:t>
      </w:r>
      <w:r w:rsidR="0054699D" w:rsidRPr="000851EC">
        <w:rPr>
          <w:rFonts w:ascii="Times New Roman" w:hAnsi="Times New Roman" w:cs="Times New Roman"/>
          <w:sz w:val="20"/>
          <w:szCs w:val="20"/>
          <w:lang w:val="en-GB" w:eastAsia="en-GB"/>
        </w:rPr>
        <w:t>(Selen et al. 2005, 2006) and on additional task constraints</w:t>
      </w:r>
      <w:r w:rsidR="0054699D">
        <w:rPr>
          <w:rFonts w:ascii="Times New Roman" w:hAnsi="Times New Roman" w:cs="Times New Roman"/>
          <w:sz w:val="20"/>
          <w:szCs w:val="20"/>
          <w:lang w:val="en-GB" w:eastAsia="en-GB"/>
        </w:rPr>
        <w:t xml:space="preserve"> </w:t>
      </w:r>
      <w:r w:rsidR="0054699D" w:rsidRPr="000851EC">
        <w:rPr>
          <w:rFonts w:ascii="Times New Roman" w:hAnsi="Times New Roman" w:cs="Times New Roman"/>
          <w:sz w:val="20"/>
          <w:szCs w:val="20"/>
          <w:lang w:val="en-GB" w:eastAsia="en-GB"/>
        </w:rPr>
        <w:t>(Gomi and Osu 1998; Trommershäuser et al. 2003).</w:t>
      </w:r>
      <w:r w:rsidR="009F3631">
        <w:rPr>
          <w:rFonts w:ascii="Times New Roman" w:hAnsi="Times New Roman" w:cs="Times New Roman"/>
          <w:sz w:val="20"/>
          <w:szCs w:val="20"/>
          <w:lang w:val="en-GB" w:eastAsia="en-GB"/>
        </w:rPr>
        <w:t xml:space="preserve"> Is it the same with sustained effort and constrained preparation time?</w:t>
      </w:r>
    </w:p>
    <w:p w14:paraId="0EF6CFDC" w14:textId="77777777" w:rsidR="00207003" w:rsidRDefault="00207003" w:rsidP="00A95965">
      <w:pPr>
        <w:spacing w:after="0"/>
        <w:jc w:val="both"/>
        <w:rPr>
          <w:rFonts w:ascii="Times New Roman" w:hAnsi="Times New Roman" w:cs="Times New Roman"/>
          <w:sz w:val="20"/>
          <w:szCs w:val="20"/>
          <w:lang w:val="en-CA" w:eastAsia="en-GB"/>
        </w:rPr>
      </w:pPr>
    </w:p>
    <w:p w14:paraId="2309313C" w14:textId="5C3B3169" w:rsidR="00240A90" w:rsidRPr="00233755" w:rsidRDefault="000707AD" w:rsidP="00CA6C7B">
      <w:pPr>
        <w:spacing w:after="0"/>
        <w:jc w:val="both"/>
        <w:rPr>
          <w:rFonts w:ascii="Times New Roman" w:hAnsi="Times New Roman" w:cs="Times New Roman"/>
          <w:sz w:val="20"/>
          <w:szCs w:val="20"/>
          <w:lang w:val="en-GB" w:eastAsia="en-GB"/>
        </w:rPr>
      </w:pPr>
      <w:r>
        <w:rPr>
          <w:rFonts w:ascii="Times New Roman" w:hAnsi="Times New Roman" w:cs="Times New Roman"/>
          <w:sz w:val="20"/>
          <w:szCs w:val="20"/>
          <w:lang w:val="en-CA" w:eastAsia="en-GB"/>
        </w:rPr>
        <w:t xml:space="preserve">Here we </w:t>
      </w:r>
      <w:r w:rsidR="009F3631">
        <w:rPr>
          <w:rFonts w:ascii="Times New Roman" w:hAnsi="Times New Roman" w:cs="Times New Roman"/>
          <w:sz w:val="20"/>
          <w:szCs w:val="20"/>
          <w:lang w:val="en-CA" w:eastAsia="en-GB"/>
        </w:rPr>
        <w:t>aim</w:t>
      </w:r>
      <w:r w:rsidR="00FD79A9">
        <w:rPr>
          <w:rFonts w:ascii="Times New Roman" w:hAnsi="Times New Roman" w:cs="Times New Roman"/>
          <w:sz w:val="20"/>
          <w:szCs w:val="20"/>
          <w:lang w:val="en-CA" w:eastAsia="en-GB"/>
        </w:rPr>
        <w:t xml:space="preserve"> at the characterization of</w:t>
      </w:r>
      <w:r w:rsidR="00CA6C7B">
        <w:rPr>
          <w:rFonts w:ascii="Times New Roman" w:hAnsi="Times New Roman" w:cs="Times New Roman"/>
          <w:sz w:val="20"/>
          <w:szCs w:val="20"/>
          <w:lang w:val="en-CA" w:eastAsia="en-GB"/>
        </w:rPr>
        <w:t xml:space="preserve"> the influence </w:t>
      </w:r>
      <w:r>
        <w:rPr>
          <w:rFonts w:ascii="Times New Roman" w:hAnsi="Times New Roman" w:cs="Times New Roman"/>
          <w:sz w:val="20"/>
          <w:szCs w:val="20"/>
          <w:lang w:val="en-CA" w:eastAsia="en-GB"/>
        </w:rPr>
        <w:t xml:space="preserve">of time pressure on </w:t>
      </w:r>
      <w:r w:rsidR="00EE1F05">
        <w:rPr>
          <w:rFonts w:ascii="Times New Roman" w:hAnsi="Times New Roman" w:cs="Times New Roman"/>
          <w:sz w:val="20"/>
          <w:szCs w:val="20"/>
          <w:lang w:val="en-CA" w:eastAsia="en-GB"/>
        </w:rPr>
        <w:t xml:space="preserve">movements </w:t>
      </w:r>
      <w:r w:rsidR="00CA6C7B">
        <w:rPr>
          <w:rFonts w:ascii="Times New Roman" w:hAnsi="Times New Roman" w:cs="Times New Roman"/>
          <w:sz w:val="20"/>
          <w:szCs w:val="20"/>
          <w:lang w:val="en-CA" w:eastAsia="en-GB"/>
        </w:rPr>
        <w:t xml:space="preserve">preparation </w:t>
      </w:r>
      <w:r w:rsidR="009F3631">
        <w:rPr>
          <w:rFonts w:ascii="Times New Roman" w:hAnsi="Times New Roman" w:cs="Times New Roman"/>
          <w:sz w:val="20"/>
          <w:szCs w:val="20"/>
          <w:lang w:val="en-CA" w:eastAsia="en-GB"/>
        </w:rPr>
        <w:t xml:space="preserve">and of sustained effort </w:t>
      </w:r>
      <w:r w:rsidR="00CA6C7B">
        <w:rPr>
          <w:rFonts w:ascii="Times New Roman" w:hAnsi="Times New Roman" w:cs="Times New Roman"/>
          <w:sz w:val="20"/>
          <w:szCs w:val="20"/>
          <w:lang w:val="en-CA" w:eastAsia="en-GB"/>
        </w:rPr>
        <w:t>levels of effort on decision</w:t>
      </w:r>
      <w:r w:rsidR="009F3631">
        <w:rPr>
          <w:rFonts w:ascii="Times New Roman" w:hAnsi="Times New Roman" w:cs="Times New Roman"/>
          <w:sz w:val="20"/>
          <w:szCs w:val="20"/>
          <w:lang w:val="en-CA" w:eastAsia="en-GB"/>
        </w:rPr>
        <w:t>s</w:t>
      </w:r>
      <w:r w:rsidR="00CA6C7B">
        <w:rPr>
          <w:rFonts w:ascii="Times New Roman" w:hAnsi="Times New Roman" w:cs="Times New Roman"/>
          <w:sz w:val="20"/>
          <w:szCs w:val="20"/>
          <w:lang w:val="en-CA" w:eastAsia="en-GB"/>
        </w:rPr>
        <w:t xml:space="preserve"> between reaching movements</w:t>
      </w:r>
      <w:r w:rsidR="009F3631">
        <w:rPr>
          <w:rFonts w:ascii="Times New Roman" w:hAnsi="Times New Roman" w:cs="Times New Roman"/>
          <w:sz w:val="20"/>
          <w:szCs w:val="20"/>
          <w:lang w:val="en-CA" w:eastAsia="en-GB"/>
        </w:rPr>
        <w:t xml:space="preserve">. To this end, </w:t>
      </w:r>
      <w:r w:rsidR="00CA6C7B">
        <w:rPr>
          <w:rFonts w:ascii="Times New Roman" w:hAnsi="Times New Roman" w:cs="Times New Roman"/>
          <w:sz w:val="20"/>
          <w:szCs w:val="20"/>
          <w:lang w:val="en-CA" w:eastAsia="en-GB"/>
        </w:rPr>
        <w:t>we developed a</w:t>
      </w:r>
      <w:r w:rsidR="009F3631">
        <w:rPr>
          <w:rFonts w:ascii="Times New Roman" w:hAnsi="Times New Roman" w:cs="Times New Roman"/>
          <w:sz w:val="20"/>
          <w:szCs w:val="20"/>
          <w:lang w:val="en-CA" w:eastAsia="en-GB"/>
        </w:rPr>
        <w:t xml:space="preserve">n </w:t>
      </w:r>
      <w:r w:rsidR="00CA6C7B">
        <w:rPr>
          <w:rFonts w:ascii="Times New Roman" w:hAnsi="Times New Roman" w:cs="Times New Roman"/>
          <w:sz w:val="20"/>
          <w:szCs w:val="20"/>
          <w:lang w:val="en-CA" w:eastAsia="en-GB"/>
        </w:rPr>
        <w:t xml:space="preserve">experimental setup in which human participants performed </w:t>
      </w:r>
      <w:r w:rsidR="00EA3FB8" w:rsidRPr="000851EC">
        <w:rPr>
          <w:rFonts w:ascii="Times New Roman" w:hAnsi="Times New Roman" w:cs="Times New Roman"/>
          <w:sz w:val="20"/>
          <w:szCs w:val="20"/>
          <w:lang w:val="en-GB" w:eastAsia="en-GB"/>
        </w:rPr>
        <w:t>free choices between movements that</w:t>
      </w:r>
      <w:r w:rsidR="00EA3FB8">
        <w:rPr>
          <w:rFonts w:ascii="Times New Roman" w:hAnsi="Times New Roman" w:cs="Times New Roman"/>
          <w:sz w:val="20"/>
          <w:szCs w:val="20"/>
          <w:lang w:val="en-GB" w:eastAsia="en-GB"/>
        </w:rPr>
        <w:t xml:space="preserve"> </w:t>
      </w:r>
      <w:r w:rsidR="00EA3FB8" w:rsidRPr="000851EC">
        <w:rPr>
          <w:rFonts w:ascii="Times New Roman" w:hAnsi="Times New Roman" w:cs="Times New Roman"/>
          <w:sz w:val="20"/>
          <w:szCs w:val="20"/>
          <w:lang w:val="en-GB" w:eastAsia="en-GB"/>
        </w:rPr>
        <w:t>differed in path distance and biomechanical costs</w:t>
      </w:r>
      <w:r w:rsidR="00233755">
        <w:rPr>
          <w:rFonts w:ascii="Times New Roman" w:hAnsi="Times New Roman" w:cs="Times New Roman"/>
          <w:sz w:val="20"/>
          <w:szCs w:val="20"/>
          <w:lang w:val="en-GB" w:eastAsia="en-GB"/>
        </w:rPr>
        <w:t xml:space="preserve"> </w:t>
      </w:r>
      <w:r w:rsidR="00233755">
        <w:rPr>
          <w:rFonts w:ascii="Times New Roman" w:hAnsi="Times New Roman" w:cs="Times New Roman"/>
          <w:sz w:val="20"/>
          <w:szCs w:val="20"/>
          <w:lang w:val="en-GB" w:eastAsia="en-GB"/>
        </w:rPr>
        <w:fldChar w:fldCharType="begin"/>
      </w:r>
      <w:r w:rsidR="00233755">
        <w:rPr>
          <w:rFonts w:ascii="Times New Roman" w:hAnsi="Times New Roman" w:cs="Times New Roman"/>
          <w:sz w:val="20"/>
          <w:szCs w:val="20"/>
          <w:lang w:val="en-GB" w:eastAsia="en-GB"/>
        </w:rPr>
        <w:instrText xml:space="preserve"> ADDIN ZOTERO_ITEM CSL_CITATION {"citationID":"jYYEhNCu","properties":{"formattedCitation":"(Cos et al., 2011)","plainCitation":"(Cos et al., 2011)","noteIndex":0},"citationItems":[{"id":974,"uris":["http://zotero.org/users/324626/items/PANTIXSP"],"uri":["http://zotero.org/users/324626/items/PANTIXSP"],"itemData":{"id":974,"type":"article-journal","abstract":"There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process.","container-title":"Journal of Neurophysiology","DOI":"10.1152/jn.00975.2010","issue":"6","page":"3022 -3033","source":"Highwire 2.0","title":"The influence of predicted arm biomechanics on decision making","volume":"105","author":[{"family":"Cos","given":"Ignasi"},{"family":"Bélanger","given":"Nicolas"},{"family":"Cisek","given":"Paul"}],"issued":{"date-parts":[["2011",6,1]]}}}],"schema":"https://github.com/citation-style-language/schema/raw/master/csl-citation.json"} </w:instrText>
      </w:r>
      <w:r w:rsidR="00233755">
        <w:rPr>
          <w:rFonts w:ascii="Times New Roman" w:hAnsi="Times New Roman" w:cs="Times New Roman"/>
          <w:sz w:val="20"/>
          <w:szCs w:val="20"/>
          <w:lang w:val="en-GB" w:eastAsia="en-GB"/>
        </w:rPr>
        <w:fldChar w:fldCharType="separate"/>
      </w:r>
      <w:r w:rsidR="00233755">
        <w:rPr>
          <w:rFonts w:ascii="Times New Roman" w:hAnsi="Times New Roman" w:cs="Times New Roman"/>
          <w:noProof/>
          <w:sz w:val="20"/>
          <w:szCs w:val="20"/>
          <w:lang w:val="en-GB" w:eastAsia="en-GB"/>
        </w:rPr>
        <w:t>(Cos et al., 2011)</w:t>
      </w:r>
      <w:r w:rsidR="00233755">
        <w:rPr>
          <w:rFonts w:ascii="Times New Roman" w:hAnsi="Times New Roman" w:cs="Times New Roman"/>
          <w:sz w:val="20"/>
          <w:szCs w:val="20"/>
          <w:lang w:val="en-GB" w:eastAsia="en-GB"/>
        </w:rPr>
        <w:fldChar w:fldCharType="end"/>
      </w:r>
      <w:r w:rsidR="00233755">
        <w:rPr>
          <w:rFonts w:ascii="Times New Roman" w:hAnsi="Times New Roman" w:cs="Times New Roman"/>
          <w:sz w:val="20"/>
          <w:szCs w:val="20"/>
          <w:lang w:val="en-GB" w:eastAsia="en-GB"/>
        </w:rPr>
        <w:t xml:space="preserve">. There within, we varied the experimental conditions to reduce preparation time and to vary the level of sustained effort to be performed when making each movement. Furthermore, we developed a stochastic computational model of motor control and decision-making aimed at reproducing movements and decisions between them while capturing the participant’s sensitivity to effort and time, and their dispersion. We then used this computational context to study how our experimental factors altered the progress of each participant. </w:t>
      </w:r>
      <w:r w:rsidR="00EF1325">
        <w:rPr>
          <w:rFonts w:ascii="Times New Roman" w:hAnsi="Times New Roman" w:cs="Times New Roman"/>
          <w:sz w:val="20"/>
          <w:szCs w:val="20"/>
          <w:lang w:val="en-GB" w:eastAsia="en-GB"/>
        </w:rPr>
        <w:t xml:space="preserve">Our results show </w:t>
      </w:r>
      <w:r w:rsidR="00F37B75">
        <w:rPr>
          <w:rFonts w:ascii="Times New Roman" w:hAnsi="Times New Roman" w:cs="Times New Roman"/>
          <w:sz w:val="20"/>
          <w:szCs w:val="20"/>
          <w:lang w:val="en-GB" w:eastAsia="en-GB"/>
        </w:rPr>
        <w:t xml:space="preserve">that </w:t>
      </w:r>
      <w:r w:rsidR="00233755">
        <w:rPr>
          <w:rFonts w:ascii="Times New Roman" w:hAnsi="Times New Roman" w:cs="Times New Roman"/>
          <w:sz w:val="20"/>
          <w:szCs w:val="20"/>
          <w:lang w:val="en-GB" w:eastAsia="en-GB"/>
        </w:rPr>
        <w:t>increasing sustained e</w:t>
      </w:r>
      <w:r w:rsidR="00F37B75">
        <w:rPr>
          <w:rFonts w:ascii="Times New Roman" w:hAnsi="Times New Roman" w:cs="Times New Roman"/>
          <w:sz w:val="20"/>
          <w:szCs w:val="20"/>
          <w:lang w:val="en-GB" w:eastAsia="en-GB"/>
        </w:rPr>
        <w:t xml:space="preserve">ffort </w:t>
      </w:r>
      <w:r w:rsidR="00233755">
        <w:rPr>
          <w:rFonts w:ascii="Times New Roman" w:hAnsi="Times New Roman" w:cs="Times New Roman"/>
          <w:sz w:val="20"/>
          <w:szCs w:val="20"/>
          <w:lang w:val="en-GB" w:eastAsia="en-GB"/>
        </w:rPr>
        <w:t>significantly degraded</w:t>
      </w:r>
      <w:r w:rsidR="00240A90">
        <w:rPr>
          <w:rFonts w:ascii="Times New Roman" w:hAnsi="Times New Roman" w:cs="Times New Roman"/>
          <w:sz w:val="20"/>
          <w:szCs w:val="20"/>
          <w:lang w:val="en-GB" w:eastAsia="en-GB"/>
        </w:rPr>
        <w:t xml:space="preserve"> movement accuracy and </w:t>
      </w:r>
      <w:r w:rsidR="00F37B75">
        <w:rPr>
          <w:rFonts w:ascii="Times New Roman" w:hAnsi="Times New Roman" w:cs="Times New Roman"/>
          <w:sz w:val="20"/>
          <w:szCs w:val="20"/>
          <w:lang w:val="en-GB" w:eastAsia="en-GB"/>
        </w:rPr>
        <w:t xml:space="preserve">triggers a chain of </w:t>
      </w:r>
      <w:r w:rsidR="00EF1325">
        <w:rPr>
          <w:rFonts w:ascii="Times New Roman" w:hAnsi="Times New Roman" w:cs="Times New Roman"/>
          <w:sz w:val="20"/>
          <w:szCs w:val="20"/>
          <w:lang w:val="en-GB" w:eastAsia="en-GB"/>
        </w:rPr>
        <w:t xml:space="preserve">principled </w:t>
      </w:r>
      <w:r w:rsidR="00F37B75">
        <w:rPr>
          <w:rFonts w:ascii="Times New Roman" w:hAnsi="Times New Roman" w:cs="Times New Roman"/>
          <w:sz w:val="20"/>
          <w:szCs w:val="20"/>
          <w:lang w:val="en-GB" w:eastAsia="en-GB"/>
        </w:rPr>
        <w:t>adapti</w:t>
      </w:r>
      <w:r w:rsidR="00240A90">
        <w:rPr>
          <w:rFonts w:ascii="Times New Roman" w:hAnsi="Times New Roman" w:cs="Times New Roman"/>
          <w:sz w:val="20"/>
          <w:szCs w:val="20"/>
          <w:lang w:val="en-GB" w:eastAsia="en-GB"/>
        </w:rPr>
        <w:t xml:space="preserve">ve mechanisms </w:t>
      </w:r>
      <w:r w:rsidR="00233755">
        <w:rPr>
          <w:rFonts w:ascii="Times New Roman" w:hAnsi="Times New Roman" w:cs="Times New Roman"/>
          <w:sz w:val="20"/>
          <w:szCs w:val="20"/>
          <w:lang w:val="en-GB" w:eastAsia="en-GB"/>
        </w:rPr>
        <w:t xml:space="preserve">that were </w:t>
      </w:r>
      <w:r w:rsidR="00EF1325">
        <w:rPr>
          <w:rFonts w:ascii="Times New Roman" w:hAnsi="Times New Roman" w:cs="Times New Roman"/>
          <w:sz w:val="20"/>
          <w:szCs w:val="20"/>
          <w:lang w:val="en-GB" w:eastAsia="en-GB"/>
        </w:rPr>
        <w:t>specific of each participant.</w:t>
      </w:r>
      <w:r w:rsidR="00240A90">
        <w:rPr>
          <w:rFonts w:ascii="Times New Roman" w:hAnsi="Times New Roman" w:cs="Times New Roman"/>
          <w:sz w:val="20"/>
          <w:szCs w:val="20"/>
          <w:lang w:val="en-GB" w:eastAsia="en-GB"/>
        </w:rPr>
        <w:t xml:space="preserve"> By contrast, the constrained preparation time did not significantly alter neither movement accurac</w:t>
      </w:r>
      <w:r w:rsidR="00233755">
        <w:rPr>
          <w:rFonts w:ascii="Times New Roman" w:hAnsi="Times New Roman" w:cs="Times New Roman"/>
          <w:sz w:val="20"/>
          <w:szCs w:val="20"/>
          <w:lang w:val="en-GB" w:eastAsia="en-GB"/>
        </w:rPr>
        <w:t>y nor the specifics of movement, consistently with the hypothesis of rapid cost-benefit considerations.</w:t>
      </w:r>
    </w:p>
    <w:p w14:paraId="42DFE787" w14:textId="77777777" w:rsidR="00EA3FB8" w:rsidRPr="00931CE4" w:rsidRDefault="00EA3FB8" w:rsidP="003A4ACA">
      <w:pPr>
        <w:spacing w:after="0"/>
        <w:rPr>
          <w:rFonts w:ascii="Times New Roman" w:eastAsia="Arial" w:hAnsi="Times New Roman" w:cs="Times New Roman"/>
          <w:sz w:val="20"/>
          <w:szCs w:val="20"/>
          <w:lang w:val="en-CA"/>
        </w:rPr>
      </w:pPr>
    </w:p>
    <w:p w14:paraId="715E7316" w14:textId="10BA3ADE" w:rsidR="4B26CF77" w:rsidRPr="00931CE4" w:rsidRDefault="4B26CF77"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Materials and Methods</w:t>
      </w:r>
    </w:p>
    <w:p w14:paraId="3E799DED" w14:textId="643FAD8A" w:rsidR="6613173E" w:rsidRPr="00931CE4" w:rsidRDefault="679FA4BE" w:rsidP="003A4ACA">
      <w:pPr>
        <w:spacing w:after="0" w:line="240" w:lineRule="auto"/>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Characterization of Effort and Preparation Time</w:t>
      </w:r>
    </w:p>
    <w:p w14:paraId="073D8775" w14:textId="127A2586" w:rsidR="00D2290E" w:rsidRPr="005F306E" w:rsidRDefault="63ED4606" w:rsidP="003A4ACA">
      <w:pPr>
        <w:spacing w:after="0" w:line="240" w:lineRule="auto"/>
        <w:jc w:val="both"/>
        <w:rPr>
          <w:rFonts w:ascii="Times New Roman" w:eastAsia="Arial" w:hAnsi="Times New Roman" w:cs="Times New Roman"/>
          <w:sz w:val="20"/>
          <w:szCs w:val="20"/>
          <w:lang w:val="en-GB"/>
        </w:rPr>
      </w:pPr>
      <w:r w:rsidRPr="00931CE4">
        <w:rPr>
          <w:rFonts w:ascii="Times New Roman" w:eastAsia="Arial" w:hAnsi="Times New Roman" w:cs="Times New Roman"/>
          <w:sz w:val="20"/>
          <w:szCs w:val="20"/>
          <w:lang w:val="en-CA"/>
        </w:rPr>
        <w:t>We designed o</w:t>
      </w:r>
      <w:r w:rsidR="48D6BA01" w:rsidRPr="00931CE4">
        <w:rPr>
          <w:rFonts w:ascii="Times New Roman" w:eastAsia="Arial" w:hAnsi="Times New Roman" w:cs="Times New Roman"/>
          <w:sz w:val="20"/>
          <w:szCs w:val="20"/>
          <w:lang w:val="en-CA"/>
        </w:rPr>
        <w:t xml:space="preserve">ur experiment </w:t>
      </w:r>
      <w:r w:rsidR="0582C4FE" w:rsidRPr="00931CE4">
        <w:rPr>
          <w:rFonts w:ascii="Times New Roman" w:eastAsia="Arial" w:hAnsi="Times New Roman" w:cs="Times New Roman"/>
          <w:sz w:val="20"/>
          <w:szCs w:val="20"/>
          <w:lang w:val="en-CA"/>
        </w:rPr>
        <w:t>to</w:t>
      </w:r>
      <w:r w:rsidR="266EDDC2" w:rsidRPr="00931CE4">
        <w:rPr>
          <w:rFonts w:ascii="Times New Roman" w:eastAsia="Arial" w:hAnsi="Times New Roman" w:cs="Times New Roman"/>
          <w:sz w:val="20"/>
          <w:szCs w:val="20"/>
          <w:lang w:val="en-CA"/>
        </w:rPr>
        <w:t xml:space="preserve"> </w:t>
      </w:r>
      <w:r w:rsidR="040C4F16" w:rsidRPr="00931CE4">
        <w:rPr>
          <w:rFonts w:ascii="Times New Roman" w:eastAsia="Arial" w:hAnsi="Times New Roman" w:cs="Times New Roman"/>
          <w:sz w:val="20"/>
          <w:szCs w:val="20"/>
          <w:lang w:val="en-CA"/>
        </w:rPr>
        <w:t xml:space="preserve">quantify the influence of </w:t>
      </w:r>
      <w:r w:rsidR="266EDDC2" w:rsidRPr="00931CE4">
        <w:rPr>
          <w:rFonts w:ascii="Times New Roman" w:eastAsia="Arial" w:hAnsi="Times New Roman" w:cs="Times New Roman"/>
          <w:sz w:val="20"/>
          <w:szCs w:val="20"/>
          <w:lang w:val="en-CA"/>
        </w:rPr>
        <w:t xml:space="preserve">physical effort and preparatory time on decisions between </w:t>
      </w:r>
      <w:r w:rsidR="00D2290E" w:rsidRPr="00931CE4">
        <w:rPr>
          <w:rFonts w:ascii="Times New Roman" w:eastAsia="Arial" w:hAnsi="Times New Roman" w:cs="Times New Roman"/>
          <w:sz w:val="20"/>
          <w:szCs w:val="20"/>
          <w:lang w:val="en-CA"/>
        </w:rPr>
        <w:t>action movements</w:t>
      </w:r>
      <w:r w:rsidR="6A5F87BD" w:rsidRPr="00931CE4">
        <w:rPr>
          <w:rFonts w:ascii="Times New Roman" w:eastAsia="Arial" w:hAnsi="Times New Roman" w:cs="Times New Roman"/>
          <w:sz w:val="20"/>
          <w:szCs w:val="20"/>
          <w:lang w:val="en-CA"/>
        </w:rPr>
        <w:t xml:space="preserve">, and </w:t>
      </w:r>
      <w:r w:rsidR="008E6621">
        <w:rPr>
          <w:rFonts w:ascii="Times New Roman" w:eastAsia="Arial" w:hAnsi="Times New Roman" w:cs="Times New Roman"/>
          <w:sz w:val="20"/>
          <w:szCs w:val="20"/>
          <w:lang w:val="en-CA"/>
        </w:rPr>
        <w:t xml:space="preserve">on </w:t>
      </w:r>
      <w:r w:rsidR="00040B89" w:rsidRPr="00931CE4">
        <w:rPr>
          <w:rFonts w:ascii="Times New Roman" w:eastAsia="Arial" w:hAnsi="Times New Roman" w:cs="Times New Roman"/>
          <w:sz w:val="20"/>
          <w:szCs w:val="20"/>
          <w:lang w:val="en-CA"/>
        </w:rPr>
        <w:t xml:space="preserve">the </w:t>
      </w:r>
      <w:r w:rsidR="192E415C" w:rsidRPr="00931CE4">
        <w:rPr>
          <w:rFonts w:ascii="Times New Roman" w:eastAsia="Arial" w:hAnsi="Times New Roman" w:cs="Times New Roman"/>
          <w:sz w:val="20"/>
          <w:szCs w:val="20"/>
          <w:lang w:val="en-CA"/>
        </w:rPr>
        <w:t xml:space="preserve">movements </w:t>
      </w:r>
      <w:r w:rsidR="6A5F87BD" w:rsidRPr="00931CE4">
        <w:rPr>
          <w:rFonts w:ascii="Times New Roman" w:eastAsia="Arial" w:hAnsi="Times New Roman" w:cs="Times New Roman"/>
          <w:sz w:val="20"/>
          <w:szCs w:val="20"/>
          <w:lang w:val="en-CA"/>
        </w:rPr>
        <w:t>t</w:t>
      </w:r>
      <w:r w:rsidR="192E415C" w:rsidRPr="00931CE4">
        <w:rPr>
          <w:rFonts w:ascii="Times New Roman" w:eastAsia="Arial" w:hAnsi="Times New Roman" w:cs="Times New Roman"/>
          <w:sz w:val="20"/>
          <w:szCs w:val="20"/>
          <w:lang w:val="en-CA"/>
        </w:rPr>
        <w:t>hemselves</w:t>
      </w:r>
      <w:r w:rsidR="00D2290E" w:rsidRPr="00931CE4">
        <w:rPr>
          <w:rFonts w:ascii="Times New Roman" w:eastAsia="Arial" w:hAnsi="Times New Roman" w:cs="Times New Roman"/>
          <w:sz w:val="20"/>
          <w:szCs w:val="20"/>
          <w:lang w:val="en-CA"/>
        </w:rPr>
        <w:t xml:space="preserve">. </w:t>
      </w:r>
      <w:r w:rsidR="65432359" w:rsidRPr="00931CE4">
        <w:rPr>
          <w:rFonts w:ascii="Times New Roman" w:eastAsia="Arial" w:hAnsi="Times New Roman" w:cs="Times New Roman"/>
          <w:sz w:val="20"/>
          <w:szCs w:val="20"/>
          <w:lang w:val="en-CA"/>
        </w:rPr>
        <w:t xml:space="preserve">To this end, we adapted a </w:t>
      </w:r>
      <w:r w:rsidR="32E47B1C" w:rsidRPr="00931CE4">
        <w:rPr>
          <w:rFonts w:ascii="Times New Roman" w:eastAsia="Arial" w:hAnsi="Times New Roman" w:cs="Times New Roman"/>
          <w:sz w:val="20"/>
          <w:szCs w:val="20"/>
          <w:lang w:val="en-CA"/>
        </w:rPr>
        <w:t xml:space="preserve">previous </w:t>
      </w:r>
      <w:r w:rsidR="5A08A9D7" w:rsidRPr="00931CE4">
        <w:rPr>
          <w:rFonts w:ascii="Times New Roman" w:eastAsia="Arial" w:hAnsi="Times New Roman" w:cs="Times New Roman"/>
          <w:sz w:val="20"/>
          <w:szCs w:val="20"/>
          <w:lang w:val="en-CA"/>
        </w:rPr>
        <w:t>experimental setup</w:t>
      </w:r>
      <w:r w:rsidR="5462496B" w:rsidRPr="00931CE4">
        <w:rPr>
          <w:rFonts w:ascii="Times New Roman" w:eastAsia="Arial" w:hAnsi="Times New Roman" w:cs="Times New Roman"/>
          <w:sz w:val="20"/>
          <w:szCs w:val="20"/>
          <w:lang w:val="en-CA"/>
        </w:rPr>
        <w:t xml:space="preserve">, in which </w:t>
      </w:r>
      <w:r w:rsidR="5FB5D58E" w:rsidRPr="00931CE4">
        <w:rPr>
          <w:rFonts w:ascii="Times New Roman" w:eastAsia="Arial" w:hAnsi="Times New Roman" w:cs="Times New Roman"/>
          <w:sz w:val="20"/>
          <w:szCs w:val="20"/>
          <w:lang w:val="en-CA"/>
        </w:rPr>
        <w:t xml:space="preserve">subjects were presented with action choices </w:t>
      </w:r>
      <w:r w:rsidR="61F68978" w:rsidRPr="00931CE4">
        <w:rPr>
          <w:rFonts w:ascii="Times New Roman" w:eastAsia="Arial" w:hAnsi="Times New Roman" w:cs="Times New Roman"/>
          <w:sz w:val="20"/>
          <w:szCs w:val="20"/>
          <w:lang w:val="en-CA"/>
        </w:rPr>
        <w:t xml:space="preserve">implying </w:t>
      </w:r>
      <w:r w:rsidR="00EE7D44">
        <w:rPr>
          <w:rFonts w:ascii="Times New Roman" w:eastAsia="Arial" w:hAnsi="Times New Roman" w:cs="Times New Roman"/>
          <w:sz w:val="20"/>
          <w:szCs w:val="20"/>
          <w:lang w:val="en-CA"/>
        </w:rPr>
        <w:t xml:space="preserve">the </w:t>
      </w:r>
      <w:r w:rsidR="5FB5D58E" w:rsidRPr="00931CE4">
        <w:rPr>
          <w:rFonts w:ascii="Times New Roman" w:eastAsia="Arial" w:hAnsi="Times New Roman" w:cs="Times New Roman"/>
          <w:sz w:val="20"/>
          <w:szCs w:val="20"/>
          <w:lang w:val="en-CA"/>
        </w:rPr>
        <w:t xml:space="preserve">opposite </w:t>
      </w:r>
      <w:r w:rsidR="5462496B" w:rsidRPr="00931CE4">
        <w:rPr>
          <w:rFonts w:ascii="Times New Roman" w:eastAsia="Arial" w:hAnsi="Times New Roman" w:cs="Times New Roman"/>
          <w:sz w:val="20"/>
          <w:szCs w:val="20"/>
          <w:lang w:val="en-CA"/>
        </w:rPr>
        <w:t>biomechanical cost</w:t>
      </w:r>
      <w:r w:rsidR="47CDE63D" w:rsidRPr="00931CE4">
        <w:rPr>
          <w:rFonts w:ascii="Times New Roman" w:eastAsia="Arial" w:hAnsi="Times New Roman" w:cs="Times New Roman"/>
          <w:sz w:val="20"/>
          <w:szCs w:val="20"/>
          <w:lang w:val="en-CA"/>
        </w:rPr>
        <w:t>,</w:t>
      </w:r>
      <w:r w:rsidR="5462496B" w:rsidRPr="00931CE4">
        <w:rPr>
          <w:rFonts w:ascii="Times New Roman" w:eastAsia="Arial" w:hAnsi="Times New Roman" w:cs="Times New Roman"/>
          <w:sz w:val="20"/>
          <w:szCs w:val="20"/>
          <w:lang w:val="en-CA"/>
        </w:rPr>
        <w:t xml:space="preserve"> </w:t>
      </w:r>
      <w:r w:rsidR="4EF2B6F4" w:rsidRPr="00931CE4">
        <w:rPr>
          <w:rFonts w:ascii="Times New Roman" w:eastAsia="Arial" w:hAnsi="Times New Roman" w:cs="Times New Roman"/>
          <w:sz w:val="20"/>
          <w:szCs w:val="20"/>
          <w:lang w:val="en-CA"/>
        </w:rPr>
        <w:t xml:space="preserve">each </w:t>
      </w:r>
      <w:r w:rsidR="144C0226" w:rsidRPr="00931CE4">
        <w:rPr>
          <w:rFonts w:ascii="Times New Roman" w:eastAsia="Arial" w:hAnsi="Times New Roman" w:cs="Times New Roman"/>
          <w:sz w:val="20"/>
          <w:szCs w:val="20"/>
          <w:lang w:val="en-CA"/>
        </w:rPr>
        <w:t xml:space="preserve">associated </w:t>
      </w:r>
      <w:r w:rsidR="5146BE7C" w:rsidRPr="00931CE4">
        <w:rPr>
          <w:rFonts w:ascii="Times New Roman" w:eastAsia="Arial" w:hAnsi="Times New Roman" w:cs="Times New Roman"/>
          <w:sz w:val="20"/>
          <w:szCs w:val="20"/>
          <w:lang w:val="en-CA"/>
        </w:rPr>
        <w:t xml:space="preserve">with </w:t>
      </w:r>
      <w:r w:rsidR="144C0226" w:rsidRPr="00931CE4">
        <w:rPr>
          <w:rFonts w:ascii="Times New Roman" w:eastAsia="Arial" w:hAnsi="Times New Roman" w:cs="Times New Roman"/>
          <w:sz w:val="20"/>
          <w:szCs w:val="20"/>
          <w:lang w:val="en-CA"/>
        </w:rPr>
        <w:lastRenderedPageBreak/>
        <w:t>specific movement direction</w:t>
      </w:r>
      <w:r w:rsidR="6C9D9D1F" w:rsidRPr="00931CE4">
        <w:rPr>
          <w:rFonts w:ascii="Times New Roman" w:eastAsia="Arial" w:hAnsi="Times New Roman" w:cs="Times New Roman"/>
          <w:sz w:val="20"/>
          <w:szCs w:val="20"/>
          <w:lang w:val="en-CA"/>
        </w:rPr>
        <w:t>s</w:t>
      </w:r>
      <w:r w:rsidR="144C0226" w:rsidRPr="00931CE4">
        <w:rPr>
          <w:rFonts w:ascii="Times New Roman" w:eastAsia="Arial" w:hAnsi="Times New Roman" w:cs="Times New Roman"/>
          <w:sz w:val="20"/>
          <w:szCs w:val="20"/>
          <w:lang w:val="en-CA"/>
        </w:rPr>
        <w:t xml:space="preserve"> (Cos et al., 2021, 2011)</w:t>
      </w:r>
      <w:r w:rsidR="39889115" w:rsidRPr="00931CE4">
        <w:rPr>
          <w:rFonts w:ascii="Times New Roman" w:eastAsia="Arial" w:hAnsi="Times New Roman" w:cs="Times New Roman"/>
          <w:sz w:val="20"/>
          <w:szCs w:val="20"/>
          <w:lang w:val="en-CA"/>
        </w:rPr>
        <w:t xml:space="preserve">. </w:t>
      </w:r>
      <w:r w:rsidR="0B74354D" w:rsidRPr="00931CE4">
        <w:rPr>
          <w:rFonts w:ascii="Times New Roman" w:eastAsia="Arial" w:hAnsi="Times New Roman" w:cs="Times New Roman"/>
          <w:sz w:val="20"/>
          <w:szCs w:val="20"/>
          <w:lang w:val="en-CA"/>
        </w:rPr>
        <w:t xml:space="preserve">In brief, participants had to select one of two reaching movements presented </w:t>
      </w:r>
      <w:r w:rsidR="007373E0" w:rsidRPr="00931CE4">
        <w:rPr>
          <w:rFonts w:ascii="Times New Roman" w:eastAsia="Arial" w:hAnsi="Times New Roman" w:cs="Times New Roman"/>
          <w:sz w:val="20"/>
          <w:szCs w:val="20"/>
          <w:lang w:val="en-CA"/>
        </w:rPr>
        <w:t xml:space="preserve">at each trial, </w:t>
      </w:r>
      <w:r w:rsidR="0B74354D" w:rsidRPr="00931CE4">
        <w:rPr>
          <w:rFonts w:ascii="Times New Roman" w:eastAsia="Arial" w:hAnsi="Times New Roman" w:cs="Times New Roman"/>
          <w:sz w:val="20"/>
          <w:szCs w:val="20"/>
          <w:lang w:val="en-CA"/>
        </w:rPr>
        <w:t xml:space="preserve">and perform the movement of their </w:t>
      </w:r>
      <w:r w:rsidR="005F306E">
        <w:rPr>
          <w:rFonts w:ascii="Times New Roman" w:eastAsia="Arial" w:hAnsi="Times New Roman" w:cs="Times New Roman"/>
          <w:sz w:val="20"/>
          <w:szCs w:val="20"/>
          <w:lang w:val="en-CA"/>
        </w:rPr>
        <w:t>choosing</w:t>
      </w:r>
      <w:r w:rsidR="0B74354D" w:rsidRPr="00931CE4">
        <w:rPr>
          <w:rFonts w:ascii="Times New Roman" w:eastAsia="Arial" w:hAnsi="Times New Roman" w:cs="Times New Roman"/>
          <w:sz w:val="20"/>
          <w:szCs w:val="20"/>
          <w:lang w:val="en-CA"/>
        </w:rPr>
        <w:t xml:space="preserve"> with their dominant </w:t>
      </w:r>
      <w:r w:rsidR="003853ED">
        <w:rPr>
          <w:rFonts w:ascii="Times New Roman" w:eastAsia="Arial" w:hAnsi="Times New Roman" w:cs="Times New Roman"/>
          <w:sz w:val="20"/>
          <w:szCs w:val="20"/>
          <w:lang w:val="en-CA"/>
        </w:rPr>
        <w:t>arm</w:t>
      </w:r>
      <w:r w:rsidR="0099503A">
        <w:rPr>
          <w:rFonts w:ascii="Times New Roman" w:eastAsia="Arial" w:hAnsi="Times New Roman" w:cs="Times New Roman"/>
          <w:sz w:val="20"/>
          <w:szCs w:val="20"/>
          <w:lang w:val="en-CA"/>
        </w:rPr>
        <w:t>,</w:t>
      </w:r>
      <w:r w:rsidR="003853ED">
        <w:rPr>
          <w:rFonts w:ascii="Times New Roman" w:eastAsia="Arial" w:hAnsi="Times New Roman" w:cs="Times New Roman"/>
          <w:sz w:val="20"/>
          <w:szCs w:val="20"/>
          <w:lang w:val="en-CA"/>
        </w:rPr>
        <w:t xml:space="preserve"> </w:t>
      </w:r>
      <w:r w:rsidR="0B74354D" w:rsidRPr="00931CE4">
        <w:rPr>
          <w:rFonts w:ascii="Times New Roman" w:eastAsia="Arial" w:hAnsi="Times New Roman" w:cs="Times New Roman"/>
          <w:sz w:val="20"/>
          <w:szCs w:val="20"/>
          <w:lang w:val="en-CA"/>
        </w:rPr>
        <w:t>w</w:t>
      </w:r>
      <w:r w:rsidR="007373E0" w:rsidRPr="00931CE4">
        <w:rPr>
          <w:rFonts w:ascii="Times New Roman" w:eastAsia="Arial" w:hAnsi="Times New Roman" w:cs="Times New Roman"/>
          <w:sz w:val="20"/>
          <w:szCs w:val="20"/>
          <w:lang w:val="en-CA"/>
        </w:rPr>
        <w:t>hile respecting two constraints.</w:t>
      </w:r>
      <w:r w:rsidR="0B74354D" w:rsidRPr="00931CE4">
        <w:rPr>
          <w:rFonts w:ascii="Times New Roman" w:eastAsia="Arial" w:hAnsi="Times New Roman" w:cs="Times New Roman"/>
          <w:sz w:val="20"/>
          <w:szCs w:val="20"/>
          <w:lang w:val="en-CA"/>
        </w:rPr>
        <w:t xml:space="preserve"> </w:t>
      </w:r>
      <w:r w:rsidR="4F473BAF" w:rsidRPr="00931CE4">
        <w:rPr>
          <w:rFonts w:ascii="Times New Roman" w:eastAsia="Arial" w:hAnsi="Times New Roman" w:cs="Times New Roman"/>
          <w:sz w:val="20"/>
          <w:szCs w:val="20"/>
          <w:lang w:val="en-CA"/>
        </w:rPr>
        <w:t>First</w:t>
      </w:r>
      <w:r w:rsidR="319B44D6" w:rsidRPr="00931CE4">
        <w:rPr>
          <w:rFonts w:ascii="Times New Roman" w:eastAsia="Arial" w:hAnsi="Times New Roman" w:cs="Times New Roman"/>
          <w:sz w:val="20"/>
          <w:szCs w:val="20"/>
          <w:lang w:val="en-CA"/>
        </w:rPr>
        <w:t>,</w:t>
      </w:r>
      <w:r w:rsidR="42EF41EE" w:rsidRPr="00931CE4">
        <w:rPr>
          <w:rFonts w:ascii="Times New Roman" w:eastAsia="Arial" w:hAnsi="Times New Roman" w:cs="Times New Roman"/>
          <w:sz w:val="20"/>
          <w:szCs w:val="20"/>
          <w:lang w:val="en-CA"/>
        </w:rPr>
        <w:t xml:space="preserve"> </w:t>
      </w:r>
      <w:r w:rsidR="00E310D5">
        <w:rPr>
          <w:rFonts w:ascii="Times New Roman" w:eastAsia="Arial" w:hAnsi="Times New Roman" w:cs="Times New Roman"/>
          <w:sz w:val="20"/>
          <w:szCs w:val="20"/>
          <w:lang w:val="en-CA"/>
        </w:rPr>
        <w:t>each</w:t>
      </w:r>
      <w:r w:rsidR="319B44D6" w:rsidRPr="00931CE4">
        <w:rPr>
          <w:rFonts w:ascii="Times New Roman" w:eastAsia="Arial" w:hAnsi="Times New Roman" w:cs="Times New Roman"/>
          <w:sz w:val="20"/>
          <w:szCs w:val="20"/>
          <w:lang w:val="en-CA"/>
        </w:rPr>
        <w:t xml:space="preserve"> </w:t>
      </w:r>
      <w:r w:rsidR="007373E0" w:rsidRPr="00931CE4">
        <w:rPr>
          <w:rFonts w:ascii="Times New Roman" w:eastAsia="Arial" w:hAnsi="Times New Roman" w:cs="Times New Roman"/>
          <w:sz w:val="20"/>
          <w:szCs w:val="20"/>
          <w:lang w:val="en-CA"/>
        </w:rPr>
        <w:t>reaching</w:t>
      </w:r>
      <w:r w:rsidR="74A2DE9D" w:rsidRPr="00931CE4">
        <w:rPr>
          <w:rFonts w:ascii="Times New Roman" w:eastAsia="Arial" w:hAnsi="Times New Roman" w:cs="Times New Roman"/>
          <w:sz w:val="20"/>
          <w:szCs w:val="20"/>
          <w:lang w:val="en-CA"/>
        </w:rPr>
        <w:t xml:space="preserve"> </w:t>
      </w:r>
      <w:r w:rsidR="00E310D5">
        <w:rPr>
          <w:rFonts w:ascii="Times New Roman" w:eastAsia="Arial" w:hAnsi="Times New Roman" w:cs="Times New Roman"/>
          <w:sz w:val="20"/>
          <w:szCs w:val="20"/>
          <w:lang w:val="en-CA"/>
        </w:rPr>
        <w:t xml:space="preserve">movement </w:t>
      </w:r>
      <w:r w:rsidR="74A2DE9D" w:rsidRPr="00931CE4">
        <w:rPr>
          <w:rFonts w:ascii="Times New Roman" w:eastAsia="Arial" w:hAnsi="Times New Roman" w:cs="Times New Roman"/>
          <w:sz w:val="20"/>
          <w:szCs w:val="20"/>
          <w:lang w:val="en-CA"/>
        </w:rPr>
        <w:t xml:space="preserve">had to be performed </w:t>
      </w:r>
      <w:r w:rsidR="5D8E8272" w:rsidRPr="00931CE4">
        <w:rPr>
          <w:rFonts w:ascii="Times New Roman" w:eastAsia="Arial" w:hAnsi="Times New Roman" w:cs="Times New Roman"/>
          <w:sz w:val="20"/>
          <w:szCs w:val="20"/>
          <w:lang w:val="en-CA"/>
        </w:rPr>
        <w:t xml:space="preserve">while holding a dynamometer </w:t>
      </w:r>
      <w:r w:rsidR="003853ED">
        <w:rPr>
          <w:rFonts w:ascii="Times New Roman" w:eastAsia="Arial" w:hAnsi="Times New Roman" w:cs="Times New Roman"/>
          <w:sz w:val="20"/>
          <w:szCs w:val="20"/>
          <w:lang w:val="en-CA"/>
        </w:rPr>
        <w:t xml:space="preserve">in </w:t>
      </w:r>
      <w:r w:rsidR="67E3A3DF" w:rsidRPr="00931CE4">
        <w:rPr>
          <w:rFonts w:ascii="Times New Roman" w:eastAsia="Arial" w:hAnsi="Times New Roman" w:cs="Times New Roman"/>
          <w:sz w:val="20"/>
          <w:szCs w:val="20"/>
          <w:lang w:val="en-CA"/>
        </w:rPr>
        <w:t>their</w:t>
      </w:r>
      <w:r w:rsidR="5D8E8272" w:rsidRPr="00931CE4">
        <w:rPr>
          <w:rFonts w:ascii="Times New Roman" w:eastAsia="Arial" w:hAnsi="Times New Roman" w:cs="Times New Roman"/>
          <w:sz w:val="20"/>
          <w:szCs w:val="20"/>
          <w:lang w:val="en-CA"/>
        </w:rPr>
        <w:t xml:space="preserve"> hand and exert</w:t>
      </w:r>
      <w:r w:rsidR="294376B5" w:rsidRPr="00931CE4">
        <w:rPr>
          <w:rFonts w:ascii="Times New Roman" w:eastAsia="Arial" w:hAnsi="Times New Roman" w:cs="Times New Roman"/>
          <w:sz w:val="20"/>
          <w:szCs w:val="20"/>
          <w:lang w:val="en-CA"/>
        </w:rPr>
        <w:t>ing</w:t>
      </w:r>
      <w:r w:rsidR="5D8E8272" w:rsidRPr="00931CE4">
        <w:rPr>
          <w:rFonts w:ascii="Times New Roman" w:eastAsia="Arial" w:hAnsi="Times New Roman" w:cs="Times New Roman"/>
          <w:sz w:val="20"/>
          <w:szCs w:val="20"/>
          <w:lang w:val="en-CA"/>
        </w:rPr>
        <w:t xml:space="preserve"> one of three </w:t>
      </w:r>
      <w:r w:rsidR="00E310D5">
        <w:rPr>
          <w:rFonts w:ascii="Times New Roman" w:eastAsia="Arial" w:hAnsi="Times New Roman" w:cs="Times New Roman"/>
          <w:sz w:val="20"/>
          <w:szCs w:val="20"/>
          <w:lang w:val="en-CA"/>
        </w:rPr>
        <w:t xml:space="preserve">levels of </w:t>
      </w:r>
      <w:r w:rsidR="5D8E8272" w:rsidRPr="00931CE4">
        <w:rPr>
          <w:rFonts w:ascii="Times New Roman" w:eastAsia="Arial" w:hAnsi="Times New Roman" w:cs="Times New Roman"/>
          <w:sz w:val="20"/>
          <w:szCs w:val="20"/>
          <w:lang w:val="en-CA"/>
        </w:rPr>
        <w:t xml:space="preserve">force </w:t>
      </w:r>
      <w:r w:rsidR="007373E0" w:rsidRPr="00931CE4">
        <w:rPr>
          <w:rFonts w:ascii="Times New Roman" w:eastAsia="Arial" w:hAnsi="Times New Roman" w:cs="Times New Roman"/>
          <w:sz w:val="20"/>
          <w:szCs w:val="20"/>
          <w:lang w:val="en-CA"/>
        </w:rPr>
        <w:t>(as to modulate physical effort)</w:t>
      </w:r>
      <w:r w:rsidR="6284C183" w:rsidRPr="00931CE4">
        <w:rPr>
          <w:rFonts w:ascii="Times New Roman" w:eastAsia="Arial" w:hAnsi="Times New Roman" w:cs="Times New Roman"/>
          <w:sz w:val="20"/>
          <w:szCs w:val="20"/>
          <w:lang w:val="en-CA"/>
        </w:rPr>
        <w:t xml:space="preserve">. </w:t>
      </w:r>
      <w:r w:rsidR="00E310D5">
        <w:rPr>
          <w:rFonts w:ascii="Times New Roman" w:eastAsia="Arial" w:hAnsi="Times New Roman" w:cs="Times New Roman"/>
          <w:sz w:val="20"/>
          <w:szCs w:val="20"/>
          <w:lang w:val="en-CA"/>
        </w:rPr>
        <w:t xml:space="preserve">These </w:t>
      </w:r>
      <w:r w:rsidR="78E7A68B" w:rsidRPr="00931CE4">
        <w:rPr>
          <w:rFonts w:ascii="Times New Roman" w:eastAsia="Arial" w:hAnsi="Times New Roman" w:cs="Times New Roman"/>
          <w:sz w:val="20"/>
          <w:szCs w:val="20"/>
          <w:lang w:val="en-CA"/>
        </w:rPr>
        <w:t xml:space="preserve">three </w:t>
      </w:r>
      <w:r w:rsidR="6284C183" w:rsidRPr="00931CE4">
        <w:rPr>
          <w:rFonts w:ascii="Times New Roman" w:eastAsia="Arial" w:hAnsi="Times New Roman" w:cs="Times New Roman"/>
          <w:sz w:val="20"/>
          <w:szCs w:val="20"/>
          <w:lang w:val="en-CA"/>
        </w:rPr>
        <w:t xml:space="preserve">levels </w:t>
      </w:r>
      <w:r w:rsidR="007373E0" w:rsidRPr="00931CE4">
        <w:rPr>
          <w:rFonts w:ascii="Times New Roman" w:eastAsia="Arial" w:hAnsi="Times New Roman" w:cs="Times New Roman"/>
          <w:sz w:val="20"/>
          <w:szCs w:val="20"/>
          <w:lang w:val="en-CA"/>
        </w:rPr>
        <w:t xml:space="preserve">of physical effort </w:t>
      </w:r>
      <w:r w:rsidR="00E310D5">
        <w:rPr>
          <w:rFonts w:ascii="Times New Roman" w:eastAsia="Arial" w:hAnsi="Times New Roman" w:cs="Times New Roman"/>
          <w:sz w:val="20"/>
          <w:szCs w:val="20"/>
          <w:lang w:val="en-CA"/>
        </w:rPr>
        <w:t>were</w:t>
      </w:r>
      <w:r w:rsidR="007373E0" w:rsidRPr="00931CE4">
        <w:rPr>
          <w:rFonts w:ascii="Times New Roman" w:eastAsia="Arial" w:hAnsi="Times New Roman" w:cs="Times New Roman"/>
          <w:sz w:val="20"/>
          <w:szCs w:val="20"/>
          <w:lang w:val="en-CA"/>
        </w:rPr>
        <w:t xml:space="preserve"> expressed as </w:t>
      </w:r>
      <w:r w:rsidR="6284C183" w:rsidRPr="00931CE4">
        <w:rPr>
          <w:rFonts w:ascii="Times New Roman" w:eastAsia="Arial" w:hAnsi="Times New Roman" w:cs="Times New Roman"/>
          <w:sz w:val="20"/>
          <w:szCs w:val="20"/>
          <w:lang w:val="en-CA"/>
        </w:rPr>
        <w:t xml:space="preserve">percentages of </w:t>
      </w:r>
      <w:r w:rsidR="007373E0" w:rsidRPr="00931CE4">
        <w:rPr>
          <w:rFonts w:ascii="Times New Roman" w:eastAsia="Arial" w:hAnsi="Times New Roman" w:cs="Times New Roman"/>
          <w:sz w:val="20"/>
          <w:szCs w:val="20"/>
          <w:lang w:val="en-CA"/>
        </w:rPr>
        <w:t xml:space="preserve">an </w:t>
      </w:r>
      <w:r w:rsidR="6284C183" w:rsidRPr="00931CE4">
        <w:rPr>
          <w:rFonts w:ascii="Times New Roman" w:eastAsia="Arial" w:hAnsi="Times New Roman" w:cs="Times New Roman"/>
          <w:sz w:val="20"/>
          <w:szCs w:val="20"/>
          <w:lang w:val="en-CA"/>
        </w:rPr>
        <w:t xml:space="preserve">average Maximum Voluntary </w:t>
      </w:r>
      <w:r w:rsidR="00861DA9">
        <w:rPr>
          <w:rFonts w:ascii="Times New Roman" w:eastAsia="Arial" w:hAnsi="Times New Roman" w:cs="Times New Roman"/>
          <w:sz w:val="20"/>
          <w:szCs w:val="20"/>
          <w:lang w:val="en-CA"/>
        </w:rPr>
        <w:t>Force</w:t>
      </w:r>
      <w:r w:rsidR="6284C183" w:rsidRPr="00931CE4">
        <w:rPr>
          <w:rFonts w:ascii="Times New Roman" w:eastAsia="Arial" w:hAnsi="Times New Roman" w:cs="Times New Roman"/>
          <w:sz w:val="20"/>
          <w:szCs w:val="20"/>
          <w:lang w:val="en-CA"/>
        </w:rPr>
        <w:t xml:space="preserve"> of 350N</w:t>
      </w:r>
      <w:r w:rsidR="1AB5CE83" w:rsidRPr="00931CE4">
        <w:rPr>
          <w:rFonts w:ascii="Times New Roman" w:eastAsia="Arial" w:hAnsi="Times New Roman" w:cs="Times New Roman"/>
          <w:sz w:val="20"/>
          <w:szCs w:val="20"/>
          <w:lang w:val="en-CA"/>
        </w:rPr>
        <w:t>:</w:t>
      </w:r>
      <w:r w:rsidR="6284C183" w:rsidRPr="00931CE4">
        <w:rPr>
          <w:rFonts w:ascii="Times New Roman" w:eastAsia="Arial" w:hAnsi="Times New Roman" w:cs="Times New Roman"/>
          <w:sz w:val="20"/>
          <w:szCs w:val="20"/>
          <w:lang w:val="en-CA"/>
        </w:rPr>
        <w:t xml:space="preserve"> 1</w:t>
      </w:r>
      <w:r w:rsidR="70C43692" w:rsidRPr="00931CE4">
        <w:rPr>
          <w:rFonts w:ascii="Times New Roman" w:eastAsia="Arial" w:hAnsi="Times New Roman" w:cs="Times New Roman"/>
          <w:sz w:val="20"/>
          <w:szCs w:val="20"/>
          <w:lang w:val="en-CA"/>
        </w:rPr>
        <w:t>.</w:t>
      </w:r>
      <w:r w:rsidR="6284C183" w:rsidRPr="00931CE4">
        <w:rPr>
          <w:rFonts w:ascii="Times New Roman" w:eastAsia="Arial" w:hAnsi="Times New Roman" w:cs="Times New Roman"/>
          <w:sz w:val="20"/>
          <w:szCs w:val="20"/>
          <w:lang w:val="en-CA"/>
        </w:rPr>
        <w:t xml:space="preserve"> </w:t>
      </w:r>
      <w:r w:rsidR="00861DA9">
        <w:rPr>
          <w:rFonts w:ascii="Times New Roman" w:eastAsia="Arial" w:hAnsi="Times New Roman" w:cs="Times New Roman"/>
          <w:sz w:val="20"/>
          <w:szCs w:val="20"/>
          <w:lang w:val="en-CA"/>
        </w:rPr>
        <w:t xml:space="preserve">Baseline or E0 Level, </w:t>
      </w:r>
      <w:r w:rsidR="02D6557F" w:rsidRPr="00931CE4">
        <w:rPr>
          <w:rFonts w:ascii="Times New Roman" w:eastAsia="Arial" w:hAnsi="Times New Roman" w:cs="Times New Roman"/>
          <w:sz w:val="20"/>
          <w:szCs w:val="20"/>
          <w:lang w:val="en-CA"/>
        </w:rPr>
        <w:t>0%</w:t>
      </w:r>
      <w:r w:rsidR="00861DA9">
        <w:rPr>
          <w:rFonts w:ascii="Times New Roman" w:eastAsia="Arial" w:hAnsi="Times New Roman" w:cs="Times New Roman"/>
          <w:sz w:val="20"/>
          <w:szCs w:val="20"/>
          <w:lang w:val="en-CA"/>
        </w:rPr>
        <w:t xml:space="preserve"> MVF</w:t>
      </w:r>
      <w:r w:rsidR="4179440D" w:rsidRPr="00931CE4">
        <w:rPr>
          <w:rFonts w:ascii="Times New Roman" w:eastAsia="Arial" w:hAnsi="Times New Roman" w:cs="Times New Roman"/>
          <w:sz w:val="20"/>
          <w:szCs w:val="20"/>
          <w:lang w:val="en-CA"/>
        </w:rPr>
        <w:t xml:space="preserve">; </w:t>
      </w:r>
      <w:r w:rsidR="52C1D629" w:rsidRPr="00931CE4">
        <w:rPr>
          <w:rFonts w:ascii="Times New Roman" w:eastAsia="Arial" w:hAnsi="Times New Roman" w:cs="Times New Roman"/>
          <w:sz w:val="20"/>
          <w:szCs w:val="20"/>
          <w:lang w:val="en-CA"/>
        </w:rPr>
        <w:t>2.</w:t>
      </w:r>
      <w:r w:rsidR="00861DA9">
        <w:rPr>
          <w:rFonts w:ascii="Times New Roman" w:eastAsia="Arial" w:hAnsi="Times New Roman" w:cs="Times New Roman"/>
          <w:sz w:val="20"/>
          <w:szCs w:val="20"/>
          <w:lang w:val="en-CA"/>
        </w:rPr>
        <w:t xml:space="preserve"> Weak Force (WF) or E1,</w:t>
      </w:r>
      <w:r w:rsidR="16E18796" w:rsidRPr="00931CE4">
        <w:rPr>
          <w:rFonts w:ascii="Times New Roman" w:eastAsia="Arial" w:hAnsi="Times New Roman" w:cs="Times New Roman"/>
          <w:sz w:val="20"/>
          <w:szCs w:val="20"/>
          <w:lang w:val="en-CA"/>
        </w:rPr>
        <w:t xml:space="preserve"> 6% MVF</w:t>
      </w:r>
      <w:r w:rsidR="32482A30" w:rsidRPr="00931CE4">
        <w:rPr>
          <w:rFonts w:ascii="Times New Roman" w:eastAsia="Arial" w:hAnsi="Times New Roman" w:cs="Times New Roman"/>
          <w:sz w:val="20"/>
          <w:szCs w:val="20"/>
          <w:lang w:val="en-CA"/>
        </w:rPr>
        <w:t xml:space="preserve">; </w:t>
      </w:r>
      <w:r w:rsidR="00861DA9">
        <w:rPr>
          <w:rFonts w:ascii="Times New Roman" w:eastAsia="Arial" w:hAnsi="Times New Roman" w:cs="Times New Roman"/>
          <w:sz w:val="20"/>
          <w:szCs w:val="20"/>
          <w:lang w:val="en-CA"/>
        </w:rPr>
        <w:t>3. Strong Force (SF),</w:t>
      </w:r>
      <w:r w:rsidR="32D1CAC7" w:rsidRPr="00931CE4">
        <w:rPr>
          <w:rFonts w:ascii="Times New Roman" w:eastAsia="Arial" w:hAnsi="Times New Roman" w:cs="Times New Roman"/>
          <w:sz w:val="20"/>
          <w:szCs w:val="20"/>
          <w:lang w:val="en-CA"/>
        </w:rPr>
        <w:t xml:space="preserve"> </w:t>
      </w:r>
      <w:r w:rsidR="180139A9" w:rsidRPr="00931CE4">
        <w:rPr>
          <w:rFonts w:ascii="Times New Roman" w:eastAsia="Arial" w:hAnsi="Times New Roman" w:cs="Times New Roman"/>
          <w:sz w:val="20"/>
          <w:szCs w:val="20"/>
          <w:lang w:val="en-CA"/>
        </w:rPr>
        <w:t>12</w:t>
      </w:r>
      <w:r w:rsidR="4298C7B9" w:rsidRPr="00931CE4">
        <w:rPr>
          <w:rFonts w:ascii="Times New Roman" w:eastAsia="Arial" w:hAnsi="Times New Roman" w:cs="Times New Roman"/>
          <w:sz w:val="20"/>
          <w:szCs w:val="20"/>
          <w:lang w:val="en-CA"/>
        </w:rPr>
        <w:t>% MVF</w:t>
      </w:r>
      <w:r w:rsidR="6DA67B71" w:rsidRPr="00931CE4">
        <w:rPr>
          <w:rFonts w:ascii="Times New Roman" w:eastAsia="Arial" w:hAnsi="Times New Roman" w:cs="Times New Roman"/>
          <w:sz w:val="20"/>
          <w:szCs w:val="20"/>
          <w:lang w:val="en-CA"/>
        </w:rPr>
        <w:t xml:space="preserve">. Second, </w:t>
      </w:r>
      <w:r w:rsidR="21518D2D" w:rsidRPr="00931CE4">
        <w:rPr>
          <w:rFonts w:ascii="Times New Roman" w:eastAsia="Arial" w:hAnsi="Times New Roman" w:cs="Times New Roman"/>
          <w:sz w:val="20"/>
          <w:szCs w:val="20"/>
          <w:lang w:val="en-CA"/>
        </w:rPr>
        <w:t xml:space="preserve">participants were given </w:t>
      </w:r>
      <w:r w:rsidR="007373E0" w:rsidRPr="00931CE4">
        <w:rPr>
          <w:rFonts w:ascii="Times New Roman" w:eastAsia="Arial" w:hAnsi="Times New Roman" w:cs="Times New Roman"/>
          <w:sz w:val="20"/>
          <w:szCs w:val="20"/>
          <w:lang w:val="en-CA"/>
        </w:rPr>
        <w:t xml:space="preserve">a fixed interval (response time) to report their choice; </w:t>
      </w:r>
      <w:r w:rsidR="21518D2D" w:rsidRPr="00931CE4">
        <w:rPr>
          <w:rFonts w:ascii="Times New Roman" w:eastAsia="Arial" w:hAnsi="Times New Roman" w:cs="Times New Roman"/>
          <w:sz w:val="20"/>
          <w:szCs w:val="20"/>
          <w:lang w:val="en-CA"/>
        </w:rPr>
        <w:t>either 1000ms (Long Time condition --- LT; condition) or 300ms (Short Time --- ST; condition).</w:t>
      </w:r>
    </w:p>
    <w:p w14:paraId="38AD77F7" w14:textId="77777777" w:rsidR="005D7563" w:rsidRPr="00931CE4" w:rsidRDefault="005D7563" w:rsidP="003A4ACA">
      <w:pPr>
        <w:spacing w:after="0" w:line="240" w:lineRule="auto"/>
        <w:jc w:val="both"/>
        <w:rPr>
          <w:rFonts w:ascii="Times New Roman" w:eastAsia="Arial" w:hAnsi="Times New Roman" w:cs="Times New Roman"/>
          <w:sz w:val="20"/>
          <w:szCs w:val="20"/>
          <w:lang w:val="en-CA"/>
        </w:rPr>
      </w:pPr>
    </w:p>
    <w:p w14:paraId="0809345A" w14:textId="6C041612" w:rsidR="6613173E" w:rsidRPr="00931CE4" w:rsidRDefault="6613173E"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Participants</w:t>
      </w:r>
    </w:p>
    <w:p w14:paraId="6B679B57" w14:textId="39AB3459" w:rsidR="6613173E" w:rsidRPr="00FA162E" w:rsidRDefault="6613173E" w:rsidP="003A4ACA">
      <w:pPr>
        <w:spacing w:after="0"/>
        <w:jc w:val="both"/>
        <w:rPr>
          <w:rFonts w:ascii="Times New Roman" w:eastAsia="Times New Roman" w:hAnsi="Times New Roman" w:cs="Times New Roman"/>
          <w:sz w:val="20"/>
          <w:szCs w:val="20"/>
          <w:lang w:val="en-CA"/>
        </w:rPr>
      </w:pPr>
      <w:r w:rsidRPr="00931CE4">
        <w:rPr>
          <w:rFonts w:ascii="Times New Roman" w:eastAsia="Arial" w:hAnsi="Times New Roman" w:cs="Times New Roman"/>
          <w:color w:val="000000" w:themeColor="text1"/>
          <w:sz w:val="20"/>
          <w:szCs w:val="20"/>
          <w:lang w:val="en-CA"/>
        </w:rPr>
        <w:t>Twelve rig</w:t>
      </w:r>
      <w:r w:rsidR="00931CE4" w:rsidRPr="00931CE4">
        <w:rPr>
          <w:rFonts w:ascii="Times New Roman" w:eastAsia="Arial" w:hAnsi="Times New Roman" w:cs="Times New Roman"/>
          <w:color w:val="000000" w:themeColor="text1"/>
          <w:sz w:val="20"/>
          <w:szCs w:val="20"/>
          <w:lang w:val="en-CA"/>
        </w:rPr>
        <w:t>ht-handed participants (8 males, 4 females; Mage = 24.0</w:t>
      </w:r>
      <w:r w:rsidRPr="00931CE4">
        <w:rPr>
          <w:rFonts w:ascii="Times New Roman" w:eastAsia="Arial" w:hAnsi="Times New Roman" w:cs="Times New Roman"/>
          <w:color w:val="000000" w:themeColor="text1"/>
          <w:sz w:val="20"/>
          <w:szCs w:val="20"/>
          <w:lang w:val="en-CA"/>
        </w:rPr>
        <w:t>y, SD = 5.0), participated in this study. A</w:t>
      </w:r>
      <w:r w:rsidRPr="00931CE4">
        <w:rPr>
          <w:rFonts w:ascii="Times New Roman" w:eastAsia="Arial" w:hAnsi="Times New Roman" w:cs="Times New Roman"/>
          <w:sz w:val="20"/>
          <w:szCs w:val="20"/>
          <w:lang w:val="en-CA"/>
        </w:rPr>
        <w:t>ll had normal or corrected-to-normal vision and hearing</w:t>
      </w:r>
      <w:r w:rsidR="00860C9E">
        <w:rPr>
          <w:rFonts w:ascii="Times New Roman" w:eastAsia="Arial" w:hAnsi="Times New Roman" w:cs="Times New Roman"/>
          <w:sz w:val="20"/>
          <w:szCs w:val="20"/>
          <w:lang w:val="en-CA"/>
        </w:rPr>
        <w:t>,</w:t>
      </w:r>
      <w:r w:rsidR="0C2DC6A5" w:rsidRPr="00931CE4">
        <w:rPr>
          <w:rFonts w:ascii="Times New Roman" w:eastAsia="Arial" w:hAnsi="Times New Roman" w:cs="Times New Roman"/>
          <w:sz w:val="20"/>
          <w:szCs w:val="20"/>
          <w:lang w:val="en-CA"/>
        </w:rPr>
        <w:t xml:space="preserve"> and</w:t>
      </w:r>
      <w:r w:rsidRPr="00931CE4">
        <w:rPr>
          <w:rFonts w:ascii="Times New Roman" w:eastAsia="Arial" w:hAnsi="Times New Roman" w:cs="Times New Roman"/>
          <w:sz w:val="20"/>
          <w:szCs w:val="20"/>
          <w:lang w:val="en-CA"/>
        </w:rPr>
        <w:t xml:space="preserve"> did not suffer from any known neurological disorder. Informed consent was obtained following the guidelines established by the local ethics committee and all participants received monetary compensation (10</w:t>
      </w:r>
      <w:r w:rsidRPr="00931CE4">
        <w:rPr>
          <w:rFonts w:ascii="Times New Roman" w:eastAsia="Arial" w:hAnsi="Times New Roman" w:cs="Times New Roman"/>
          <w:color w:val="222222"/>
          <w:sz w:val="20"/>
          <w:szCs w:val="20"/>
          <w:lang w:val="en-CA"/>
        </w:rPr>
        <w:t>€/h)</w:t>
      </w:r>
      <w:r w:rsidRPr="00931CE4">
        <w:rPr>
          <w:rFonts w:ascii="Times New Roman" w:eastAsia="Arial" w:hAnsi="Times New Roman" w:cs="Times New Roman"/>
          <w:sz w:val="20"/>
          <w:szCs w:val="20"/>
          <w:lang w:val="en-CA"/>
        </w:rPr>
        <w:t xml:space="preserve"> for their participation, regardless of completion.</w:t>
      </w:r>
      <w:r w:rsidR="00931CE4" w:rsidRPr="00931CE4">
        <w:rPr>
          <w:rFonts w:ascii="Times New Roman" w:eastAsia="Times New Roman" w:hAnsi="Times New Roman" w:cs="Times New Roman"/>
          <w:sz w:val="20"/>
          <w:szCs w:val="20"/>
          <w:lang w:val="en-CA"/>
        </w:rPr>
        <w:t xml:space="preserve"> The ethics protocol for this study was approved by the Clinical Research Ethics Committee (CEIC-Parc Salut MAR) of the </w:t>
      </w:r>
      <w:r w:rsidR="002015CF">
        <w:rPr>
          <w:rFonts w:ascii="Times New Roman" w:eastAsia="Times New Roman" w:hAnsi="Times New Roman" w:cs="Times New Roman"/>
          <w:sz w:val="20"/>
          <w:szCs w:val="20"/>
          <w:lang w:val="en-CA"/>
        </w:rPr>
        <w:t>Hospital del Mar of Barcelona,</w:t>
      </w:r>
      <w:r w:rsidR="00931CE4" w:rsidRPr="00931CE4">
        <w:rPr>
          <w:rFonts w:ascii="Times New Roman" w:eastAsia="Times New Roman" w:hAnsi="Times New Roman" w:cs="Times New Roman"/>
          <w:sz w:val="20"/>
          <w:szCs w:val="20"/>
          <w:lang w:val="en-CA"/>
        </w:rPr>
        <w:t xml:space="preserve"> Ref.</w:t>
      </w:r>
      <w:r w:rsidR="00931CE4">
        <w:rPr>
          <w:rFonts w:ascii="Times New Roman" w:eastAsia="Times New Roman" w:hAnsi="Times New Roman" w:cs="Times New Roman"/>
          <w:sz w:val="20"/>
          <w:szCs w:val="20"/>
          <w:lang w:val="en-CA"/>
        </w:rPr>
        <w:t xml:space="preserve"> #2021</w:t>
      </w:r>
      <w:r w:rsidR="00931CE4" w:rsidRPr="00931CE4">
        <w:rPr>
          <w:rFonts w:ascii="Times New Roman" w:eastAsia="Times New Roman" w:hAnsi="Times New Roman" w:cs="Times New Roman"/>
          <w:sz w:val="20"/>
          <w:szCs w:val="20"/>
          <w:lang w:val="en-CA"/>
        </w:rPr>
        <w:t>/6085/I. All methods were carried out in accordance with relevant guidelines and regulations.</w:t>
      </w:r>
    </w:p>
    <w:p w14:paraId="71E0066F" w14:textId="77777777" w:rsidR="005D7563" w:rsidRDefault="005D7563" w:rsidP="003A4ACA">
      <w:pPr>
        <w:spacing w:after="0"/>
        <w:jc w:val="both"/>
        <w:rPr>
          <w:rFonts w:ascii="Times New Roman" w:eastAsia="Arial" w:hAnsi="Times New Roman" w:cs="Times New Roman"/>
          <w:b/>
          <w:bCs/>
          <w:sz w:val="20"/>
          <w:szCs w:val="20"/>
          <w:lang w:val="en-CA"/>
        </w:rPr>
      </w:pPr>
    </w:p>
    <w:p w14:paraId="1AA606F6" w14:textId="77777777" w:rsidR="00FA162E" w:rsidRDefault="5620EC2F"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Experimental Setup</w:t>
      </w:r>
    </w:p>
    <w:p w14:paraId="39BF61B6" w14:textId="156236A1" w:rsidR="5620EC2F" w:rsidRPr="00FA162E" w:rsidRDefault="5620EC2F"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sz w:val="20"/>
          <w:szCs w:val="20"/>
          <w:lang w:val="en-CA"/>
        </w:rPr>
        <w:t>Participants were seated in a comfortable chair, in front of a table with an Acer G245HQ computer screen (1920x1080) on it. This monitor was connected to an Intel i</w:t>
      </w:r>
      <w:r w:rsidR="75944106" w:rsidRPr="00931CE4">
        <w:rPr>
          <w:rFonts w:ascii="Times New Roman" w:eastAsia="Arial" w:hAnsi="Times New Roman" w:cs="Times New Roman"/>
          <w:sz w:val="20"/>
          <w:szCs w:val="20"/>
          <w:lang w:val="en-CA"/>
        </w:rPr>
        <w:t>7</w:t>
      </w:r>
      <w:r w:rsidRPr="00931CE4">
        <w:rPr>
          <w:rFonts w:ascii="Times New Roman" w:eastAsia="Arial" w:hAnsi="Times New Roman" w:cs="Times New Roman"/>
          <w:sz w:val="20"/>
          <w:szCs w:val="20"/>
          <w:lang w:val="en-CA"/>
        </w:rPr>
        <w:t xml:space="preserve"> (3.20GHz, 64-bit OS, </w:t>
      </w:r>
      <w:r w:rsidR="764DBB1D" w:rsidRPr="00931CE4">
        <w:rPr>
          <w:rFonts w:ascii="Times New Roman" w:eastAsia="Arial" w:hAnsi="Times New Roman" w:cs="Times New Roman"/>
          <w:sz w:val="20"/>
          <w:szCs w:val="20"/>
          <w:lang w:val="en-CA"/>
        </w:rPr>
        <w:t>16</w:t>
      </w:r>
      <w:r w:rsidR="3D0E5232" w:rsidRPr="00931CE4">
        <w:rPr>
          <w:rFonts w:ascii="Times New Roman" w:eastAsia="Arial" w:hAnsi="Times New Roman" w:cs="Times New Roman"/>
          <w:sz w:val="20"/>
          <w:szCs w:val="20"/>
          <w:lang w:val="en-CA"/>
        </w:rPr>
        <w:t xml:space="preserve"> </w:t>
      </w:r>
      <w:r w:rsidRPr="00931CE4">
        <w:rPr>
          <w:rFonts w:ascii="Times New Roman" w:eastAsia="Arial" w:hAnsi="Times New Roman" w:cs="Times New Roman"/>
          <w:sz w:val="20"/>
          <w:szCs w:val="20"/>
          <w:lang w:val="en-CA"/>
        </w:rPr>
        <w:t xml:space="preserve">GB RAM) </w:t>
      </w:r>
      <w:r w:rsidR="386C76DE" w:rsidRPr="00931CE4">
        <w:rPr>
          <w:rFonts w:ascii="Times New Roman" w:eastAsia="Arial" w:hAnsi="Times New Roman" w:cs="Times New Roman"/>
          <w:sz w:val="20"/>
          <w:szCs w:val="20"/>
          <w:lang w:val="en-CA"/>
        </w:rPr>
        <w:t xml:space="preserve">personal </w:t>
      </w:r>
      <w:r w:rsidRPr="00931CE4">
        <w:rPr>
          <w:rFonts w:ascii="Times New Roman" w:eastAsia="Arial" w:hAnsi="Times New Roman" w:cs="Times New Roman"/>
          <w:sz w:val="20"/>
          <w:szCs w:val="20"/>
          <w:lang w:val="en-CA"/>
        </w:rPr>
        <w:t xml:space="preserve">computer. The screen was used to show the geometrical arrangements and stimuli at each trial. Simultaneously, </w:t>
      </w:r>
      <w:r w:rsidR="00BD5B3D">
        <w:rPr>
          <w:rFonts w:ascii="Times New Roman" w:eastAsia="Arial" w:hAnsi="Times New Roman" w:cs="Times New Roman"/>
          <w:sz w:val="20"/>
          <w:szCs w:val="20"/>
          <w:lang w:val="en-CA"/>
        </w:rPr>
        <w:t>w</w:t>
      </w:r>
      <w:r w:rsidRPr="00931CE4">
        <w:rPr>
          <w:rFonts w:ascii="Times New Roman" w:eastAsia="Arial" w:hAnsi="Times New Roman" w:cs="Times New Roman"/>
          <w:sz w:val="20"/>
          <w:szCs w:val="20"/>
          <w:lang w:val="en-CA"/>
        </w:rPr>
        <w:t xml:space="preserve">e used an Optitrak 3D motion tracking system (Optitrak, Inc), </w:t>
      </w:r>
      <w:r w:rsidR="00BD5B3D">
        <w:rPr>
          <w:rFonts w:ascii="Times New Roman" w:eastAsia="Arial" w:hAnsi="Times New Roman" w:cs="Times New Roman"/>
          <w:sz w:val="20"/>
          <w:szCs w:val="20"/>
          <w:lang w:val="en-CA"/>
        </w:rPr>
        <w:t xml:space="preserve">to track </w:t>
      </w:r>
      <w:r w:rsidRPr="00931CE4">
        <w:rPr>
          <w:rFonts w:ascii="Times New Roman" w:eastAsia="Arial" w:hAnsi="Times New Roman" w:cs="Times New Roman"/>
          <w:sz w:val="20"/>
          <w:szCs w:val="20"/>
          <w:lang w:val="en-CA"/>
        </w:rPr>
        <w:t xml:space="preserve">the position of a spherical marker </w:t>
      </w:r>
      <w:r w:rsidR="242D50B5" w:rsidRPr="00931CE4">
        <w:rPr>
          <w:rFonts w:ascii="Times New Roman" w:eastAsia="Arial" w:hAnsi="Times New Roman" w:cs="Times New Roman"/>
          <w:sz w:val="20"/>
          <w:szCs w:val="20"/>
          <w:lang w:val="en-CA"/>
        </w:rPr>
        <w:t xml:space="preserve">glued </w:t>
      </w:r>
      <w:r w:rsidR="00BD5B3D">
        <w:rPr>
          <w:rFonts w:ascii="Times New Roman" w:eastAsia="Arial" w:hAnsi="Times New Roman" w:cs="Times New Roman"/>
          <w:sz w:val="20"/>
          <w:szCs w:val="20"/>
          <w:lang w:val="en-CA"/>
        </w:rPr>
        <w:t xml:space="preserve">to the </w:t>
      </w:r>
      <w:r w:rsidRPr="00931CE4">
        <w:rPr>
          <w:rFonts w:ascii="Times New Roman" w:eastAsia="Arial" w:hAnsi="Times New Roman" w:cs="Times New Roman"/>
          <w:sz w:val="20"/>
          <w:szCs w:val="20"/>
          <w:lang w:val="en-CA"/>
        </w:rPr>
        <w:t>t</w:t>
      </w:r>
      <w:r w:rsidR="11F3E547" w:rsidRPr="00931CE4">
        <w:rPr>
          <w:rFonts w:ascii="Times New Roman" w:eastAsia="Arial" w:hAnsi="Times New Roman" w:cs="Times New Roman"/>
          <w:sz w:val="20"/>
          <w:szCs w:val="20"/>
          <w:lang w:val="en-CA"/>
        </w:rPr>
        <w:t>o</w:t>
      </w:r>
      <w:r w:rsidRPr="00931CE4">
        <w:rPr>
          <w:rFonts w:ascii="Times New Roman" w:eastAsia="Arial" w:hAnsi="Times New Roman" w:cs="Times New Roman"/>
          <w:sz w:val="20"/>
          <w:szCs w:val="20"/>
          <w:lang w:val="en-CA"/>
        </w:rPr>
        <w:t xml:space="preserve">p of </w:t>
      </w:r>
      <w:r w:rsidR="463F085F" w:rsidRPr="00931CE4">
        <w:rPr>
          <w:rFonts w:ascii="Times New Roman" w:eastAsia="Arial" w:hAnsi="Times New Roman" w:cs="Times New Roman"/>
          <w:sz w:val="20"/>
          <w:szCs w:val="20"/>
          <w:lang w:val="en-CA"/>
        </w:rPr>
        <w:t>a hand dynamometer</w:t>
      </w:r>
      <w:r w:rsidR="500874D4" w:rsidRPr="00931CE4">
        <w:rPr>
          <w:rFonts w:ascii="Times New Roman" w:eastAsia="Arial" w:hAnsi="Times New Roman" w:cs="Times New Roman"/>
          <w:sz w:val="20"/>
          <w:szCs w:val="20"/>
          <w:lang w:val="en-CA"/>
        </w:rPr>
        <w:t xml:space="preserve"> </w:t>
      </w:r>
      <w:r w:rsidR="5978BFC2" w:rsidRPr="00931CE4">
        <w:rPr>
          <w:rFonts w:ascii="Times New Roman" w:eastAsia="Arial" w:hAnsi="Times New Roman" w:cs="Times New Roman"/>
          <w:sz w:val="20"/>
          <w:szCs w:val="20"/>
          <w:lang w:val="en-CA"/>
        </w:rPr>
        <w:t>(Vernier, Inc)</w:t>
      </w:r>
      <w:r w:rsidR="00BD5B3D">
        <w:rPr>
          <w:rFonts w:ascii="Times New Roman" w:eastAsia="Arial" w:hAnsi="Times New Roman" w:cs="Times New Roman"/>
          <w:sz w:val="20"/>
          <w:szCs w:val="20"/>
          <w:lang w:val="en-CA"/>
        </w:rPr>
        <w:t>. This dynamometer was</w:t>
      </w:r>
      <w:r w:rsidR="5978BFC2" w:rsidRPr="00931CE4">
        <w:rPr>
          <w:rFonts w:ascii="Times New Roman" w:eastAsia="Arial" w:hAnsi="Times New Roman" w:cs="Times New Roman"/>
          <w:sz w:val="20"/>
          <w:szCs w:val="20"/>
          <w:lang w:val="en-CA"/>
        </w:rPr>
        <w:t xml:space="preserve"> </w:t>
      </w:r>
      <w:r w:rsidR="194CB5C9" w:rsidRPr="00931CE4">
        <w:rPr>
          <w:rFonts w:ascii="Times New Roman" w:eastAsia="Arial" w:hAnsi="Times New Roman" w:cs="Times New Roman"/>
          <w:sz w:val="20"/>
          <w:szCs w:val="20"/>
          <w:lang w:val="en-CA"/>
        </w:rPr>
        <w:t>held by</w:t>
      </w:r>
      <w:r w:rsidR="61984069" w:rsidRPr="00931CE4">
        <w:rPr>
          <w:rFonts w:ascii="Times New Roman" w:eastAsia="Arial" w:hAnsi="Times New Roman" w:cs="Times New Roman"/>
          <w:sz w:val="20"/>
          <w:szCs w:val="20"/>
          <w:lang w:val="en-CA"/>
        </w:rPr>
        <w:t xml:space="preserve"> </w:t>
      </w:r>
      <w:r w:rsidR="500874D4" w:rsidRPr="00931CE4">
        <w:rPr>
          <w:rFonts w:ascii="Times New Roman" w:eastAsia="Arial" w:hAnsi="Times New Roman" w:cs="Times New Roman"/>
          <w:sz w:val="20"/>
          <w:szCs w:val="20"/>
          <w:lang w:val="en-CA"/>
        </w:rPr>
        <w:t>the participant in his</w:t>
      </w:r>
      <w:r w:rsidR="1975DA0D" w:rsidRPr="00931CE4">
        <w:rPr>
          <w:rFonts w:ascii="Times New Roman" w:eastAsia="Arial" w:hAnsi="Times New Roman" w:cs="Times New Roman"/>
          <w:sz w:val="20"/>
          <w:szCs w:val="20"/>
          <w:lang w:val="en-CA"/>
        </w:rPr>
        <w:t>/her</w:t>
      </w:r>
      <w:r w:rsidR="500874D4" w:rsidRPr="00931CE4">
        <w:rPr>
          <w:rFonts w:ascii="Times New Roman" w:eastAsia="Arial" w:hAnsi="Times New Roman" w:cs="Times New Roman"/>
          <w:sz w:val="20"/>
          <w:szCs w:val="20"/>
          <w:lang w:val="en-CA"/>
        </w:rPr>
        <w:t xml:space="preserve"> right hand</w:t>
      </w:r>
      <w:r w:rsidR="00BD5B3D">
        <w:rPr>
          <w:rFonts w:ascii="Times New Roman" w:eastAsia="Arial" w:hAnsi="Times New Roman" w:cs="Times New Roman"/>
          <w:sz w:val="20"/>
          <w:szCs w:val="20"/>
          <w:lang w:val="en-CA"/>
        </w:rPr>
        <w:t xml:space="preserve"> </w:t>
      </w:r>
      <w:r w:rsidR="007C29A5">
        <w:rPr>
          <w:rFonts w:ascii="Times New Roman" w:eastAsia="Arial" w:hAnsi="Times New Roman" w:cs="Times New Roman"/>
          <w:sz w:val="20"/>
          <w:szCs w:val="20"/>
          <w:lang w:val="en-CA"/>
        </w:rPr>
        <w:t>while performing the trials</w:t>
      </w:r>
      <w:r w:rsidR="500874D4" w:rsidRPr="00931CE4">
        <w:rPr>
          <w:rFonts w:ascii="Times New Roman" w:eastAsia="Arial" w:hAnsi="Times New Roman" w:cs="Times New Roman"/>
          <w:sz w:val="20"/>
          <w:szCs w:val="20"/>
          <w:lang w:val="en-CA"/>
        </w:rPr>
        <w:t>.</w:t>
      </w:r>
      <w:r w:rsidRPr="00931CE4">
        <w:rPr>
          <w:rFonts w:ascii="Times New Roman" w:eastAsia="Arial" w:hAnsi="Times New Roman" w:cs="Times New Roman"/>
          <w:sz w:val="20"/>
          <w:szCs w:val="20"/>
          <w:lang w:val="en-CA"/>
        </w:rPr>
        <w:t xml:space="preserve"> </w:t>
      </w:r>
      <w:r w:rsidR="14C5D161" w:rsidRPr="00931CE4">
        <w:rPr>
          <w:rFonts w:ascii="Times New Roman" w:eastAsia="Arial" w:hAnsi="Times New Roman" w:cs="Times New Roman"/>
          <w:sz w:val="20"/>
          <w:szCs w:val="20"/>
          <w:lang w:val="en-CA"/>
        </w:rPr>
        <w:t>P</w:t>
      </w:r>
      <w:r w:rsidRPr="00931CE4">
        <w:rPr>
          <w:rFonts w:ascii="Times New Roman" w:eastAsia="Arial" w:hAnsi="Times New Roman" w:cs="Times New Roman"/>
          <w:sz w:val="20"/>
          <w:szCs w:val="20"/>
          <w:lang w:val="en-CA"/>
        </w:rPr>
        <w:t>articipants executed their movements</w:t>
      </w:r>
      <w:r w:rsidR="7C0C4FA8" w:rsidRPr="00931CE4">
        <w:rPr>
          <w:rFonts w:ascii="Times New Roman" w:eastAsia="Arial" w:hAnsi="Times New Roman" w:cs="Times New Roman"/>
          <w:sz w:val="20"/>
          <w:szCs w:val="20"/>
          <w:lang w:val="en-CA"/>
        </w:rPr>
        <w:t>, always</w:t>
      </w:r>
      <w:r w:rsidRPr="00931CE4">
        <w:rPr>
          <w:rFonts w:ascii="Times New Roman" w:eastAsia="Arial" w:hAnsi="Times New Roman" w:cs="Times New Roman"/>
          <w:sz w:val="20"/>
          <w:szCs w:val="20"/>
          <w:lang w:val="en-CA"/>
        </w:rPr>
        <w:t xml:space="preserve"> maintaining </w:t>
      </w:r>
      <w:r w:rsidR="138FB5A8" w:rsidRPr="00931CE4">
        <w:rPr>
          <w:rFonts w:ascii="Times New Roman" w:eastAsia="Arial" w:hAnsi="Times New Roman" w:cs="Times New Roman"/>
          <w:sz w:val="20"/>
          <w:szCs w:val="20"/>
          <w:lang w:val="en-CA"/>
        </w:rPr>
        <w:t xml:space="preserve">the dynamometer vertical and in </w:t>
      </w:r>
      <w:r w:rsidRPr="00931CE4">
        <w:rPr>
          <w:rFonts w:ascii="Times New Roman" w:eastAsia="Arial" w:hAnsi="Times New Roman" w:cs="Times New Roman"/>
          <w:sz w:val="20"/>
          <w:szCs w:val="20"/>
          <w:lang w:val="en-CA"/>
        </w:rPr>
        <w:t xml:space="preserve">contact </w:t>
      </w:r>
      <w:r w:rsidR="00C96697">
        <w:rPr>
          <w:rFonts w:ascii="Times New Roman" w:eastAsia="Arial" w:hAnsi="Times New Roman" w:cs="Times New Roman"/>
          <w:sz w:val="20"/>
          <w:szCs w:val="20"/>
          <w:lang w:val="en-CA"/>
        </w:rPr>
        <w:t xml:space="preserve">(although not exerting </w:t>
      </w:r>
      <w:r w:rsidR="00823E77">
        <w:rPr>
          <w:rFonts w:ascii="Times New Roman" w:eastAsia="Arial" w:hAnsi="Times New Roman" w:cs="Times New Roman"/>
          <w:sz w:val="20"/>
          <w:szCs w:val="20"/>
          <w:lang w:val="en-CA"/>
        </w:rPr>
        <w:t>pressure</w:t>
      </w:r>
      <w:r w:rsidR="00C96697">
        <w:rPr>
          <w:rFonts w:ascii="Times New Roman" w:eastAsia="Arial" w:hAnsi="Times New Roman" w:cs="Times New Roman"/>
          <w:sz w:val="20"/>
          <w:szCs w:val="20"/>
          <w:lang w:val="en-CA"/>
        </w:rPr>
        <w:t xml:space="preserve">) </w:t>
      </w:r>
      <w:r w:rsidRPr="00931CE4">
        <w:rPr>
          <w:rFonts w:ascii="Times New Roman" w:eastAsia="Arial" w:hAnsi="Times New Roman" w:cs="Times New Roman"/>
          <w:sz w:val="20"/>
          <w:szCs w:val="20"/>
          <w:lang w:val="en-CA"/>
        </w:rPr>
        <w:t>with the table horizontal surface.</w:t>
      </w:r>
      <w:r w:rsidR="4D33ADA8" w:rsidRPr="00931CE4">
        <w:rPr>
          <w:rFonts w:ascii="Times New Roman" w:eastAsia="Arial" w:hAnsi="Times New Roman" w:cs="Times New Roman"/>
          <w:sz w:val="20"/>
          <w:szCs w:val="20"/>
          <w:lang w:val="en-CA"/>
        </w:rPr>
        <w:t xml:space="preserve"> </w:t>
      </w:r>
      <w:r w:rsidRPr="00931CE4">
        <w:rPr>
          <w:rFonts w:ascii="Times New Roman" w:eastAsia="Arial" w:hAnsi="Times New Roman" w:cs="Times New Roman"/>
          <w:sz w:val="20"/>
          <w:szCs w:val="20"/>
          <w:lang w:val="en-CA"/>
        </w:rPr>
        <w:t xml:space="preserve">The table was placed at a comfortable </w:t>
      </w:r>
      <w:r w:rsidR="00D53D63">
        <w:rPr>
          <w:rFonts w:ascii="Times New Roman" w:eastAsia="Arial" w:hAnsi="Times New Roman" w:cs="Times New Roman"/>
          <w:sz w:val="20"/>
          <w:szCs w:val="20"/>
          <w:lang w:val="en-CA"/>
        </w:rPr>
        <w:t xml:space="preserve">height for the </w:t>
      </w:r>
      <w:r w:rsidRPr="00931CE4">
        <w:rPr>
          <w:rFonts w:ascii="Times New Roman" w:eastAsia="Arial" w:hAnsi="Times New Roman" w:cs="Times New Roman"/>
          <w:sz w:val="20"/>
          <w:szCs w:val="20"/>
          <w:lang w:val="en-CA"/>
        </w:rPr>
        <w:t xml:space="preserve">participant. A </w:t>
      </w:r>
      <w:r w:rsidR="42CCCCF5" w:rsidRPr="00931CE4">
        <w:rPr>
          <w:rFonts w:ascii="Times New Roman" w:eastAsia="Arial" w:hAnsi="Times New Roman" w:cs="Times New Roman"/>
          <w:sz w:val="20"/>
          <w:szCs w:val="20"/>
          <w:lang w:val="en-CA"/>
        </w:rPr>
        <w:t>chinrest</w:t>
      </w:r>
      <w:r w:rsidRPr="00931CE4">
        <w:rPr>
          <w:rFonts w:ascii="Times New Roman" w:eastAsia="Arial" w:hAnsi="Times New Roman" w:cs="Times New Roman"/>
          <w:sz w:val="20"/>
          <w:szCs w:val="20"/>
          <w:lang w:val="en-CA"/>
        </w:rPr>
        <w:t xml:space="preserve"> was </w:t>
      </w:r>
      <w:r w:rsidR="00D53D63">
        <w:rPr>
          <w:rFonts w:ascii="Times New Roman" w:eastAsia="Arial" w:hAnsi="Times New Roman" w:cs="Times New Roman"/>
          <w:sz w:val="20"/>
          <w:szCs w:val="20"/>
          <w:lang w:val="en-CA"/>
        </w:rPr>
        <w:t xml:space="preserve">also </w:t>
      </w:r>
      <w:r w:rsidRPr="00931CE4">
        <w:rPr>
          <w:rFonts w:ascii="Times New Roman" w:eastAsia="Arial" w:hAnsi="Times New Roman" w:cs="Times New Roman"/>
          <w:sz w:val="20"/>
          <w:szCs w:val="20"/>
          <w:lang w:val="en-CA"/>
        </w:rPr>
        <w:t>used to stabilize posture at a fixed distance from the screen</w:t>
      </w:r>
      <w:r w:rsidR="00FD7436">
        <w:rPr>
          <w:rFonts w:ascii="Times New Roman" w:eastAsia="Arial" w:hAnsi="Times New Roman" w:cs="Times New Roman"/>
          <w:sz w:val="20"/>
          <w:szCs w:val="20"/>
          <w:lang w:val="en-CA"/>
        </w:rPr>
        <w:t>, and to minimize head movements</w:t>
      </w:r>
      <w:r w:rsidRPr="00931CE4">
        <w:rPr>
          <w:rFonts w:ascii="Times New Roman" w:eastAsia="Arial" w:hAnsi="Times New Roman" w:cs="Times New Roman"/>
          <w:sz w:val="20"/>
          <w:szCs w:val="20"/>
          <w:lang w:val="en-CA"/>
        </w:rPr>
        <w:t xml:space="preserve">. </w:t>
      </w:r>
      <w:r w:rsidR="16C7566A" w:rsidRPr="00931CE4">
        <w:rPr>
          <w:rFonts w:ascii="Times New Roman" w:eastAsia="Arial" w:hAnsi="Times New Roman" w:cs="Times New Roman"/>
          <w:sz w:val="20"/>
          <w:szCs w:val="20"/>
          <w:lang w:val="en-CA"/>
        </w:rPr>
        <w:t>An Eyetribe (Eyetribe, Inc</w:t>
      </w:r>
      <w:r w:rsidR="00FD7436">
        <w:rPr>
          <w:rFonts w:ascii="Times New Roman" w:eastAsia="Arial" w:hAnsi="Times New Roman" w:cs="Times New Roman"/>
          <w:sz w:val="20"/>
          <w:szCs w:val="20"/>
          <w:lang w:val="en-CA"/>
        </w:rPr>
        <w:t>; DK</w:t>
      </w:r>
      <w:r w:rsidR="16C7566A" w:rsidRPr="00931CE4">
        <w:rPr>
          <w:rFonts w:ascii="Times New Roman" w:eastAsia="Arial" w:hAnsi="Times New Roman" w:cs="Times New Roman"/>
          <w:sz w:val="20"/>
          <w:szCs w:val="20"/>
          <w:lang w:val="en-CA"/>
        </w:rPr>
        <w:t xml:space="preserve">) </w:t>
      </w:r>
      <w:r w:rsidR="2889EEEF" w:rsidRPr="00931CE4">
        <w:rPr>
          <w:rFonts w:ascii="Times New Roman" w:eastAsia="Arial" w:hAnsi="Times New Roman" w:cs="Times New Roman"/>
          <w:sz w:val="20"/>
          <w:szCs w:val="20"/>
          <w:lang w:val="en-CA"/>
        </w:rPr>
        <w:t xml:space="preserve">oculometer </w:t>
      </w:r>
      <w:r w:rsidR="16C7566A" w:rsidRPr="00931CE4">
        <w:rPr>
          <w:rFonts w:ascii="Times New Roman" w:eastAsia="Arial" w:hAnsi="Times New Roman" w:cs="Times New Roman"/>
          <w:sz w:val="20"/>
          <w:szCs w:val="20"/>
          <w:lang w:val="en-CA"/>
        </w:rPr>
        <w:t xml:space="preserve">was placed under the screen to track the participants’ </w:t>
      </w:r>
      <w:r w:rsidR="5D07664C" w:rsidRPr="00931CE4">
        <w:rPr>
          <w:rFonts w:ascii="Times New Roman" w:eastAsia="Arial" w:hAnsi="Times New Roman" w:cs="Times New Roman"/>
          <w:sz w:val="20"/>
          <w:szCs w:val="20"/>
          <w:lang w:val="en-CA"/>
        </w:rPr>
        <w:t xml:space="preserve">gaze </w:t>
      </w:r>
      <w:r w:rsidR="664A531F" w:rsidRPr="00931CE4">
        <w:rPr>
          <w:rFonts w:ascii="Times New Roman" w:eastAsia="Arial" w:hAnsi="Times New Roman" w:cs="Times New Roman"/>
          <w:sz w:val="20"/>
          <w:szCs w:val="20"/>
          <w:lang w:val="en-CA"/>
        </w:rPr>
        <w:t>and pupil size</w:t>
      </w:r>
      <w:r w:rsidR="16C7566A" w:rsidRPr="00931CE4">
        <w:rPr>
          <w:rFonts w:ascii="Times New Roman" w:eastAsia="Arial" w:hAnsi="Times New Roman" w:cs="Times New Roman"/>
          <w:sz w:val="20"/>
          <w:szCs w:val="20"/>
          <w:lang w:val="en-CA"/>
        </w:rPr>
        <w:t xml:space="preserve">. </w:t>
      </w:r>
      <w:r w:rsidRPr="00931CE4">
        <w:rPr>
          <w:rFonts w:ascii="Times New Roman" w:eastAsia="Arial" w:hAnsi="Times New Roman" w:cs="Times New Roman"/>
          <w:sz w:val="20"/>
          <w:szCs w:val="20"/>
          <w:lang w:val="en-CA"/>
        </w:rPr>
        <w:t>The task flow control was performed with a custom-built script, programmed with OpenFrameworks v.</w:t>
      </w:r>
      <w:r w:rsidR="00FD7436">
        <w:rPr>
          <w:rFonts w:ascii="Times New Roman" w:eastAsia="Arial" w:hAnsi="Times New Roman" w:cs="Times New Roman"/>
          <w:sz w:val="20"/>
          <w:szCs w:val="20"/>
          <w:lang w:val="en-CA"/>
        </w:rPr>
        <w:t>1.</w:t>
      </w:r>
      <w:r w:rsidR="7258F09E" w:rsidRPr="00931CE4">
        <w:rPr>
          <w:rFonts w:ascii="Times New Roman" w:eastAsia="Arial" w:hAnsi="Times New Roman" w:cs="Times New Roman"/>
          <w:sz w:val="20"/>
          <w:szCs w:val="20"/>
          <w:lang w:val="en-CA"/>
        </w:rPr>
        <w:t>0.2</w:t>
      </w:r>
      <w:r w:rsidR="098A1301" w:rsidRPr="00931CE4">
        <w:rPr>
          <w:rFonts w:ascii="Times New Roman" w:eastAsia="Arial" w:hAnsi="Times New Roman" w:cs="Times New Roman"/>
          <w:sz w:val="20"/>
          <w:szCs w:val="20"/>
          <w:lang w:val="en-CA"/>
        </w:rPr>
        <w:t xml:space="preserve"> and </w:t>
      </w:r>
      <w:r w:rsidRPr="00931CE4">
        <w:rPr>
          <w:rFonts w:ascii="Times New Roman" w:eastAsia="Arial" w:hAnsi="Times New Roman" w:cs="Times New Roman"/>
          <w:sz w:val="20"/>
          <w:szCs w:val="20"/>
          <w:lang w:val="en-CA"/>
        </w:rPr>
        <w:t>custom-built MATLAB scripts (The Mathworks, Natick, MA), licensed to the Universitat de Barcelona.</w:t>
      </w:r>
      <w:r w:rsidR="2E683A34" w:rsidRPr="00931CE4">
        <w:rPr>
          <w:rFonts w:ascii="Times New Roman" w:eastAsia="Arial" w:hAnsi="Times New Roman" w:cs="Times New Roman"/>
          <w:sz w:val="20"/>
          <w:szCs w:val="20"/>
          <w:lang w:val="en-CA"/>
        </w:rPr>
        <w:t xml:space="preserve"> </w:t>
      </w:r>
      <w:commentRangeStart w:id="0"/>
      <w:r w:rsidR="272058D6" w:rsidRPr="00931CE4">
        <w:rPr>
          <w:rFonts w:ascii="Times New Roman" w:eastAsia="Arial" w:hAnsi="Times New Roman" w:cs="Times New Roman"/>
          <w:sz w:val="20"/>
          <w:szCs w:val="20"/>
          <w:lang w:val="en-CA"/>
        </w:rPr>
        <w:t>Data</w:t>
      </w:r>
      <w:commentRangeEnd w:id="0"/>
      <w:r w:rsidR="00FD7436" w:rsidRPr="00931CE4">
        <w:rPr>
          <w:rStyle w:val="CommentReference"/>
          <w:rFonts w:ascii="Times New Roman" w:eastAsia="Arial" w:hAnsi="Times New Roman" w:cs="Times New Roman"/>
          <w:sz w:val="20"/>
          <w:szCs w:val="20"/>
          <w:lang w:val="en-CA"/>
        </w:rPr>
        <w:commentReference w:id="0"/>
      </w:r>
      <w:r w:rsidR="272058D6" w:rsidRPr="00931CE4">
        <w:rPr>
          <w:rFonts w:ascii="Times New Roman" w:eastAsia="Arial" w:hAnsi="Times New Roman" w:cs="Times New Roman"/>
          <w:sz w:val="20"/>
          <w:szCs w:val="20"/>
          <w:lang w:val="en-CA"/>
        </w:rPr>
        <w:t xml:space="preserve"> from each session was transferred to a MySQL database (Oracle, CA), for further analysis using custom-designed MATLAB scripts (Mathworks, Natick, MA).</w:t>
      </w:r>
    </w:p>
    <w:p w14:paraId="7D989AF0" w14:textId="7F154759" w:rsidR="7F7213D2" w:rsidRPr="00931CE4" w:rsidRDefault="7F7213D2" w:rsidP="003A4ACA">
      <w:pPr>
        <w:spacing w:after="0"/>
        <w:jc w:val="both"/>
        <w:rPr>
          <w:rFonts w:ascii="Times New Roman" w:eastAsia="Arial" w:hAnsi="Times New Roman" w:cs="Times New Roman"/>
          <w:sz w:val="20"/>
          <w:szCs w:val="20"/>
          <w:lang w:val="en-CA"/>
        </w:rPr>
      </w:pPr>
    </w:p>
    <w:p w14:paraId="08B031E6" w14:textId="63BA6B74" w:rsidR="00646850" w:rsidRDefault="00646850" w:rsidP="003A4ACA">
      <w:pPr>
        <w:pBdr>
          <w:top w:val="dotted" w:sz="24" w:space="1" w:color="auto"/>
          <w:bottom w:val="dotted" w:sz="24" w:space="1" w:color="auto"/>
        </w:pBdr>
        <w:spacing w:after="0"/>
        <w:jc w:val="both"/>
        <w:rPr>
          <w:rFonts w:ascii="Times New Roman" w:hAnsi="Times New Roman" w:cs="Times New Roman"/>
          <w:noProof/>
          <w:sz w:val="20"/>
          <w:szCs w:val="20"/>
          <w:lang w:val="en-CA" w:eastAsia="en-GB"/>
        </w:rPr>
      </w:pPr>
      <w:r>
        <w:rPr>
          <w:rFonts w:ascii="Times New Roman" w:hAnsi="Times New Roman" w:cs="Times New Roman"/>
          <w:noProof/>
          <w:sz w:val="20"/>
          <w:szCs w:val="20"/>
          <w:lang w:val="en-CA" w:eastAsia="en-GB"/>
        </w:rPr>
        <w:t>FIG 1</w:t>
      </w:r>
    </w:p>
    <w:p w14:paraId="01B91E21" w14:textId="77777777" w:rsidR="00646850" w:rsidRDefault="00646850" w:rsidP="003A4ACA">
      <w:pPr>
        <w:spacing w:after="0"/>
        <w:jc w:val="both"/>
        <w:rPr>
          <w:rFonts w:ascii="Times New Roman" w:eastAsia="Arial" w:hAnsi="Times New Roman" w:cs="Times New Roman"/>
          <w:sz w:val="20"/>
          <w:szCs w:val="20"/>
          <w:lang w:val="en-CA"/>
        </w:rPr>
      </w:pPr>
    </w:p>
    <w:p w14:paraId="69D62B0E" w14:textId="77777777" w:rsidR="00FB7528" w:rsidRDefault="00FB7528"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 xml:space="preserve">The </w:t>
      </w:r>
      <w:r>
        <w:rPr>
          <w:rFonts w:ascii="Times New Roman" w:eastAsia="Arial" w:hAnsi="Times New Roman" w:cs="Times New Roman"/>
          <w:sz w:val="20"/>
          <w:szCs w:val="20"/>
          <w:lang w:val="en-CA"/>
        </w:rPr>
        <w:t>participant</w:t>
      </w:r>
      <w:r w:rsidRPr="00931CE4">
        <w:rPr>
          <w:rFonts w:ascii="Times New Roman" w:eastAsia="Arial" w:hAnsi="Times New Roman" w:cs="Times New Roman"/>
          <w:sz w:val="20"/>
          <w:szCs w:val="20"/>
          <w:lang w:val="en-CA"/>
        </w:rPr>
        <w:t xml:space="preserve"> was instructed to place his/her chin on the chinrest and hold the dy</w:t>
      </w:r>
      <w:r>
        <w:rPr>
          <w:rFonts w:ascii="Times New Roman" w:eastAsia="Arial" w:hAnsi="Times New Roman" w:cs="Times New Roman"/>
          <w:sz w:val="20"/>
          <w:szCs w:val="20"/>
          <w:lang w:val="en-CA"/>
        </w:rPr>
        <w:t>namometer in his/her right hand while</w:t>
      </w:r>
      <w:r w:rsidRPr="00931CE4">
        <w:rPr>
          <w:rFonts w:ascii="Times New Roman" w:eastAsia="Arial" w:hAnsi="Times New Roman" w:cs="Times New Roman"/>
          <w:sz w:val="20"/>
          <w:szCs w:val="20"/>
          <w:lang w:val="en-CA"/>
        </w:rPr>
        <w:t xml:space="preserve"> maintain</w:t>
      </w:r>
      <w:r>
        <w:rPr>
          <w:rFonts w:ascii="Times New Roman" w:eastAsia="Arial" w:hAnsi="Times New Roman" w:cs="Times New Roman"/>
          <w:sz w:val="20"/>
          <w:szCs w:val="20"/>
          <w:lang w:val="en-CA"/>
        </w:rPr>
        <w:t>ing</w:t>
      </w:r>
      <w:r w:rsidRPr="00931CE4">
        <w:rPr>
          <w:rFonts w:ascii="Times New Roman" w:eastAsia="Arial" w:hAnsi="Times New Roman" w:cs="Times New Roman"/>
          <w:sz w:val="20"/>
          <w:szCs w:val="20"/>
          <w:lang w:val="en-CA"/>
        </w:rPr>
        <w:t xml:space="preserve"> its orientation always vertical, and </w:t>
      </w:r>
      <w:r>
        <w:rPr>
          <w:rFonts w:ascii="Times New Roman" w:eastAsia="Arial" w:hAnsi="Times New Roman" w:cs="Times New Roman"/>
          <w:sz w:val="20"/>
          <w:szCs w:val="20"/>
          <w:lang w:val="en-CA"/>
        </w:rPr>
        <w:t xml:space="preserve">to </w:t>
      </w:r>
      <w:r w:rsidRPr="00931CE4">
        <w:rPr>
          <w:rFonts w:ascii="Times New Roman" w:eastAsia="Arial" w:hAnsi="Times New Roman" w:cs="Times New Roman"/>
          <w:sz w:val="20"/>
          <w:szCs w:val="20"/>
          <w:lang w:val="en-CA"/>
        </w:rPr>
        <w:t>never bend the wrist. The experimenter visually monitored the experiment to ensure that the subject complied with these requirements.</w:t>
      </w:r>
    </w:p>
    <w:p w14:paraId="75794B5C" w14:textId="77777777" w:rsidR="00FB7528" w:rsidRDefault="00FB7528" w:rsidP="003A4ACA">
      <w:pPr>
        <w:spacing w:after="0"/>
        <w:jc w:val="both"/>
        <w:rPr>
          <w:rFonts w:ascii="Times New Roman" w:eastAsia="Arial" w:hAnsi="Times New Roman" w:cs="Times New Roman"/>
          <w:b/>
          <w:bCs/>
          <w:sz w:val="20"/>
          <w:szCs w:val="20"/>
          <w:lang w:val="en-CA"/>
        </w:rPr>
      </w:pPr>
    </w:p>
    <w:p w14:paraId="170784DC" w14:textId="583E9F7C" w:rsidR="5620EC2F" w:rsidRPr="00931CE4" w:rsidRDefault="5620EC2F"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Experimental Task</w:t>
      </w:r>
    </w:p>
    <w:p w14:paraId="170F0EEC" w14:textId="08BA3EE8" w:rsidR="00C233CE" w:rsidRPr="00C233CE" w:rsidRDefault="006258E4" w:rsidP="00C233CE">
      <w:pPr>
        <w:spacing w:after="0"/>
        <w:jc w:val="both"/>
        <w:rPr>
          <w:rFonts w:ascii="Times New Roman" w:eastAsia="Arial" w:hAnsi="Times New Roman" w:cs="Times New Roman"/>
          <w:sz w:val="20"/>
          <w:szCs w:val="20"/>
          <w:lang w:val="en-CA"/>
        </w:rPr>
      </w:pPr>
      <w:r w:rsidRPr="00C53F30">
        <w:rPr>
          <w:rFonts w:ascii="Times New Roman" w:eastAsia="Arial" w:hAnsi="Times New Roman" w:cs="Times New Roman"/>
          <w:sz w:val="20"/>
          <w:szCs w:val="20"/>
          <w:lang w:val="en-CA"/>
        </w:rPr>
        <w:t>The task consisted of 1,200 trials of twenty-four possible types</w:t>
      </w:r>
      <w:r w:rsidR="00EE0F83">
        <w:rPr>
          <w:rFonts w:ascii="Times New Roman" w:eastAsia="Arial" w:hAnsi="Times New Roman" w:cs="Times New Roman"/>
          <w:sz w:val="20"/>
          <w:szCs w:val="20"/>
          <w:lang w:val="en-CA"/>
        </w:rPr>
        <w:t>. Within each trial, each potential reaching path was defined by the origin cue (cyan circle, radius 1cm), a via-point (red circle, radius 1cm)</w:t>
      </w:r>
      <w:r w:rsidR="00BC5C70">
        <w:rPr>
          <w:rFonts w:ascii="Times New Roman" w:eastAsia="Arial" w:hAnsi="Times New Roman" w:cs="Times New Roman"/>
          <w:sz w:val="20"/>
          <w:szCs w:val="20"/>
          <w:lang w:val="en-CA"/>
        </w:rPr>
        <w:t>, separated from the origin by 3cm,</w:t>
      </w:r>
      <w:r w:rsidR="00EE0F83">
        <w:rPr>
          <w:rFonts w:ascii="Times New Roman" w:eastAsia="Arial" w:hAnsi="Times New Roman" w:cs="Times New Roman"/>
          <w:sz w:val="20"/>
          <w:szCs w:val="20"/>
          <w:lang w:val="en-CA"/>
        </w:rPr>
        <w:t xml:space="preserve"> and </w:t>
      </w:r>
      <w:r w:rsidR="00EE0F83" w:rsidRPr="00C53F30">
        <w:rPr>
          <w:rFonts w:ascii="Times New Roman" w:eastAsia="Arial" w:hAnsi="Times New Roman" w:cs="Times New Roman"/>
          <w:sz w:val="20"/>
          <w:szCs w:val="20"/>
          <w:lang w:val="en-CA"/>
        </w:rPr>
        <w:t xml:space="preserve">one of two </w:t>
      </w:r>
      <w:r w:rsidR="00EE0F83">
        <w:rPr>
          <w:rFonts w:ascii="Times New Roman" w:eastAsia="Arial" w:hAnsi="Times New Roman" w:cs="Times New Roman"/>
          <w:sz w:val="20"/>
          <w:szCs w:val="20"/>
          <w:lang w:val="en-CA"/>
        </w:rPr>
        <w:t>wide rectangular targets (width: 10cm; depth: 1cm), each separated from the origin</w:t>
      </w:r>
      <w:r w:rsidR="00BC5C70">
        <w:rPr>
          <w:rFonts w:ascii="Times New Roman" w:eastAsia="Arial" w:hAnsi="Times New Roman" w:cs="Times New Roman"/>
          <w:sz w:val="20"/>
          <w:szCs w:val="20"/>
          <w:lang w:val="en-CA"/>
        </w:rPr>
        <w:t xml:space="preserve"> by ~10cm.</w:t>
      </w:r>
      <w:r w:rsidR="003D4A38">
        <w:rPr>
          <w:rFonts w:ascii="Times New Roman" w:eastAsia="Arial" w:hAnsi="Times New Roman" w:cs="Times New Roman"/>
          <w:sz w:val="20"/>
          <w:szCs w:val="20"/>
          <w:lang w:val="en-CA"/>
        </w:rPr>
        <w:t xml:space="preserve"> </w:t>
      </w:r>
      <w:r w:rsidR="00C51211" w:rsidRPr="00C233CE">
        <w:rPr>
          <w:rFonts w:ascii="Times New Roman" w:eastAsia="Arial" w:hAnsi="Times New Roman"/>
          <w:sz w:val="20"/>
          <w:szCs w:val="20"/>
          <w:lang w:val="en-GB"/>
        </w:rPr>
        <w:t xml:space="preserve">We considered </w:t>
      </w:r>
      <w:r w:rsidR="7820FF1C" w:rsidRPr="00C53F30">
        <w:rPr>
          <w:rFonts w:ascii="Times New Roman" w:eastAsia="Arial" w:hAnsi="Times New Roman" w:cs="Times New Roman"/>
          <w:sz w:val="20"/>
          <w:szCs w:val="20"/>
          <w:lang w:val="en-CA"/>
        </w:rPr>
        <w:t>3 Levels of Effort</w:t>
      </w:r>
      <w:r w:rsidR="18B84A17" w:rsidRPr="00C53F30">
        <w:rPr>
          <w:rFonts w:ascii="Times New Roman" w:eastAsia="Arial" w:hAnsi="Times New Roman" w:cs="Times New Roman"/>
          <w:sz w:val="20"/>
          <w:szCs w:val="20"/>
          <w:lang w:val="en-CA"/>
        </w:rPr>
        <w:t xml:space="preserve"> </w:t>
      </w:r>
      <w:r w:rsidR="26979AEC" w:rsidRPr="00C53F30">
        <w:rPr>
          <w:rFonts w:ascii="Times New Roman" w:eastAsia="Arial" w:hAnsi="Times New Roman" w:cs="Times New Roman"/>
          <w:sz w:val="20"/>
          <w:szCs w:val="20"/>
          <w:lang w:val="en-CA"/>
        </w:rPr>
        <w:t>(</w:t>
      </w:r>
      <w:r w:rsidR="18B84A17" w:rsidRPr="00C53F30">
        <w:rPr>
          <w:rFonts w:ascii="Times New Roman" w:eastAsia="Arial" w:hAnsi="Times New Roman" w:cs="Times New Roman"/>
          <w:sz w:val="20"/>
          <w:szCs w:val="20"/>
          <w:lang w:val="en-CA"/>
        </w:rPr>
        <w:t>E0</w:t>
      </w:r>
      <w:r w:rsidR="40D782F3" w:rsidRPr="00C53F30">
        <w:rPr>
          <w:rFonts w:ascii="Times New Roman" w:eastAsia="Arial" w:hAnsi="Times New Roman" w:cs="Times New Roman"/>
          <w:sz w:val="20"/>
          <w:szCs w:val="20"/>
          <w:lang w:val="en-CA"/>
        </w:rPr>
        <w:t>, E1, E</w:t>
      </w:r>
      <w:r w:rsidR="18B84A17" w:rsidRPr="00C53F30">
        <w:rPr>
          <w:rFonts w:ascii="Times New Roman" w:eastAsia="Arial" w:hAnsi="Times New Roman" w:cs="Times New Roman"/>
          <w:sz w:val="20"/>
          <w:szCs w:val="20"/>
          <w:lang w:val="en-CA"/>
        </w:rPr>
        <w:t>2</w:t>
      </w:r>
      <w:r w:rsidR="6E744EA7" w:rsidRPr="00C53F30">
        <w:rPr>
          <w:rFonts w:ascii="Times New Roman" w:eastAsia="Arial" w:hAnsi="Times New Roman" w:cs="Times New Roman"/>
          <w:sz w:val="20"/>
          <w:szCs w:val="20"/>
          <w:lang w:val="en-CA"/>
        </w:rPr>
        <w:t>)</w:t>
      </w:r>
      <w:r w:rsidR="7820FF1C" w:rsidRPr="00C53F30">
        <w:rPr>
          <w:rFonts w:ascii="Times New Roman" w:eastAsia="Arial" w:hAnsi="Times New Roman" w:cs="Times New Roman"/>
          <w:sz w:val="20"/>
          <w:szCs w:val="20"/>
          <w:lang w:val="en-CA"/>
        </w:rPr>
        <w:t xml:space="preserve"> x 2 Preparatory Times</w:t>
      </w:r>
      <w:r w:rsidR="66B7B756" w:rsidRPr="00C53F30">
        <w:rPr>
          <w:rFonts w:ascii="Times New Roman" w:eastAsia="Arial" w:hAnsi="Times New Roman" w:cs="Times New Roman"/>
          <w:sz w:val="20"/>
          <w:szCs w:val="20"/>
          <w:lang w:val="en-CA"/>
        </w:rPr>
        <w:t xml:space="preserve"> </w:t>
      </w:r>
      <w:r w:rsidR="62105178" w:rsidRPr="00C53F30">
        <w:rPr>
          <w:rFonts w:ascii="Times New Roman" w:eastAsia="Arial" w:hAnsi="Times New Roman" w:cs="Times New Roman"/>
          <w:sz w:val="20"/>
          <w:szCs w:val="20"/>
          <w:lang w:val="en-CA"/>
        </w:rPr>
        <w:t>(</w:t>
      </w:r>
      <w:r w:rsidR="66B7B756" w:rsidRPr="00C53F30">
        <w:rPr>
          <w:rFonts w:ascii="Times New Roman" w:eastAsia="Arial" w:hAnsi="Times New Roman" w:cs="Times New Roman"/>
          <w:sz w:val="20"/>
          <w:szCs w:val="20"/>
          <w:lang w:val="en-CA"/>
        </w:rPr>
        <w:t>ST/LT</w:t>
      </w:r>
      <w:r w:rsidR="488444F5" w:rsidRPr="00C53F30">
        <w:rPr>
          <w:rFonts w:ascii="Times New Roman" w:eastAsia="Arial" w:hAnsi="Times New Roman" w:cs="Times New Roman"/>
          <w:sz w:val="20"/>
          <w:szCs w:val="20"/>
          <w:lang w:val="en-CA"/>
        </w:rPr>
        <w:t>)</w:t>
      </w:r>
      <w:r w:rsidR="7820FF1C" w:rsidRPr="00C53F30">
        <w:rPr>
          <w:rFonts w:ascii="Times New Roman" w:eastAsia="Arial" w:hAnsi="Times New Roman" w:cs="Times New Roman"/>
          <w:sz w:val="20"/>
          <w:szCs w:val="20"/>
          <w:lang w:val="en-CA"/>
        </w:rPr>
        <w:t xml:space="preserve"> x </w:t>
      </w:r>
      <w:r w:rsidR="2B4DEE51" w:rsidRPr="00C53F30">
        <w:rPr>
          <w:rFonts w:ascii="Times New Roman" w:eastAsia="Arial" w:hAnsi="Times New Roman" w:cs="Times New Roman"/>
          <w:sz w:val="20"/>
          <w:szCs w:val="20"/>
          <w:lang w:val="en-CA"/>
        </w:rPr>
        <w:t>4 Geometrical Arrangements</w:t>
      </w:r>
      <w:r w:rsidR="17AED7CB" w:rsidRPr="00C53F30">
        <w:rPr>
          <w:rFonts w:ascii="Times New Roman" w:eastAsia="Arial" w:hAnsi="Times New Roman" w:cs="Times New Roman"/>
          <w:sz w:val="20"/>
          <w:szCs w:val="20"/>
          <w:lang w:val="en-CA"/>
        </w:rPr>
        <w:t xml:space="preserve"> </w:t>
      </w:r>
      <w:r w:rsidR="11380650" w:rsidRPr="00C53F30">
        <w:rPr>
          <w:rFonts w:ascii="Times New Roman" w:eastAsia="Arial" w:hAnsi="Times New Roman" w:cs="Times New Roman"/>
          <w:sz w:val="20"/>
          <w:szCs w:val="20"/>
          <w:lang w:val="en-CA"/>
        </w:rPr>
        <w:t>(Top-Left: TL, Top-Right: TR; Bottom-Left: BL, Bottom-Right: BR</w:t>
      </w:r>
      <w:r w:rsidR="17AED7CB" w:rsidRPr="00C53F30">
        <w:rPr>
          <w:rFonts w:ascii="Times New Roman" w:eastAsia="Arial" w:hAnsi="Times New Roman" w:cs="Times New Roman"/>
          <w:sz w:val="20"/>
          <w:szCs w:val="20"/>
          <w:lang w:val="en-CA"/>
        </w:rPr>
        <w:t>)</w:t>
      </w:r>
      <w:r w:rsidR="6AB89494" w:rsidRPr="00C53F30">
        <w:rPr>
          <w:rFonts w:ascii="Times New Roman" w:eastAsia="Arial" w:hAnsi="Times New Roman" w:cs="Times New Roman"/>
          <w:sz w:val="20"/>
          <w:szCs w:val="20"/>
          <w:lang w:val="en-CA"/>
        </w:rPr>
        <w:t xml:space="preserve"> --- FIG 1</w:t>
      </w:r>
      <w:r w:rsidR="00727789">
        <w:rPr>
          <w:rFonts w:ascii="Times New Roman" w:eastAsia="Arial" w:hAnsi="Times New Roman" w:cs="Times New Roman"/>
          <w:sz w:val="20"/>
          <w:szCs w:val="20"/>
          <w:lang w:val="en-CA"/>
        </w:rPr>
        <w:t>B</w:t>
      </w:r>
      <w:r w:rsidR="7820FF1C" w:rsidRPr="00C53F30">
        <w:rPr>
          <w:rFonts w:ascii="Times New Roman" w:eastAsia="Arial" w:hAnsi="Times New Roman" w:cs="Times New Roman"/>
          <w:sz w:val="20"/>
          <w:szCs w:val="20"/>
          <w:lang w:val="en-CA"/>
        </w:rPr>
        <w:t>.</w:t>
      </w:r>
      <w:r w:rsidR="04F423DB" w:rsidRPr="00C53F30">
        <w:rPr>
          <w:rFonts w:ascii="Times New Roman" w:eastAsia="Arial" w:hAnsi="Times New Roman" w:cs="Times New Roman"/>
          <w:sz w:val="20"/>
          <w:szCs w:val="20"/>
          <w:lang w:val="en-CA"/>
        </w:rPr>
        <w:t xml:space="preserve"> </w:t>
      </w:r>
      <w:r w:rsidR="5CBA9837" w:rsidRPr="00C53F30">
        <w:rPr>
          <w:rFonts w:ascii="Times New Roman" w:eastAsia="Arial" w:hAnsi="Times New Roman" w:cs="Times New Roman"/>
          <w:sz w:val="20"/>
          <w:szCs w:val="20"/>
          <w:lang w:val="en-CA"/>
        </w:rPr>
        <w:t xml:space="preserve">We defined a </w:t>
      </w:r>
      <w:r w:rsidR="007A6CF4" w:rsidRPr="00644BB9">
        <w:rPr>
          <w:rFonts w:ascii="Times New Roman" w:eastAsia="Arial" w:hAnsi="Times New Roman"/>
          <w:sz w:val="20"/>
          <w:szCs w:val="20"/>
          <w:lang w:val="en-GB"/>
        </w:rPr>
        <w:t xml:space="preserve">trial-type </w:t>
      </w:r>
      <w:r w:rsidR="5CBA9837" w:rsidRPr="00C53F30">
        <w:rPr>
          <w:rFonts w:ascii="Times New Roman" w:eastAsia="Arial" w:hAnsi="Times New Roman" w:cs="Times New Roman"/>
          <w:sz w:val="20"/>
          <w:szCs w:val="20"/>
          <w:lang w:val="en-CA"/>
        </w:rPr>
        <w:t>notation, based on</w:t>
      </w:r>
      <w:r w:rsidR="5CBA9837" w:rsidRPr="00931CE4">
        <w:rPr>
          <w:rFonts w:ascii="Times New Roman" w:eastAsia="Arial" w:hAnsi="Times New Roman" w:cs="Times New Roman"/>
          <w:sz w:val="20"/>
          <w:szCs w:val="20"/>
          <w:lang w:val="en-CA"/>
        </w:rPr>
        <w:t xml:space="preserve"> Effort x Preparatory Time to characterize the influence of both main factors, </w:t>
      </w:r>
      <w:r w:rsidR="007A6CF4" w:rsidRPr="00644BB9">
        <w:rPr>
          <w:rFonts w:ascii="Times New Roman" w:eastAsia="Arial" w:hAnsi="Times New Roman"/>
          <w:sz w:val="20"/>
          <w:szCs w:val="20"/>
          <w:lang w:val="en-GB"/>
        </w:rPr>
        <w:t xml:space="preserve">namely </w:t>
      </w:r>
      <w:r w:rsidR="5CBA9837" w:rsidRPr="00931CE4">
        <w:rPr>
          <w:rFonts w:ascii="Times New Roman" w:eastAsia="Arial" w:hAnsi="Times New Roman" w:cs="Times New Roman"/>
          <w:sz w:val="20"/>
          <w:szCs w:val="20"/>
          <w:lang w:val="en-CA"/>
        </w:rPr>
        <w:t xml:space="preserve">trials could be </w:t>
      </w:r>
      <w:r w:rsidR="3FA47DC1" w:rsidRPr="00931CE4">
        <w:rPr>
          <w:rFonts w:ascii="Times New Roman" w:eastAsia="Arial" w:hAnsi="Times New Roman" w:cs="Times New Roman"/>
          <w:sz w:val="20"/>
          <w:szCs w:val="20"/>
          <w:lang w:val="en-CA"/>
        </w:rPr>
        <w:t xml:space="preserve">of the following </w:t>
      </w:r>
      <w:r w:rsidR="007A6CF4" w:rsidRPr="00644BB9">
        <w:rPr>
          <w:rFonts w:ascii="Times New Roman" w:eastAsia="Arial" w:hAnsi="Times New Roman"/>
          <w:sz w:val="20"/>
          <w:szCs w:val="20"/>
          <w:lang w:val="en-GB"/>
        </w:rPr>
        <w:t>types</w:t>
      </w:r>
      <w:r w:rsidR="3FA47DC1" w:rsidRPr="00931CE4">
        <w:rPr>
          <w:rFonts w:ascii="Times New Roman" w:eastAsia="Arial" w:hAnsi="Times New Roman" w:cs="Times New Roman"/>
          <w:sz w:val="20"/>
          <w:szCs w:val="20"/>
          <w:lang w:val="en-CA"/>
        </w:rPr>
        <w:t>: E0-LT, E0-ST; E1-LT, E1-ST; E2-LT, E2-ST.</w:t>
      </w:r>
      <w:r w:rsidR="0D286FD5" w:rsidRPr="00931CE4">
        <w:rPr>
          <w:rFonts w:ascii="Times New Roman" w:eastAsia="Arial" w:hAnsi="Times New Roman" w:cs="Times New Roman"/>
          <w:sz w:val="20"/>
          <w:szCs w:val="20"/>
          <w:lang w:val="en-CA"/>
        </w:rPr>
        <w:t xml:space="preserve"> </w:t>
      </w:r>
      <w:r w:rsidR="6047E69D" w:rsidRPr="00931CE4">
        <w:rPr>
          <w:rFonts w:ascii="Times New Roman" w:eastAsia="Arial" w:hAnsi="Times New Roman" w:cs="Times New Roman"/>
          <w:sz w:val="20"/>
          <w:szCs w:val="20"/>
          <w:lang w:val="en-CA"/>
        </w:rPr>
        <w:t xml:space="preserve">For the </w:t>
      </w:r>
      <w:r w:rsidR="007A6CF4" w:rsidRPr="00644BB9">
        <w:rPr>
          <w:rFonts w:ascii="Times New Roman" w:eastAsia="Arial" w:hAnsi="Times New Roman"/>
          <w:sz w:val="20"/>
          <w:szCs w:val="20"/>
          <w:lang w:val="en-GB"/>
        </w:rPr>
        <w:t>participants</w:t>
      </w:r>
      <w:r w:rsidR="6047E69D" w:rsidRPr="00931CE4">
        <w:rPr>
          <w:rFonts w:ascii="Times New Roman" w:eastAsia="Arial" w:hAnsi="Times New Roman" w:cs="Times New Roman"/>
          <w:sz w:val="20"/>
          <w:szCs w:val="20"/>
          <w:lang w:val="en-CA"/>
        </w:rPr>
        <w:t xml:space="preserve"> not</w:t>
      </w:r>
      <w:r w:rsidR="007A6CF4" w:rsidRPr="00644BB9">
        <w:rPr>
          <w:rFonts w:ascii="Times New Roman" w:eastAsia="Arial" w:hAnsi="Times New Roman"/>
          <w:sz w:val="20"/>
          <w:szCs w:val="20"/>
          <w:lang w:val="en-GB"/>
        </w:rPr>
        <w:t xml:space="preserve"> to be able to anticipate trial types</w:t>
      </w:r>
      <w:r w:rsidR="6047E69D" w:rsidRPr="00931CE4">
        <w:rPr>
          <w:rFonts w:ascii="Times New Roman" w:eastAsia="Arial" w:hAnsi="Times New Roman" w:cs="Times New Roman"/>
          <w:sz w:val="20"/>
          <w:szCs w:val="20"/>
          <w:lang w:val="en-CA"/>
        </w:rPr>
        <w:t xml:space="preserve">, </w:t>
      </w:r>
      <w:r w:rsidR="7D9DC6DC" w:rsidRPr="00931CE4">
        <w:rPr>
          <w:rFonts w:ascii="Times New Roman" w:eastAsia="Arial" w:hAnsi="Times New Roman" w:cs="Times New Roman"/>
          <w:sz w:val="20"/>
          <w:szCs w:val="20"/>
          <w:lang w:val="en-CA"/>
        </w:rPr>
        <w:t xml:space="preserve">we prepared a randomly generated </w:t>
      </w:r>
      <w:r w:rsidR="7BEA121C" w:rsidRPr="00931CE4">
        <w:rPr>
          <w:rFonts w:ascii="Times New Roman" w:eastAsia="Arial" w:hAnsi="Times New Roman" w:cs="Times New Roman"/>
          <w:sz w:val="20"/>
          <w:szCs w:val="20"/>
          <w:lang w:val="en-CA"/>
        </w:rPr>
        <w:t>sequence of trials</w:t>
      </w:r>
      <w:r w:rsidR="711F2AF8" w:rsidRPr="00931CE4">
        <w:rPr>
          <w:rFonts w:ascii="Times New Roman" w:eastAsia="Arial" w:hAnsi="Times New Roman" w:cs="Times New Roman"/>
          <w:sz w:val="20"/>
          <w:szCs w:val="20"/>
          <w:lang w:val="en-CA"/>
        </w:rPr>
        <w:t>, distributed into 12 blocks.</w:t>
      </w:r>
      <w:r w:rsidR="70569BD5" w:rsidRPr="00931CE4">
        <w:rPr>
          <w:rFonts w:ascii="Times New Roman" w:eastAsia="Arial" w:hAnsi="Times New Roman" w:cs="Times New Roman"/>
          <w:sz w:val="20"/>
          <w:szCs w:val="20"/>
          <w:lang w:val="en-CA"/>
        </w:rPr>
        <w:t xml:space="preserve"> </w:t>
      </w:r>
      <w:r w:rsidR="75FA2E63" w:rsidRPr="00931CE4">
        <w:rPr>
          <w:rFonts w:ascii="Times New Roman" w:eastAsia="Arial" w:hAnsi="Times New Roman" w:cs="Times New Roman"/>
          <w:sz w:val="20"/>
          <w:szCs w:val="20"/>
          <w:lang w:val="en-CA"/>
        </w:rPr>
        <w:t xml:space="preserve">The order of the blocks was counterbalanced across participants. </w:t>
      </w:r>
      <w:r w:rsidR="70569BD5" w:rsidRPr="00931CE4">
        <w:rPr>
          <w:rFonts w:ascii="Times New Roman" w:eastAsia="Arial" w:hAnsi="Times New Roman" w:cs="Times New Roman"/>
          <w:sz w:val="20"/>
          <w:szCs w:val="20"/>
          <w:lang w:val="en-CA"/>
        </w:rPr>
        <w:t>Each block contained four repetitions of the 24 trial types</w:t>
      </w:r>
      <w:r w:rsidR="0B43C39A" w:rsidRPr="00931CE4">
        <w:rPr>
          <w:rFonts w:ascii="Times New Roman" w:eastAsia="Arial" w:hAnsi="Times New Roman" w:cs="Times New Roman"/>
          <w:sz w:val="20"/>
          <w:szCs w:val="20"/>
          <w:lang w:val="en-CA"/>
        </w:rPr>
        <w:t xml:space="preserve"> each</w:t>
      </w:r>
      <w:r w:rsidR="7BEA121C" w:rsidRPr="00931CE4">
        <w:rPr>
          <w:rFonts w:ascii="Times New Roman" w:eastAsia="Arial" w:hAnsi="Times New Roman" w:cs="Times New Roman"/>
          <w:sz w:val="20"/>
          <w:szCs w:val="20"/>
          <w:lang w:val="en-CA"/>
        </w:rPr>
        <w:t xml:space="preserve">. The remaining </w:t>
      </w:r>
      <w:r w:rsidR="13E4B1CD" w:rsidRPr="00931CE4">
        <w:rPr>
          <w:rFonts w:ascii="Times New Roman" w:eastAsia="Arial" w:hAnsi="Times New Roman" w:cs="Times New Roman"/>
          <w:sz w:val="20"/>
          <w:szCs w:val="20"/>
          <w:lang w:val="en-CA"/>
        </w:rPr>
        <w:t xml:space="preserve">4 </w:t>
      </w:r>
      <w:r w:rsidR="7BEA121C" w:rsidRPr="00931CE4">
        <w:rPr>
          <w:rFonts w:ascii="Times New Roman" w:eastAsia="Arial" w:hAnsi="Times New Roman" w:cs="Times New Roman"/>
          <w:sz w:val="20"/>
          <w:szCs w:val="20"/>
          <w:lang w:val="en-CA"/>
        </w:rPr>
        <w:t xml:space="preserve">trials </w:t>
      </w:r>
      <w:r w:rsidR="08F7EA42" w:rsidRPr="00931CE4">
        <w:rPr>
          <w:rFonts w:ascii="Times New Roman" w:eastAsia="Arial" w:hAnsi="Times New Roman" w:cs="Times New Roman"/>
          <w:sz w:val="20"/>
          <w:szCs w:val="20"/>
          <w:lang w:val="en-CA"/>
        </w:rPr>
        <w:t xml:space="preserve">per block </w:t>
      </w:r>
      <w:r w:rsidR="7BEA121C" w:rsidRPr="00931CE4">
        <w:rPr>
          <w:rFonts w:ascii="Times New Roman" w:eastAsia="Arial" w:hAnsi="Times New Roman" w:cs="Times New Roman"/>
          <w:sz w:val="20"/>
          <w:szCs w:val="20"/>
          <w:lang w:val="en-CA"/>
        </w:rPr>
        <w:t>were single-target tri</w:t>
      </w:r>
      <w:r w:rsidR="0250A881" w:rsidRPr="00931CE4">
        <w:rPr>
          <w:rFonts w:ascii="Times New Roman" w:eastAsia="Arial" w:hAnsi="Times New Roman" w:cs="Times New Roman"/>
          <w:sz w:val="20"/>
          <w:szCs w:val="20"/>
          <w:lang w:val="en-CA"/>
        </w:rPr>
        <w:t xml:space="preserve">als, in which </w:t>
      </w:r>
      <w:r w:rsidR="15F00610" w:rsidRPr="00931CE4">
        <w:rPr>
          <w:rFonts w:ascii="Times New Roman" w:eastAsia="Arial" w:hAnsi="Times New Roman" w:cs="Times New Roman"/>
          <w:sz w:val="20"/>
          <w:szCs w:val="20"/>
          <w:lang w:val="en-CA"/>
        </w:rPr>
        <w:t>a single movement option</w:t>
      </w:r>
      <w:r w:rsidR="007A6CF4" w:rsidRPr="005B0DCA">
        <w:rPr>
          <w:rFonts w:ascii="Times New Roman" w:eastAsia="Arial" w:hAnsi="Times New Roman"/>
          <w:sz w:val="20"/>
          <w:szCs w:val="20"/>
          <w:lang w:val="en-GB"/>
        </w:rPr>
        <w:t xml:space="preserve"> was presented</w:t>
      </w:r>
      <w:r w:rsidR="4C1E7A75" w:rsidRPr="00931CE4">
        <w:rPr>
          <w:rFonts w:ascii="Times New Roman" w:eastAsia="Arial" w:hAnsi="Times New Roman" w:cs="Times New Roman"/>
          <w:sz w:val="20"/>
          <w:szCs w:val="20"/>
          <w:lang w:val="en-CA"/>
        </w:rPr>
        <w:t>,</w:t>
      </w:r>
      <w:r w:rsidR="15F00610" w:rsidRPr="00931CE4">
        <w:rPr>
          <w:rFonts w:ascii="Times New Roman" w:eastAsia="Arial" w:hAnsi="Times New Roman" w:cs="Times New Roman"/>
          <w:sz w:val="20"/>
          <w:szCs w:val="20"/>
          <w:lang w:val="en-CA"/>
        </w:rPr>
        <w:t xml:space="preserve"> one </w:t>
      </w:r>
      <w:r w:rsidR="50629783" w:rsidRPr="00931CE4">
        <w:rPr>
          <w:rFonts w:ascii="Times New Roman" w:eastAsia="Arial" w:hAnsi="Times New Roman" w:cs="Times New Roman"/>
          <w:sz w:val="20"/>
          <w:szCs w:val="20"/>
          <w:lang w:val="en-CA"/>
        </w:rPr>
        <w:t xml:space="preserve">from each </w:t>
      </w:r>
      <w:r w:rsidR="15F00610" w:rsidRPr="00931CE4">
        <w:rPr>
          <w:rFonts w:ascii="Times New Roman" w:eastAsia="Arial" w:hAnsi="Times New Roman" w:cs="Times New Roman"/>
          <w:sz w:val="20"/>
          <w:szCs w:val="20"/>
          <w:lang w:val="en-CA"/>
        </w:rPr>
        <w:t xml:space="preserve">of the four geometrical arrangements. </w:t>
      </w:r>
      <w:r w:rsidR="13426ED6" w:rsidRPr="00931CE4">
        <w:rPr>
          <w:rFonts w:ascii="Times New Roman" w:eastAsia="Arial" w:hAnsi="Times New Roman" w:cs="Times New Roman"/>
          <w:sz w:val="20"/>
          <w:szCs w:val="20"/>
          <w:lang w:val="en-CA"/>
        </w:rPr>
        <w:t xml:space="preserve">These trials </w:t>
      </w:r>
      <w:r w:rsidR="50D468FE" w:rsidRPr="00931CE4">
        <w:rPr>
          <w:rFonts w:ascii="Times New Roman" w:eastAsia="Arial" w:hAnsi="Times New Roman" w:cs="Times New Roman"/>
          <w:sz w:val="20"/>
          <w:szCs w:val="20"/>
          <w:lang w:val="en-CA"/>
        </w:rPr>
        <w:t xml:space="preserve">were intended to force the participant to </w:t>
      </w:r>
      <w:r w:rsidR="42C81684" w:rsidRPr="00931CE4">
        <w:rPr>
          <w:rFonts w:ascii="Times New Roman" w:eastAsia="Arial" w:hAnsi="Times New Roman" w:cs="Times New Roman"/>
          <w:sz w:val="20"/>
          <w:szCs w:val="20"/>
          <w:lang w:val="en-CA"/>
        </w:rPr>
        <w:t xml:space="preserve">experience </w:t>
      </w:r>
      <w:r w:rsidR="50D468FE" w:rsidRPr="00931CE4">
        <w:rPr>
          <w:rFonts w:ascii="Times New Roman" w:eastAsia="Arial" w:hAnsi="Times New Roman" w:cs="Times New Roman"/>
          <w:sz w:val="20"/>
          <w:szCs w:val="20"/>
          <w:lang w:val="en-CA"/>
        </w:rPr>
        <w:t xml:space="preserve">all movements, and to encourage informed choices when presented with both </w:t>
      </w:r>
      <w:r w:rsidR="244A2FC3" w:rsidRPr="00931CE4">
        <w:rPr>
          <w:rFonts w:ascii="Times New Roman" w:eastAsia="Arial" w:hAnsi="Times New Roman" w:cs="Times New Roman"/>
          <w:sz w:val="20"/>
          <w:szCs w:val="20"/>
          <w:lang w:val="en-CA"/>
        </w:rPr>
        <w:t>options</w:t>
      </w:r>
      <w:r w:rsidR="50D468FE" w:rsidRPr="00931CE4">
        <w:rPr>
          <w:rFonts w:ascii="Times New Roman" w:eastAsia="Arial" w:hAnsi="Times New Roman" w:cs="Times New Roman"/>
          <w:sz w:val="20"/>
          <w:szCs w:val="20"/>
          <w:lang w:val="en-CA"/>
        </w:rPr>
        <w:t xml:space="preserve">. </w:t>
      </w:r>
      <w:r w:rsidR="235C3C4E" w:rsidRPr="00931CE4">
        <w:rPr>
          <w:rFonts w:ascii="Times New Roman" w:eastAsia="Arial" w:hAnsi="Times New Roman" w:cs="Times New Roman"/>
          <w:sz w:val="20"/>
          <w:szCs w:val="20"/>
          <w:lang w:val="en-CA"/>
        </w:rPr>
        <w:t xml:space="preserve">Single target trials </w:t>
      </w:r>
      <w:r w:rsidR="745F7948" w:rsidRPr="00931CE4">
        <w:rPr>
          <w:rFonts w:ascii="Times New Roman" w:eastAsia="Arial" w:hAnsi="Times New Roman" w:cs="Times New Roman"/>
          <w:sz w:val="20"/>
          <w:szCs w:val="20"/>
          <w:lang w:val="en-CA"/>
        </w:rPr>
        <w:t>were of</w:t>
      </w:r>
      <w:r w:rsidR="4F093330" w:rsidRPr="00931CE4">
        <w:rPr>
          <w:rFonts w:ascii="Times New Roman" w:eastAsia="Arial" w:hAnsi="Times New Roman" w:cs="Times New Roman"/>
          <w:sz w:val="20"/>
          <w:szCs w:val="20"/>
          <w:lang w:val="en-CA"/>
        </w:rPr>
        <w:t xml:space="preserve"> </w:t>
      </w:r>
      <w:r w:rsidR="745F7948" w:rsidRPr="00931CE4">
        <w:rPr>
          <w:rFonts w:ascii="Times New Roman" w:eastAsia="Arial" w:hAnsi="Times New Roman" w:cs="Times New Roman"/>
          <w:sz w:val="20"/>
          <w:szCs w:val="20"/>
          <w:lang w:val="en-CA"/>
        </w:rPr>
        <w:t>type LT</w:t>
      </w:r>
      <w:r w:rsidR="689AFD26" w:rsidRPr="00931CE4">
        <w:rPr>
          <w:rFonts w:ascii="Times New Roman" w:eastAsia="Arial" w:hAnsi="Times New Roman" w:cs="Times New Roman"/>
          <w:sz w:val="20"/>
          <w:szCs w:val="20"/>
          <w:lang w:val="en-CA"/>
        </w:rPr>
        <w:t>-</w:t>
      </w:r>
      <w:r w:rsidR="78AED168" w:rsidRPr="00931CE4">
        <w:rPr>
          <w:rFonts w:ascii="Times New Roman" w:eastAsia="Arial" w:hAnsi="Times New Roman" w:cs="Times New Roman"/>
          <w:sz w:val="20"/>
          <w:szCs w:val="20"/>
          <w:lang w:val="en-CA"/>
        </w:rPr>
        <w:t>E0</w:t>
      </w:r>
      <w:r w:rsidR="4DA65C37" w:rsidRPr="00931CE4">
        <w:rPr>
          <w:rFonts w:ascii="Times New Roman" w:eastAsia="Arial" w:hAnsi="Times New Roman" w:cs="Times New Roman"/>
          <w:sz w:val="20"/>
          <w:szCs w:val="20"/>
          <w:lang w:val="en-CA"/>
        </w:rPr>
        <w:t>.</w:t>
      </w:r>
    </w:p>
    <w:p w14:paraId="2F823671" w14:textId="77777777" w:rsidR="00C233CE" w:rsidRDefault="00C233CE" w:rsidP="0099564A">
      <w:pPr>
        <w:pStyle w:val="BodyText"/>
        <w:spacing w:after="0" w:line="259" w:lineRule="auto"/>
        <w:jc w:val="both"/>
        <w:rPr>
          <w:rFonts w:ascii="Times New Roman" w:eastAsia="Arial" w:hAnsi="Times New Roman"/>
          <w:sz w:val="20"/>
          <w:szCs w:val="20"/>
        </w:rPr>
      </w:pPr>
    </w:p>
    <w:p w14:paraId="481C48A9" w14:textId="73188EBF" w:rsidR="1378EEEE" w:rsidRDefault="2E5A2F5E" w:rsidP="0099564A">
      <w:pPr>
        <w:pStyle w:val="BodyText"/>
        <w:spacing w:after="0" w:line="259" w:lineRule="auto"/>
        <w:jc w:val="both"/>
        <w:rPr>
          <w:rFonts w:ascii="Times New Roman" w:eastAsia="Arial" w:hAnsi="Times New Roman"/>
          <w:sz w:val="20"/>
          <w:szCs w:val="20"/>
        </w:rPr>
      </w:pPr>
      <w:r w:rsidRPr="00931CE4">
        <w:rPr>
          <w:rFonts w:ascii="Times New Roman" w:eastAsia="Arial" w:hAnsi="Times New Roman"/>
          <w:sz w:val="20"/>
          <w:szCs w:val="20"/>
        </w:rPr>
        <w:t>The timeline of each trial was as follows: it</w:t>
      </w:r>
      <w:r w:rsidR="00411AE6">
        <w:rPr>
          <w:rFonts w:ascii="Times New Roman" w:eastAsia="Arial" w:hAnsi="Times New Roman"/>
          <w:sz w:val="20"/>
          <w:szCs w:val="20"/>
        </w:rPr>
        <w:t xml:space="preserve"> starts</w:t>
      </w:r>
      <w:r w:rsidR="1CEEBE8F" w:rsidRPr="00931CE4">
        <w:rPr>
          <w:rFonts w:ascii="Times New Roman" w:eastAsia="Arial" w:hAnsi="Times New Roman"/>
          <w:sz w:val="20"/>
          <w:szCs w:val="20"/>
        </w:rPr>
        <w:t xml:space="preserve"> with a blank screen, followed by the presentation of an origin cue (green dot) at the cent</w:t>
      </w:r>
      <w:r w:rsidR="5F0D1DAC" w:rsidRPr="00931CE4">
        <w:rPr>
          <w:rFonts w:ascii="Times New Roman" w:eastAsia="Arial" w:hAnsi="Times New Roman"/>
          <w:sz w:val="20"/>
          <w:szCs w:val="20"/>
        </w:rPr>
        <w:t xml:space="preserve">re </w:t>
      </w:r>
      <w:r w:rsidR="1CEEBE8F" w:rsidRPr="00931CE4">
        <w:rPr>
          <w:rFonts w:ascii="Times New Roman" w:eastAsia="Arial" w:hAnsi="Times New Roman"/>
          <w:sz w:val="20"/>
          <w:szCs w:val="20"/>
        </w:rPr>
        <w:t>of the screen</w:t>
      </w:r>
      <w:r w:rsidR="41D9F27A" w:rsidRPr="00931CE4">
        <w:rPr>
          <w:rFonts w:ascii="Times New Roman" w:eastAsia="Arial" w:hAnsi="Times New Roman"/>
          <w:sz w:val="20"/>
          <w:szCs w:val="20"/>
        </w:rPr>
        <w:t xml:space="preserve"> 500ms later. </w:t>
      </w:r>
      <w:r w:rsidR="00C233CE">
        <w:rPr>
          <w:rFonts w:ascii="Times New Roman" w:eastAsia="Arial" w:hAnsi="Times New Roman"/>
          <w:sz w:val="20"/>
          <w:szCs w:val="20"/>
        </w:rPr>
        <w:t xml:space="preserve">This </w:t>
      </w:r>
      <w:r w:rsidR="482C137E" w:rsidRPr="00931CE4">
        <w:rPr>
          <w:rFonts w:ascii="Times New Roman" w:eastAsia="Arial" w:hAnsi="Times New Roman"/>
          <w:sz w:val="20"/>
          <w:szCs w:val="20"/>
        </w:rPr>
        <w:t>signalled t</w:t>
      </w:r>
      <w:r w:rsidR="41D9F27A" w:rsidRPr="00931CE4">
        <w:rPr>
          <w:rFonts w:ascii="Times New Roman" w:eastAsia="Arial" w:hAnsi="Times New Roman"/>
          <w:sz w:val="20"/>
          <w:szCs w:val="20"/>
        </w:rPr>
        <w:t xml:space="preserve">he participant </w:t>
      </w:r>
      <w:r w:rsidR="6BDC1253" w:rsidRPr="00931CE4">
        <w:rPr>
          <w:rFonts w:ascii="Times New Roman" w:eastAsia="Arial" w:hAnsi="Times New Roman"/>
          <w:sz w:val="20"/>
          <w:szCs w:val="20"/>
        </w:rPr>
        <w:t xml:space="preserve">to </w:t>
      </w:r>
      <w:r w:rsidR="41D9F27A" w:rsidRPr="00931CE4">
        <w:rPr>
          <w:rFonts w:ascii="Times New Roman" w:eastAsia="Arial" w:hAnsi="Times New Roman"/>
          <w:sz w:val="20"/>
          <w:szCs w:val="20"/>
        </w:rPr>
        <w:t xml:space="preserve">slide her/his right hand on </w:t>
      </w:r>
      <w:r w:rsidR="41D9F27A" w:rsidRPr="00931CE4">
        <w:rPr>
          <w:rFonts w:ascii="Times New Roman" w:eastAsia="Arial" w:hAnsi="Times New Roman"/>
          <w:sz w:val="20"/>
          <w:szCs w:val="20"/>
        </w:rPr>
        <w:lastRenderedPageBreak/>
        <w:t>the table (holding the dynamometer</w:t>
      </w:r>
      <w:r w:rsidR="212C6513" w:rsidRPr="00931CE4">
        <w:rPr>
          <w:rFonts w:ascii="Times New Roman" w:eastAsia="Arial" w:hAnsi="Times New Roman"/>
          <w:sz w:val="20"/>
          <w:szCs w:val="20"/>
        </w:rPr>
        <w:t xml:space="preserve"> vertically</w:t>
      </w:r>
      <w:r w:rsidR="41D9F27A" w:rsidRPr="00931CE4">
        <w:rPr>
          <w:rFonts w:ascii="Times New Roman" w:eastAsia="Arial" w:hAnsi="Times New Roman"/>
          <w:sz w:val="20"/>
          <w:szCs w:val="20"/>
        </w:rPr>
        <w:t>)</w:t>
      </w:r>
      <w:r w:rsidR="4784C8CF" w:rsidRPr="00931CE4">
        <w:rPr>
          <w:rFonts w:ascii="Times New Roman" w:eastAsia="Arial" w:hAnsi="Times New Roman"/>
          <w:sz w:val="20"/>
          <w:szCs w:val="20"/>
        </w:rPr>
        <w:t xml:space="preserve"> for the </w:t>
      </w:r>
      <w:r w:rsidR="7A9C7369" w:rsidRPr="00931CE4">
        <w:rPr>
          <w:rFonts w:ascii="Times New Roman" w:eastAsia="Arial" w:hAnsi="Times New Roman"/>
          <w:sz w:val="20"/>
          <w:szCs w:val="20"/>
        </w:rPr>
        <w:t xml:space="preserve">grey </w:t>
      </w:r>
      <w:r w:rsidR="4784C8CF" w:rsidRPr="00931CE4">
        <w:rPr>
          <w:rFonts w:ascii="Times New Roman" w:eastAsia="Arial" w:hAnsi="Times New Roman"/>
          <w:sz w:val="20"/>
          <w:szCs w:val="20"/>
        </w:rPr>
        <w:t xml:space="preserve">cross on the screen, synchronized with the position of the </w:t>
      </w:r>
      <w:r w:rsidR="794D66AF" w:rsidRPr="00931CE4">
        <w:rPr>
          <w:rFonts w:ascii="Times New Roman" w:eastAsia="Arial" w:hAnsi="Times New Roman"/>
          <w:sz w:val="20"/>
          <w:szCs w:val="20"/>
        </w:rPr>
        <w:t xml:space="preserve">marker on the </w:t>
      </w:r>
      <w:r w:rsidR="4784C8CF" w:rsidRPr="00931CE4">
        <w:rPr>
          <w:rFonts w:ascii="Times New Roman" w:eastAsia="Arial" w:hAnsi="Times New Roman"/>
          <w:sz w:val="20"/>
          <w:szCs w:val="20"/>
        </w:rPr>
        <w:t xml:space="preserve">dynamometer, entered the origin cue. 200-300ms </w:t>
      </w:r>
      <w:r w:rsidR="59EEE602" w:rsidRPr="00931CE4">
        <w:rPr>
          <w:rFonts w:ascii="Times New Roman" w:eastAsia="Arial" w:hAnsi="Times New Roman"/>
          <w:sz w:val="20"/>
          <w:szCs w:val="20"/>
        </w:rPr>
        <w:t xml:space="preserve">later, </w:t>
      </w:r>
      <w:r w:rsidR="4784C8CF" w:rsidRPr="00931CE4">
        <w:rPr>
          <w:rFonts w:ascii="Times New Roman" w:eastAsia="Arial" w:hAnsi="Times New Roman"/>
          <w:sz w:val="20"/>
          <w:szCs w:val="20"/>
        </w:rPr>
        <w:t xml:space="preserve">a via point </w:t>
      </w:r>
      <w:r w:rsidR="5F6DEF0C" w:rsidRPr="00931CE4">
        <w:rPr>
          <w:rFonts w:ascii="Times New Roman" w:eastAsia="Arial" w:hAnsi="Times New Roman"/>
          <w:sz w:val="20"/>
          <w:szCs w:val="20"/>
        </w:rPr>
        <w:t>(pale blue dot) and the target</w:t>
      </w:r>
      <w:r w:rsidR="21F0D004" w:rsidRPr="00931CE4">
        <w:rPr>
          <w:rFonts w:ascii="Times New Roman" w:eastAsia="Arial" w:hAnsi="Times New Roman"/>
          <w:sz w:val="20"/>
          <w:szCs w:val="20"/>
        </w:rPr>
        <w:t>s (5x1cm</w:t>
      </w:r>
      <w:r w:rsidR="21FBC3A2" w:rsidRPr="00931CE4">
        <w:rPr>
          <w:rFonts w:ascii="Times New Roman" w:eastAsia="Arial" w:hAnsi="Times New Roman"/>
          <w:sz w:val="20"/>
          <w:szCs w:val="20"/>
        </w:rPr>
        <w:t xml:space="preserve"> rectangles</w:t>
      </w:r>
      <w:r w:rsidR="21F0D004" w:rsidRPr="00931CE4">
        <w:rPr>
          <w:rFonts w:ascii="Times New Roman" w:eastAsia="Arial" w:hAnsi="Times New Roman"/>
          <w:sz w:val="20"/>
          <w:szCs w:val="20"/>
        </w:rPr>
        <w:t xml:space="preserve">) were shown in their apposite </w:t>
      </w:r>
      <w:r w:rsidR="441AE7FF" w:rsidRPr="00931CE4">
        <w:rPr>
          <w:rFonts w:ascii="Times New Roman" w:eastAsia="Arial" w:hAnsi="Times New Roman"/>
          <w:sz w:val="20"/>
          <w:szCs w:val="20"/>
        </w:rPr>
        <w:t>locations</w:t>
      </w:r>
      <w:r w:rsidR="21F0D004" w:rsidRPr="00931CE4">
        <w:rPr>
          <w:rFonts w:ascii="Times New Roman" w:eastAsia="Arial" w:hAnsi="Times New Roman"/>
          <w:sz w:val="20"/>
          <w:szCs w:val="20"/>
        </w:rPr>
        <w:t xml:space="preserve">, defining the </w:t>
      </w:r>
      <w:r w:rsidR="6901095A" w:rsidRPr="00931CE4">
        <w:rPr>
          <w:rFonts w:ascii="Times New Roman" w:eastAsia="Arial" w:hAnsi="Times New Roman"/>
          <w:sz w:val="20"/>
          <w:szCs w:val="20"/>
        </w:rPr>
        <w:t xml:space="preserve">two </w:t>
      </w:r>
      <w:r w:rsidR="21F0D004" w:rsidRPr="00931CE4">
        <w:rPr>
          <w:rFonts w:ascii="Times New Roman" w:eastAsia="Arial" w:hAnsi="Times New Roman"/>
          <w:sz w:val="20"/>
          <w:szCs w:val="20"/>
        </w:rPr>
        <w:t>potential reaching paths from the origin cue.</w:t>
      </w:r>
      <w:r w:rsidR="1893CB34" w:rsidRPr="00931CE4">
        <w:rPr>
          <w:rFonts w:ascii="Times New Roman" w:eastAsia="Arial" w:hAnsi="Times New Roman"/>
          <w:sz w:val="20"/>
          <w:szCs w:val="20"/>
        </w:rPr>
        <w:t xml:space="preserve"> </w:t>
      </w:r>
      <w:r w:rsidR="2E35C487" w:rsidRPr="00931CE4">
        <w:rPr>
          <w:rFonts w:ascii="Times New Roman" w:eastAsia="Arial" w:hAnsi="Times New Roman"/>
          <w:sz w:val="20"/>
          <w:szCs w:val="20"/>
        </w:rPr>
        <w:t xml:space="preserve">After </w:t>
      </w:r>
      <w:r w:rsidR="26F691F3" w:rsidRPr="00931CE4">
        <w:rPr>
          <w:rFonts w:ascii="Times New Roman" w:eastAsia="Arial" w:hAnsi="Times New Roman"/>
          <w:sz w:val="20"/>
          <w:szCs w:val="20"/>
        </w:rPr>
        <w:t xml:space="preserve">500ms </w:t>
      </w:r>
      <w:r w:rsidR="018C51F3" w:rsidRPr="00931CE4">
        <w:rPr>
          <w:rFonts w:ascii="Times New Roman" w:eastAsia="Arial" w:hAnsi="Times New Roman"/>
          <w:sz w:val="20"/>
          <w:szCs w:val="20"/>
        </w:rPr>
        <w:t xml:space="preserve">interval, </w:t>
      </w:r>
      <w:r w:rsidR="26F691F3" w:rsidRPr="00931CE4">
        <w:rPr>
          <w:rFonts w:ascii="Times New Roman" w:eastAsia="Arial" w:hAnsi="Times New Roman"/>
          <w:sz w:val="20"/>
          <w:szCs w:val="20"/>
        </w:rPr>
        <w:t xml:space="preserve">the origin cue disappeared, signalling the GO. </w:t>
      </w:r>
      <w:r w:rsidR="5738B065" w:rsidRPr="00931CE4">
        <w:rPr>
          <w:rFonts w:ascii="Times New Roman" w:eastAsia="Arial" w:hAnsi="Times New Roman"/>
          <w:sz w:val="20"/>
          <w:szCs w:val="20"/>
        </w:rPr>
        <w:t xml:space="preserve">At that point, the participant was required to </w:t>
      </w:r>
      <w:r w:rsidR="498A6C04" w:rsidRPr="00931CE4">
        <w:rPr>
          <w:rFonts w:ascii="Times New Roman" w:eastAsia="Arial" w:hAnsi="Times New Roman"/>
          <w:sz w:val="20"/>
          <w:szCs w:val="20"/>
        </w:rPr>
        <w:t xml:space="preserve">report his/her </w:t>
      </w:r>
      <w:r w:rsidR="5738B065" w:rsidRPr="00931CE4">
        <w:rPr>
          <w:rFonts w:ascii="Times New Roman" w:eastAsia="Arial" w:hAnsi="Times New Roman"/>
          <w:sz w:val="20"/>
          <w:szCs w:val="20"/>
        </w:rPr>
        <w:t xml:space="preserve">choice </w:t>
      </w:r>
      <w:r w:rsidR="004A4257">
        <w:rPr>
          <w:rFonts w:ascii="Times New Roman" w:eastAsia="Arial" w:hAnsi="Times New Roman"/>
          <w:sz w:val="20"/>
          <w:szCs w:val="20"/>
        </w:rPr>
        <w:t>by initiating</w:t>
      </w:r>
      <w:r w:rsidR="5738B065" w:rsidRPr="00931CE4">
        <w:rPr>
          <w:rFonts w:ascii="Times New Roman" w:eastAsia="Arial" w:hAnsi="Times New Roman"/>
          <w:sz w:val="20"/>
          <w:szCs w:val="20"/>
        </w:rPr>
        <w:t xml:space="preserve"> </w:t>
      </w:r>
      <w:r w:rsidR="5C734648" w:rsidRPr="00931CE4">
        <w:rPr>
          <w:rFonts w:ascii="Times New Roman" w:eastAsia="Arial" w:hAnsi="Times New Roman"/>
          <w:sz w:val="20"/>
          <w:szCs w:val="20"/>
        </w:rPr>
        <w:t xml:space="preserve">a </w:t>
      </w:r>
      <w:r w:rsidR="5738B065" w:rsidRPr="00931CE4">
        <w:rPr>
          <w:rFonts w:ascii="Times New Roman" w:eastAsia="Arial" w:hAnsi="Times New Roman"/>
          <w:sz w:val="20"/>
          <w:szCs w:val="20"/>
        </w:rPr>
        <w:t xml:space="preserve">movement within </w:t>
      </w:r>
      <w:r w:rsidR="3CF1B962" w:rsidRPr="00931CE4">
        <w:rPr>
          <w:rFonts w:ascii="Times New Roman" w:eastAsia="Arial" w:hAnsi="Times New Roman"/>
          <w:sz w:val="20"/>
          <w:szCs w:val="20"/>
        </w:rPr>
        <w:t xml:space="preserve">a time window of 400 or 1000ms, </w:t>
      </w:r>
      <w:r w:rsidR="2210D0AE" w:rsidRPr="00931CE4">
        <w:rPr>
          <w:rFonts w:ascii="Times New Roman" w:eastAsia="Arial" w:hAnsi="Times New Roman"/>
          <w:sz w:val="20"/>
          <w:szCs w:val="20"/>
        </w:rPr>
        <w:t xml:space="preserve">while pressing on the dynamometer with a force larger than 0%, 5%, 20% of the MVF, </w:t>
      </w:r>
      <w:r w:rsidR="3CF1B962" w:rsidRPr="00931CE4">
        <w:rPr>
          <w:rFonts w:ascii="Times New Roman" w:eastAsia="Arial" w:hAnsi="Times New Roman"/>
          <w:sz w:val="20"/>
          <w:szCs w:val="20"/>
        </w:rPr>
        <w:t>depending on the type of trial.</w:t>
      </w:r>
      <w:r w:rsidR="68D14DFA" w:rsidRPr="00931CE4">
        <w:rPr>
          <w:rFonts w:ascii="Times New Roman" w:eastAsia="Arial" w:hAnsi="Times New Roman"/>
          <w:sz w:val="20"/>
          <w:szCs w:val="20"/>
        </w:rPr>
        <w:t xml:space="preserve"> The participant was required to </w:t>
      </w:r>
      <w:r w:rsidR="2E35C487" w:rsidRPr="00931CE4">
        <w:rPr>
          <w:rFonts w:ascii="Times New Roman" w:eastAsia="Arial" w:hAnsi="Times New Roman"/>
          <w:sz w:val="20"/>
          <w:szCs w:val="20"/>
        </w:rPr>
        <w:t>move t</w:t>
      </w:r>
      <w:r w:rsidR="004A4257">
        <w:rPr>
          <w:rFonts w:ascii="Times New Roman" w:eastAsia="Arial" w:hAnsi="Times New Roman"/>
          <w:sz w:val="20"/>
          <w:szCs w:val="20"/>
        </w:rPr>
        <w:t>owards one of the two rectangle targets</w:t>
      </w:r>
      <w:r w:rsidR="2E35C487" w:rsidRPr="00931CE4">
        <w:rPr>
          <w:rFonts w:ascii="Times New Roman" w:eastAsia="Arial" w:hAnsi="Times New Roman"/>
          <w:sz w:val="20"/>
          <w:szCs w:val="20"/>
        </w:rPr>
        <w:t xml:space="preserve"> (whichever they chose), always passing through the blue </w:t>
      </w:r>
      <w:r w:rsidR="2BF00006" w:rsidRPr="00931CE4">
        <w:rPr>
          <w:rFonts w:ascii="Times New Roman" w:eastAsia="Arial" w:hAnsi="Times New Roman"/>
          <w:sz w:val="20"/>
          <w:szCs w:val="20"/>
        </w:rPr>
        <w:t xml:space="preserve">via-point </w:t>
      </w:r>
      <w:r w:rsidR="2E35C487" w:rsidRPr="00931CE4">
        <w:rPr>
          <w:rFonts w:ascii="Times New Roman" w:eastAsia="Arial" w:hAnsi="Times New Roman"/>
          <w:sz w:val="20"/>
          <w:szCs w:val="20"/>
        </w:rPr>
        <w:t>in</w:t>
      </w:r>
      <w:r w:rsidR="0743FF0E" w:rsidRPr="00931CE4">
        <w:rPr>
          <w:rFonts w:ascii="Times New Roman" w:eastAsia="Arial" w:hAnsi="Times New Roman"/>
          <w:sz w:val="20"/>
          <w:szCs w:val="20"/>
        </w:rPr>
        <w:t>-between</w:t>
      </w:r>
      <w:r w:rsidR="2E35C487" w:rsidRPr="00931CE4">
        <w:rPr>
          <w:rFonts w:ascii="Times New Roman" w:eastAsia="Arial" w:hAnsi="Times New Roman"/>
          <w:sz w:val="20"/>
          <w:szCs w:val="20"/>
        </w:rPr>
        <w:t xml:space="preserve">. Once the endpoint </w:t>
      </w:r>
      <w:r w:rsidR="334B84D1" w:rsidRPr="00931CE4">
        <w:rPr>
          <w:rFonts w:ascii="Times New Roman" w:eastAsia="Arial" w:hAnsi="Times New Roman"/>
          <w:sz w:val="20"/>
          <w:szCs w:val="20"/>
        </w:rPr>
        <w:t xml:space="preserve">entered </w:t>
      </w:r>
      <w:r w:rsidR="171C12E7" w:rsidRPr="00931CE4">
        <w:rPr>
          <w:rFonts w:ascii="Times New Roman" w:eastAsia="Arial" w:hAnsi="Times New Roman"/>
          <w:sz w:val="20"/>
          <w:szCs w:val="20"/>
        </w:rPr>
        <w:t>a rectangle target</w:t>
      </w:r>
      <w:r w:rsidR="2E35C487" w:rsidRPr="00931CE4">
        <w:rPr>
          <w:rFonts w:ascii="Times New Roman" w:eastAsia="Arial" w:hAnsi="Times New Roman"/>
          <w:sz w:val="20"/>
          <w:szCs w:val="20"/>
        </w:rPr>
        <w:t>, th</w:t>
      </w:r>
      <w:r w:rsidR="62120414" w:rsidRPr="00931CE4">
        <w:rPr>
          <w:rFonts w:ascii="Times New Roman" w:eastAsia="Arial" w:hAnsi="Times New Roman"/>
          <w:sz w:val="20"/>
          <w:szCs w:val="20"/>
        </w:rPr>
        <w:t>e target</w:t>
      </w:r>
      <w:r w:rsidR="2E35C487" w:rsidRPr="00931CE4">
        <w:rPr>
          <w:rFonts w:ascii="Times New Roman" w:eastAsia="Arial" w:hAnsi="Times New Roman"/>
          <w:sz w:val="20"/>
          <w:szCs w:val="20"/>
        </w:rPr>
        <w:t xml:space="preserve"> would </w:t>
      </w:r>
      <w:r w:rsidR="2BF7EF80" w:rsidRPr="00931CE4">
        <w:rPr>
          <w:rFonts w:ascii="Times New Roman" w:eastAsia="Arial" w:hAnsi="Times New Roman"/>
          <w:sz w:val="20"/>
          <w:szCs w:val="20"/>
        </w:rPr>
        <w:t xml:space="preserve">turn </w:t>
      </w:r>
      <w:r w:rsidR="2E35C487" w:rsidRPr="00931CE4">
        <w:rPr>
          <w:rFonts w:ascii="Times New Roman" w:eastAsia="Arial" w:hAnsi="Times New Roman"/>
          <w:sz w:val="20"/>
          <w:szCs w:val="20"/>
        </w:rPr>
        <w:t>green</w:t>
      </w:r>
      <w:r w:rsidR="32BF495D" w:rsidRPr="00931CE4">
        <w:rPr>
          <w:rFonts w:ascii="Times New Roman" w:eastAsia="Arial" w:hAnsi="Times New Roman"/>
          <w:sz w:val="20"/>
          <w:szCs w:val="20"/>
        </w:rPr>
        <w:t>. 500ms later</w:t>
      </w:r>
      <w:r w:rsidR="6F4BDAAC" w:rsidRPr="00931CE4">
        <w:rPr>
          <w:rFonts w:ascii="Times New Roman" w:eastAsia="Arial" w:hAnsi="Times New Roman"/>
          <w:sz w:val="20"/>
          <w:szCs w:val="20"/>
        </w:rPr>
        <w:t>,</w:t>
      </w:r>
      <w:r w:rsidR="32BF495D" w:rsidRPr="00931CE4">
        <w:rPr>
          <w:rFonts w:ascii="Times New Roman" w:eastAsia="Arial" w:hAnsi="Times New Roman"/>
          <w:sz w:val="20"/>
          <w:szCs w:val="20"/>
        </w:rPr>
        <w:t xml:space="preserve"> </w:t>
      </w:r>
      <w:r w:rsidR="10CEF71D" w:rsidRPr="00931CE4">
        <w:rPr>
          <w:rFonts w:ascii="Times New Roman" w:eastAsia="Arial" w:hAnsi="Times New Roman"/>
          <w:sz w:val="20"/>
          <w:szCs w:val="20"/>
        </w:rPr>
        <w:t xml:space="preserve">all cues would </w:t>
      </w:r>
      <w:r w:rsidR="64B0F8F8" w:rsidRPr="00931CE4">
        <w:rPr>
          <w:rFonts w:ascii="Times New Roman" w:eastAsia="Arial" w:hAnsi="Times New Roman"/>
          <w:sz w:val="20"/>
          <w:szCs w:val="20"/>
        </w:rPr>
        <w:t>disappear,</w:t>
      </w:r>
      <w:r w:rsidR="10CEF71D" w:rsidRPr="00931CE4">
        <w:rPr>
          <w:rFonts w:ascii="Times New Roman" w:eastAsia="Arial" w:hAnsi="Times New Roman"/>
          <w:sz w:val="20"/>
          <w:szCs w:val="20"/>
        </w:rPr>
        <w:t xml:space="preserve"> and </w:t>
      </w:r>
      <w:r w:rsidR="2E35C487" w:rsidRPr="00931CE4">
        <w:rPr>
          <w:rFonts w:ascii="Times New Roman" w:eastAsia="Arial" w:hAnsi="Times New Roman"/>
          <w:sz w:val="20"/>
          <w:szCs w:val="20"/>
        </w:rPr>
        <w:t xml:space="preserve">the subject would </w:t>
      </w:r>
      <w:r w:rsidR="1549C014" w:rsidRPr="00931CE4">
        <w:rPr>
          <w:rFonts w:ascii="Times New Roman" w:eastAsia="Arial" w:hAnsi="Times New Roman"/>
          <w:sz w:val="20"/>
          <w:szCs w:val="20"/>
        </w:rPr>
        <w:t xml:space="preserve">be presented with </w:t>
      </w:r>
      <w:r w:rsidR="2E35C487" w:rsidRPr="00931CE4">
        <w:rPr>
          <w:rFonts w:ascii="Times New Roman" w:eastAsia="Arial" w:hAnsi="Times New Roman"/>
          <w:sz w:val="20"/>
          <w:szCs w:val="20"/>
        </w:rPr>
        <w:t xml:space="preserve">a </w:t>
      </w:r>
      <w:r w:rsidR="04E29CEE" w:rsidRPr="00931CE4">
        <w:rPr>
          <w:rFonts w:ascii="Times New Roman" w:eastAsia="Arial" w:hAnsi="Times New Roman"/>
          <w:sz w:val="20"/>
          <w:szCs w:val="20"/>
        </w:rPr>
        <w:t xml:space="preserve">precision </w:t>
      </w:r>
      <w:r w:rsidR="2E35C487" w:rsidRPr="00931CE4">
        <w:rPr>
          <w:rFonts w:ascii="Times New Roman" w:eastAsia="Arial" w:hAnsi="Times New Roman"/>
          <w:sz w:val="20"/>
          <w:szCs w:val="20"/>
        </w:rPr>
        <w:t>score</w:t>
      </w:r>
      <w:r w:rsidR="26B94CED" w:rsidRPr="00931CE4">
        <w:rPr>
          <w:rFonts w:ascii="Times New Roman" w:eastAsia="Arial" w:hAnsi="Times New Roman"/>
          <w:sz w:val="20"/>
          <w:szCs w:val="20"/>
        </w:rPr>
        <w:t xml:space="preserve"> by means of </w:t>
      </w:r>
      <w:r w:rsidR="2E35C487" w:rsidRPr="00931CE4">
        <w:rPr>
          <w:rFonts w:ascii="Times New Roman" w:eastAsia="Arial" w:hAnsi="Times New Roman"/>
          <w:sz w:val="20"/>
          <w:szCs w:val="20"/>
        </w:rPr>
        <w:t xml:space="preserve">a horizontal </w:t>
      </w:r>
      <w:r w:rsidR="4F8FF645" w:rsidRPr="00931CE4">
        <w:rPr>
          <w:rFonts w:ascii="Times New Roman" w:eastAsia="Arial" w:hAnsi="Times New Roman"/>
          <w:sz w:val="20"/>
          <w:szCs w:val="20"/>
        </w:rPr>
        <w:t xml:space="preserve">score </w:t>
      </w:r>
      <w:r w:rsidR="2E35C487" w:rsidRPr="00931CE4">
        <w:rPr>
          <w:rFonts w:ascii="Times New Roman" w:eastAsia="Arial" w:hAnsi="Times New Roman"/>
          <w:sz w:val="20"/>
          <w:szCs w:val="20"/>
        </w:rPr>
        <w:t>bar</w:t>
      </w:r>
      <w:r w:rsidR="45FF96AE" w:rsidRPr="00931CE4">
        <w:rPr>
          <w:rFonts w:ascii="Times New Roman" w:eastAsia="Arial" w:hAnsi="Times New Roman"/>
          <w:sz w:val="20"/>
          <w:szCs w:val="20"/>
        </w:rPr>
        <w:t xml:space="preserve"> in the centre of the screen</w:t>
      </w:r>
      <w:r w:rsidR="2E35C487" w:rsidRPr="00931CE4">
        <w:rPr>
          <w:rFonts w:ascii="Times New Roman" w:eastAsia="Arial" w:hAnsi="Times New Roman"/>
          <w:sz w:val="20"/>
          <w:szCs w:val="20"/>
        </w:rPr>
        <w:t>.</w:t>
      </w:r>
      <w:r w:rsidR="3E9EFF5C" w:rsidRPr="00931CE4">
        <w:rPr>
          <w:rFonts w:ascii="Times New Roman" w:eastAsia="Arial" w:hAnsi="Times New Roman"/>
          <w:sz w:val="20"/>
          <w:szCs w:val="20"/>
        </w:rPr>
        <w:t xml:space="preserve"> The screen would go blank again 500ms later, </w:t>
      </w:r>
      <w:r w:rsidR="001C77C0">
        <w:rPr>
          <w:rFonts w:ascii="Times New Roman" w:eastAsia="Arial" w:hAnsi="Times New Roman"/>
          <w:sz w:val="20"/>
          <w:szCs w:val="20"/>
        </w:rPr>
        <w:t>indicating the end of the trial.</w:t>
      </w:r>
    </w:p>
    <w:p w14:paraId="3F75DD74" w14:textId="1AC23926" w:rsidR="00C51211" w:rsidRPr="0099564A" w:rsidRDefault="004A4257" w:rsidP="0099564A">
      <w:pPr>
        <w:pStyle w:val="BodyText"/>
        <w:spacing w:after="0" w:line="259" w:lineRule="auto"/>
        <w:jc w:val="both"/>
        <w:rPr>
          <w:rFonts w:ascii="Times New Roman" w:hAnsi="Times New Roman"/>
          <w:sz w:val="20"/>
          <w:szCs w:val="20"/>
        </w:rPr>
      </w:pPr>
      <w:r>
        <w:rPr>
          <w:rFonts w:ascii="Times New Roman" w:hAnsi="Times New Roman"/>
          <w:sz w:val="20"/>
          <w:szCs w:val="20"/>
        </w:rPr>
        <w:t xml:space="preserve">                                   </w:t>
      </w:r>
    </w:p>
    <w:p w14:paraId="1E84EB55" w14:textId="123C7DBB" w:rsidR="1378EEEE" w:rsidRDefault="0EBDF4D8"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 xml:space="preserve">The </w:t>
      </w:r>
      <w:r w:rsidR="1B412ED4" w:rsidRPr="00931CE4">
        <w:rPr>
          <w:rFonts w:ascii="Times New Roman" w:eastAsia="Arial" w:hAnsi="Times New Roman" w:cs="Times New Roman"/>
          <w:sz w:val="20"/>
          <w:szCs w:val="20"/>
          <w:lang w:val="en-CA"/>
        </w:rPr>
        <w:t xml:space="preserve">instruction to the </w:t>
      </w:r>
      <w:r w:rsidRPr="00931CE4">
        <w:rPr>
          <w:rFonts w:ascii="Times New Roman" w:eastAsia="Arial" w:hAnsi="Times New Roman" w:cs="Times New Roman"/>
          <w:sz w:val="20"/>
          <w:szCs w:val="20"/>
          <w:lang w:val="en-CA"/>
        </w:rPr>
        <w:t xml:space="preserve">participant </w:t>
      </w:r>
      <w:r w:rsidR="5620EC2F" w:rsidRPr="00931CE4">
        <w:rPr>
          <w:rFonts w:ascii="Times New Roman" w:eastAsia="Arial" w:hAnsi="Times New Roman" w:cs="Times New Roman"/>
          <w:sz w:val="20"/>
          <w:szCs w:val="20"/>
          <w:lang w:val="en-CA"/>
        </w:rPr>
        <w:t xml:space="preserve">was to </w:t>
      </w:r>
      <w:r w:rsidR="6C474388" w:rsidRPr="00931CE4">
        <w:rPr>
          <w:rFonts w:ascii="Times New Roman" w:eastAsia="Arial" w:hAnsi="Times New Roman" w:cs="Times New Roman"/>
          <w:sz w:val="20"/>
          <w:szCs w:val="20"/>
          <w:lang w:val="en-CA"/>
        </w:rPr>
        <w:t xml:space="preserve">choose and </w:t>
      </w:r>
      <w:r w:rsidR="5620EC2F" w:rsidRPr="00931CE4">
        <w:rPr>
          <w:rFonts w:ascii="Times New Roman" w:eastAsia="Arial" w:hAnsi="Times New Roman" w:cs="Times New Roman"/>
          <w:sz w:val="20"/>
          <w:szCs w:val="20"/>
          <w:lang w:val="en-CA"/>
        </w:rPr>
        <w:t xml:space="preserve">perform a reaching movement from a circular origin cue (diameter: 1.5cm) to </w:t>
      </w:r>
      <w:r w:rsidR="24AD5EA1" w:rsidRPr="00931CE4">
        <w:rPr>
          <w:rFonts w:ascii="Times New Roman" w:eastAsia="Arial" w:hAnsi="Times New Roman" w:cs="Times New Roman"/>
          <w:sz w:val="20"/>
          <w:szCs w:val="20"/>
          <w:lang w:val="en-CA"/>
        </w:rPr>
        <w:t xml:space="preserve">one of both rectangular targets </w:t>
      </w:r>
      <w:r w:rsidR="5620EC2F" w:rsidRPr="00931CE4">
        <w:rPr>
          <w:rFonts w:ascii="Times New Roman" w:eastAsia="Arial" w:hAnsi="Times New Roman" w:cs="Times New Roman"/>
          <w:sz w:val="20"/>
          <w:szCs w:val="20"/>
          <w:lang w:val="en-CA"/>
        </w:rPr>
        <w:t>(width: 10cm; depth: 1cm), placed 15 cm apart (FIG 1</w:t>
      </w:r>
      <w:r w:rsidR="7E592B55" w:rsidRPr="00931CE4">
        <w:rPr>
          <w:rFonts w:ascii="Times New Roman" w:eastAsia="Arial" w:hAnsi="Times New Roman" w:cs="Times New Roman"/>
          <w:sz w:val="20"/>
          <w:szCs w:val="20"/>
          <w:lang w:val="en-CA"/>
        </w:rPr>
        <w:t>), right and left, and aligned with directions of maximal/minimal biomechanical cost</w:t>
      </w:r>
      <w:r w:rsidR="6E4AA6C6" w:rsidRPr="00931CE4">
        <w:rPr>
          <w:rFonts w:ascii="Times New Roman" w:eastAsia="Arial" w:hAnsi="Times New Roman" w:cs="Times New Roman"/>
          <w:sz w:val="20"/>
          <w:szCs w:val="20"/>
          <w:lang w:val="en-CA"/>
        </w:rPr>
        <w:t xml:space="preserve"> </w:t>
      </w:r>
      <w:r w:rsidR="7E592B55" w:rsidRPr="00931CE4">
        <w:rPr>
          <w:rFonts w:ascii="Times New Roman" w:eastAsia="Arial" w:hAnsi="Times New Roman" w:cs="Times New Roman"/>
          <w:sz w:val="20"/>
          <w:szCs w:val="20"/>
          <w:lang w:val="en-CA"/>
        </w:rPr>
        <w:t>(Cos et al., 2011)</w:t>
      </w:r>
      <w:r w:rsidR="56128F75" w:rsidRPr="00931CE4">
        <w:rPr>
          <w:rFonts w:ascii="Times New Roman" w:eastAsia="Arial" w:hAnsi="Times New Roman" w:cs="Times New Roman"/>
          <w:sz w:val="20"/>
          <w:szCs w:val="20"/>
          <w:lang w:val="en-CA"/>
        </w:rPr>
        <w:t xml:space="preserve"> for arm planar reach</w:t>
      </w:r>
      <w:r w:rsidR="6CFF148F" w:rsidRPr="00931CE4">
        <w:rPr>
          <w:rFonts w:ascii="Times New Roman" w:eastAsia="Arial" w:hAnsi="Times New Roman" w:cs="Times New Roman"/>
          <w:sz w:val="20"/>
          <w:szCs w:val="20"/>
          <w:lang w:val="en-CA"/>
        </w:rPr>
        <w:t>ing movements</w:t>
      </w:r>
      <w:r w:rsidR="7E592B55" w:rsidRPr="00931CE4">
        <w:rPr>
          <w:rFonts w:ascii="Times New Roman" w:eastAsia="Arial" w:hAnsi="Times New Roman" w:cs="Times New Roman"/>
          <w:sz w:val="20"/>
          <w:szCs w:val="20"/>
          <w:lang w:val="en-CA"/>
        </w:rPr>
        <w:t>.</w:t>
      </w:r>
      <w:r w:rsidR="5620EC2F" w:rsidRPr="00931CE4">
        <w:rPr>
          <w:rFonts w:ascii="Times New Roman" w:eastAsia="Arial" w:hAnsi="Times New Roman" w:cs="Times New Roman"/>
          <w:sz w:val="20"/>
          <w:szCs w:val="20"/>
          <w:lang w:val="en-CA"/>
        </w:rPr>
        <w:t xml:space="preserve"> We explained to the </w:t>
      </w:r>
      <w:r w:rsidR="375CEFAB" w:rsidRPr="00931CE4">
        <w:rPr>
          <w:rFonts w:ascii="Times New Roman" w:eastAsia="Arial" w:hAnsi="Times New Roman" w:cs="Times New Roman"/>
          <w:sz w:val="20"/>
          <w:szCs w:val="20"/>
          <w:lang w:val="en-CA"/>
        </w:rPr>
        <w:t>participan</w:t>
      </w:r>
      <w:r w:rsidR="5620EC2F" w:rsidRPr="00931CE4">
        <w:rPr>
          <w:rFonts w:ascii="Times New Roman" w:eastAsia="Arial" w:hAnsi="Times New Roman" w:cs="Times New Roman"/>
          <w:sz w:val="20"/>
          <w:szCs w:val="20"/>
          <w:lang w:val="en-CA"/>
        </w:rPr>
        <w:t xml:space="preserve">t that </w:t>
      </w:r>
      <w:r w:rsidR="7EEAA008" w:rsidRPr="00931CE4">
        <w:rPr>
          <w:rFonts w:ascii="Times New Roman" w:eastAsia="Arial" w:hAnsi="Times New Roman" w:cs="Times New Roman"/>
          <w:sz w:val="20"/>
          <w:szCs w:val="20"/>
          <w:lang w:val="en-CA"/>
        </w:rPr>
        <w:t>she/he had</w:t>
      </w:r>
      <w:r w:rsidR="7503C197" w:rsidRPr="00931CE4">
        <w:rPr>
          <w:rFonts w:ascii="Times New Roman" w:eastAsia="Arial" w:hAnsi="Times New Roman" w:cs="Times New Roman"/>
          <w:sz w:val="20"/>
          <w:szCs w:val="20"/>
          <w:lang w:val="en-CA"/>
        </w:rPr>
        <w:t xml:space="preserve"> </w:t>
      </w:r>
      <w:r w:rsidR="7EEAA008" w:rsidRPr="00931CE4">
        <w:rPr>
          <w:rFonts w:ascii="Times New Roman" w:eastAsia="Arial" w:hAnsi="Times New Roman" w:cs="Times New Roman"/>
          <w:sz w:val="20"/>
          <w:szCs w:val="20"/>
          <w:lang w:val="en-CA"/>
        </w:rPr>
        <w:t xml:space="preserve">a free choice </w:t>
      </w:r>
      <w:r w:rsidR="795F9AF6" w:rsidRPr="00931CE4">
        <w:rPr>
          <w:rFonts w:ascii="Times New Roman" w:eastAsia="Arial" w:hAnsi="Times New Roman" w:cs="Times New Roman"/>
          <w:sz w:val="20"/>
          <w:szCs w:val="20"/>
          <w:lang w:val="en-CA"/>
        </w:rPr>
        <w:t>to make</w:t>
      </w:r>
      <w:r w:rsidR="3A262840" w:rsidRPr="00931CE4">
        <w:rPr>
          <w:rFonts w:ascii="Times New Roman" w:eastAsia="Arial" w:hAnsi="Times New Roman" w:cs="Times New Roman"/>
          <w:sz w:val="20"/>
          <w:szCs w:val="20"/>
          <w:lang w:val="en-CA"/>
        </w:rPr>
        <w:t>,</w:t>
      </w:r>
      <w:r w:rsidR="795F9AF6" w:rsidRPr="00931CE4">
        <w:rPr>
          <w:rFonts w:ascii="Times New Roman" w:eastAsia="Arial" w:hAnsi="Times New Roman" w:cs="Times New Roman"/>
          <w:sz w:val="20"/>
          <w:szCs w:val="20"/>
          <w:lang w:val="en-CA"/>
        </w:rPr>
        <w:t xml:space="preserve"> </w:t>
      </w:r>
      <w:r w:rsidR="12029A97" w:rsidRPr="00931CE4">
        <w:rPr>
          <w:rFonts w:ascii="Times New Roman" w:eastAsia="Arial" w:hAnsi="Times New Roman" w:cs="Times New Roman"/>
          <w:sz w:val="20"/>
          <w:szCs w:val="20"/>
          <w:lang w:val="en-CA"/>
        </w:rPr>
        <w:t xml:space="preserve">and that </w:t>
      </w:r>
      <w:r w:rsidR="5620EC2F" w:rsidRPr="00931CE4">
        <w:rPr>
          <w:rFonts w:ascii="Times New Roman" w:eastAsia="Arial" w:hAnsi="Times New Roman" w:cs="Times New Roman"/>
          <w:sz w:val="20"/>
          <w:szCs w:val="20"/>
          <w:lang w:val="en-CA"/>
        </w:rPr>
        <w:t>reward was dependent upon the arrival position along the long rectangle side.</w:t>
      </w:r>
      <w:r w:rsidR="437E1E06" w:rsidRPr="00931CE4">
        <w:rPr>
          <w:rFonts w:ascii="Times New Roman" w:eastAsia="Arial" w:hAnsi="Times New Roman" w:cs="Times New Roman"/>
          <w:sz w:val="20"/>
          <w:szCs w:val="20"/>
          <w:lang w:val="en-CA"/>
        </w:rPr>
        <w:t xml:space="preserve"> They were also informed that the goal was to attain maximum precision/reward scores, and that these depended on their </w:t>
      </w:r>
      <w:r w:rsidR="57994DE8" w:rsidRPr="00931CE4">
        <w:rPr>
          <w:rFonts w:ascii="Times New Roman" w:eastAsia="Arial" w:hAnsi="Times New Roman" w:cs="Times New Roman"/>
          <w:sz w:val="20"/>
          <w:szCs w:val="20"/>
          <w:lang w:val="en-CA"/>
        </w:rPr>
        <w:t>aiming</w:t>
      </w:r>
      <w:r w:rsidR="437E1E06" w:rsidRPr="00931CE4">
        <w:rPr>
          <w:rFonts w:ascii="Times New Roman" w:eastAsia="Arial" w:hAnsi="Times New Roman" w:cs="Times New Roman"/>
          <w:sz w:val="20"/>
          <w:szCs w:val="20"/>
          <w:lang w:val="en-CA"/>
        </w:rPr>
        <w:t xml:space="preserve"> accuracy.</w:t>
      </w:r>
      <w:r w:rsidR="31865E03" w:rsidRPr="00931CE4">
        <w:rPr>
          <w:rFonts w:ascii="Times New Roman" w:eastAsia="Arial" w:hAnsi="Times New Roman" w:cs="Times New Roman"/>
          <w:sz w:val="20"/>
          <w:szCs w:val="20"/>
          <w:lang w:val="en-CA"/>
        </w:rPr>
        <w:t xml:space="preserve"> </w:t>
      </w:r>
      <w:r w:rsidR="64A277C7" w:rsidRPr="00931CE4">
        <w:rPr>
          <w:rFonts w:ascii="Times New Roman" w:eastAsia="Arial" w:hAnsi="Times New Roman" w:cs="Times New Roman"/>
          <w:sz w:val="20"/>
          <w:szCs w:val="20"/>
          <w:lang w:val="en-CA"/>
        </w:rPr>
        <w:t xml:space="preserve">The reward was </w:t>
      </w:r>
      <w:r w:rsidR="72007269" w:rsidRPr="00931CE4">
        <w:rPr>
          <w:rFonts w:ascii="Times New Roman" w:eastAsia="Arial" w:hAnsi="Times New Roman" w:cs="Times New Roman"/>
          <w:sz w:val="20"/>
          <w:szCs w:val="20"/>
          <w:lang w:val="en-CA"/>
        </w:rPr>
        <w:t xml:space="preserve">calculated </w:t>
      </w:r>
      <w:r w:rsidR="64A277C7" w:rsidRPr="00931CE4">
        <w:rPr>
          <w:rFonts w:ascii="Times New Roman" w:eastAsia="Arial" w:hAnsi="Times New Roman" w:cs="Times New Roman"/>
          <w:sz w:val="20"/>
          <w:szCs w:val="20"/>
          <w:lang w:val="en-CA"/>
        </w:rPr>
        <w:t xml:space="preserve">on </w:t>
      </w:r>
      <w:r w:rsidR="28FF17A0" w:rsidRPr="00931CE4">
        <w:rPr>
          <w:rFonts w:ascii="Times New Roman" w:eastAsia="Arial" w:hAnsi="Times New Roman" w:cs="Times New Roman"/>
          <w:sz w:val="20"/>
          <w:szCs w:val="20"/>
          <w:lang w:val="en-CA"/>
        </w:rPr>
        <w:t xml:space="preserve">the basis of </w:t>
      </w:r>
      <w:r w:rsidR="64A277C7" w:rsidRPr="00931CE4">
        <w:rPr>
          <w:rFonts w:ascii="Times New Roman" w:eastAsia="Arial" w:hAnsi="Times New Roman" w:cs="Times New Roman"/>
          <w:sz w:val="20"/>
          <w:szCs w:val="20"/>
          <w:lang w:val="en-CA"/>
        </w:rPr>
        <w:t>how central the trajectory entered the rectangle (</w:t>
      </w:r>
      <w:r w:rsidR="0B3FCF39" w:rsidRPr="00931CE4">
        <w:rPr>
          <w:rFonts w:ascii="Times New Roman" w:eastAsia="Arial" w:hAnsi="Times New Roman" w:cs="Times New Roman"/>
          <w:sz w:val="20"/>
          <w:szCs w:val="20"/>
          <w:lang w:val="en-CA"/>
        </w:rPr>
        <w:t xml:space="preserve">one </w:t>
      </w:r>
      <w:r w:rsidR="64A277C7" w:rsidRPr="00931CE4">
        <w:rPr>
          <w:rFonts w:ascii="Times New Roman" w:eastAsia="Arial" w:hAnsi="Times New Roman" w:cs="Times New Roman"/>
          <w:sz w:val="20"/>
          <w:szCs w:val="20"/>
          <w:lang w:val="en-CA"/>
        </w:rPr>
        <w:t>if it hit the centre</w:t>
      </w:r>
      <w:r w:rsidR="661E7659" w:rsidRPr="00931CE4">
        <w:rPr>
          <w:rFonts w:ascii="Times New Roman" w:eastAsia="Arial" w:hAnsi="Times New Roman" w:cs="Times New Roman"/>
          <w:sz w:val="20"/>
          <w:szCs w:val="20"/>
          <w:lang w:val="en-CA"/>
        </w:rPr>
        <w:t>, zero if it missed</w:t>
      </w:r>
      <w:r w:rsidR="5611EF64" w:rsidRPr="00931CE4">
        <w:rPr>
          <w:rFonts w:ascii="Times New Roman" w:eastAsia="Arial" w:hAnsi="Times New Roman" w:cs="Times New Roman"/>
          <w:sz w:val="20"/>
          <w:szCs w:val="20"/>
          <w:lang w:val="en-CA"/>
        </w:rPr>
        <w:t>, linearly decreasing in between</w:t>
      </w:r>
      <w:r w:rsidR="64A277C7" w:rsidRPr="00931CE4">
        <w:rPr>
          <w:rFonts w:ascii="Times New Roman" w:eastAsia="Arial" w:hAnsi="Times New Roman" w:cs="Times New Roman"/>
          <w:sz w:val="20"/>
          <w:szCs w:val="20"/>
          <w:lang w:val="en-CA"/>
        </w:rPr>
        <w:t>), and the time it took them to do so since the trial started (</w:t>
      </w:r>
      <w:r w:rsidR="307DE733" w:rsidRPr="00931CE4">
        <w:rPr>
          <w:rFonts w:ascii="Times New Roman" w:eastAsia="Arial" w:hAnsi="Times New Roman" w:cs="Times New Roman"/>
          <w:sz w:val="20"/>
          <w:szCs w:val="20"/>
          <w:lang w:val="en-CA"/>
        </w:rPr>
        <w:t>GO signal)</w:t>
      </w:r>
      <w:r w:rsidR="004A4257">
        <w:rPr>
          <w:rFonts w:ascii="Times New Roman" w:eastAsia="Arial" w:hAnsi="Times New Roman" w:cs="Times New Roman"/>
          <w:sz w:val="20"/>
          <w:szCs w:val="20"/>
          <w:lang w:val="en-CA"/>
        </w:rPr>
        <w:t xml:space="preserve"> --- see FIG 1B</w:t>
      </w:r>
      <w:r w:rsidR="64A277C7" w:rsidRPr="00931CE4">
        <w:rPr>
          <w:rFonts w:ascii="Times New Roman" w:eastAsia="Arial" w:hAnsi="Times New Roman" w:cs="Times New Roman"/>
          <w:sz w:val="20"/>
          <w:szCs w:val="20"/>
          <w:lang w:val="en-CA"/>
        </w:rPr>
        <w:t>.</w:t>
      </w:r>
    </w:p>
    <w:p w14:paraId="2F3D2FAF" w14:textId="77777777" w:rsidR="0045479B" w:rsidRDefault="0045479B" w:rsidP="003A4ACA">
      <w:pPr>
        <w:pBdr>
          <w:bottom w:val="dotted" w:sz="24" w:space="1" w:color="auto"/>
        </w:pBdr>
        <w:spacing w:after="0"/>
        <w:jc w:val="both"/>
        <w:rPr>
          <w:rFonts w:ascii="Times New Roman" w:eastAsia="Arial" w:hAnsi="Times New Roman" w:cs="Times New Roman"/>
          <w:sz w:val="20"/>
          <w:szCs w:val="20"/>
          <w:lang w:val="en-CA"/>
        </w:rPr>
      </w:pPr>
    </w:p>
    <w:p w14:paraId="2E7C44F1" w14:textId="6BA7A95B" w:rsidR="0045479B" w:rsidRDefault="00DB08F2" w:rsidP="003A4ACA">
      <w:pPr>
        <w:spacing w:after="0"/>
        <w:jc w:val="both"/>
        <w:rPr>
          <w:rFonts w:ascii="Times New Roman" w:eastAsia="Arial" w:hAnsi="Times New Roman" w:cs="Times New Roman"/>
          <w:sz w:val="20"/>
          <w:szCs w:val="20"/>
          <w:lang w:val="en-CA"/>
        </w:rPr>
      </w:pPr>
      <w:r>
        <w:rPr>
          <w:rFonts w:ascii="Times New Roman" w:eastAsia="Arial" w:hAnsi="Times New Roman" w:cs="Times New Roman"/>
          <w:sz w:val="20"/>
          <w:szCs w:val="20"/>
          <w:lang w:val="en-CA"/>
        </w:rPr>
        <w:t xml:space="preserve">* </w:t>
      </w:r>
      <w:r w:rsidR="0045479B">
        <w:rPr>
          <w:rFonts w:ascii="Times New Roman" w:eastAsia="Arial" w:hAnsi="Times New Roman" w:cs="Times New Roman"/>
          <w:sz w:val="20"/>
          <w:szCs w:val="20"/>
          <w:lang w:val="en-CA"/>
        </w:rPr>
        <w:t>Geo</w:t>
      </w:r>
      <w:r w:rsidR="00D26B55">
        <w:rPr>
          <w:rFonts w:ascii="Times New Roman" w:eastAsia="Arial" w:hAnsi="Times New Roman" w:cs="Times New Roman"/>
          <w:sz w:val="20"/>
          <w:szCs w:val="20"/>
          <w:lang w:val="en-CA"/>
        </w:rPr>
        <w:t xml:space="preserve">metric </w:t>
      </w:r>
      <w:r w:rsidR="0045479B">
        <w:rPr>
          <w:rFonts w:ascii="Times New Roman" w:eastAsia="Arial" w:hAnsi="Times New Roman" w:cs="Times New Roman"/>
          <w:sz w:val="20"/>
          <w:szCs w:val="20"/>
          <w:lang w:val="en-CA"/>
        </w:rPr>
        <w:t xml:space="preserve"> arrangements</w:t>
      </w:r>
    </w:p>
    <w:p w14:paraId="50EF6246" w14:textId="0AB95AFA" w:rsidR="0045479B" w:rsidRDefault="00E40563" w:rsidP="003A4ACA">
      <w:pPr>
        <w:spacing w:after="0"/>
        <w:jc w:val="both"/>
        <w:rPr>
          <w:rFonts w:ascii="Times New Roman" w:eastAsia="Arial" w:hAnsi="Times New Roman" w:cs="Times New Roman"/>
          <w:sz w:val="20"/>
          <w:szCs w:val="20"/>
          <w:lang w:val="en-CA"/>
        </w:rPr>
      </w:pPr>
      <w:r>
        <w:rPr>
          <w:rFonts w:ascii="Times New Roman" w:eastAsia="Arial" w:hAnsi="Times New Roman" w:cs="Times New Roman"/>
          <w:sz w:val="20"/>
          <w:szCs w:val="20"/>
          <w:lang w:val="en-CA"/>
        </w:rPr>
        <w:t>******************************************************************************************</w:t>
      </w:r>
    </w:p>
    <w:p w14:paraId="1722D619" w14:textId="77777777" w:rsidR="0045479B" w:rsidRPr="00931CE4" w:rsidRDefault="0045479B" w:rsidP="003A4ACA">
      <w:pPr>
        <w:spacing w:after="0"/>
        <w:jc w:val="both"/>
        <w:rPr>
          <w:rFonts w:ascii="Times New Roman" w:eastAsia="Arial" w:hAnsi="Times New Roman" w:cs="Times New Roman"/>
          <w:sz w:val="20"/>
          <w:szCs w:val="20"/>
          <w:lang w:val="en-CA"/>
        </w:rPr>
      </w:pPr>
    </w:p>
    <w:p w14:paraId="2BB7C68C" w14:textId="1C306509" w:rsidR="1378EEEE" w:rsidRPr="00931CE4" w:rsidRDefault="1A80C380"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For non-baseline trials (</w:t>
      </w:r>
      <w:r w:rsidR="005B0DCA">
        <w:rPr>
          <w:rFonts w:ascii="Times New Roman" w:eastAsia="Arial" w:hAnsi="Times New Roman" w:cs="Times New Roman"/>
          <w:sz w:val="20"/>
          <w:szCs w:val="20"/>
          <w:lang w:val="en-CA"/>
        </w:rPr>
        <w:t>effor</w:t>
      </w:r>
      <w:r w:rsidRPr="00931CE4">
        <w:rPr>
          <w:rFonts w:ascii="Times New Roman" w:eastAsia="Arial" w:hAnsi="Times New Roman" w:cs="Times New Roman"/>
          <w:sz w:val="20"/>
          <w:szCs w:val="20"/>
          <w:lang w:val="en-CA"/>
        </w:rPr>
        <w:t xml:space="preserve">E1, E2), </w:t>
      </w:r>
      <w:r w:rsidR="58D5AB93" w:rsidRPr="00931CE4">
        <w:rPr>
          <w:rFonts w:ascii="Times New Roman" w:eastAsia="Arial" w:hAnsi="Times New Roman" w:cs="Times New Roman"/>
          <w:sz w:val="20"/>
          <w:szCs w:val="20"/>
          <w:lang w:val="en-CA"/>
        </w:rPr>
        <w:t xml:space="preserve">the </w:t>
      </w:r>
      <w:r w:rsidR="5DEDFB72" w:rsidRPr="00931CE4">
        <w:rPr>
          <w:rFonts w:ascii="Times New Roman" w:eastAsia="Arial" w:hAnsi="Times New Roman" w:cs="Times New Roman"/>
          <w:sz w:val="20"/>
          <w:szCs w:val="20"/>
          <w:lang w:val="en-CA"/>
        </w:rPr>
        <w:t xml:space="preserve">participants </w:t>
      </w:r>
      <w:r w:rsidR="58D5AB93" w:rsidRPr="00931CE4">
        <w:rPr>
          <w:rFonts w:ascii="Times New Roman" w:eastAsia="Arial" w:hAnsi="Times New Roman" w:cs="Times New Roman"/>
          <w:sz w:val="20"/>
          <w:szCs w:val="20"/>
          <w:lang w:val="en-CA"/>
        </w:rPr>
        <w:t xml:space="preserve">were instructed to </w:t>
      </w:r>
      <w:r w:rsidR="47774B8D" w:rsidRPr="00931CE4">
        <w:rPr>
          <w:rFonts w:ascii="Times New Roman" w:eastAsia="Arial" w:hAnsi="Times New Roman" w:cs="Times New Roman"/>
          <w:sz w:val="20"/>
          <w:szCs w:val="20"/>
          <w:lang w:val="en-CA"/>
        </w:rPr>
        <w:t xml:space="preserve">apply </w:t>
      </w:r>
      <w:r w:rsidR="58D5AB93" w:rsidRPr="00931CE4">
        <w:rPr>
          <w:rFonts w:ascii="Times New Roman" w:eastAsia="Arial" w:hAnsi="Times New Roman" w:cs="Times New Roman"/>
          <w:sz w:val="20"/>
          <w:szCs w:val="20"/>
          <w:lang w:val="en-CA"/>
        </w:rPr>
        <w:t>force on the dynamometer over</w:t>
      </w:r>
      <w:r w:rsidR="7100B237" w:rsidRPr="00931CE4">
        <w:rPr>
          <w:rFonts w:ascii="Times New Roman" w:eastAsia="Arial" w:hAnsi="Times New Roman" w:cs="Times New Roman"/>
          <w:sz w:val="20"/>
          <w:szCs w:val="20"/>
          <w:lang w:val="en-CA"/>
        </w:rPr>
        <w:t xml:space="preserve"> a specific threshold</w:t>
      </w:r>
      <w:r w:rsidR="40C36A40" w:rsidRPr="00931CE4">
        <w:rPr>
          <w:rFonts w:ascii="Times New Roman" w:eastAsia="Arial" w:hAnsi="Times New Roman" w:cs="Times New Roman"/>
          <w:sz w:val="20"/>
          <w:szCs w:val="20"/>
          <w:lang w:val="en-CA"/>
        </w:rPr>
        <w:t xml:space="preserve"> from the moment the origin went white </w:t>
      </w:r>
      <w:r w:rsidR="7100B237" w:rsidRPr="00931CE4">
        <w:rPr>
          <w:rFonts w:ascii="Times New Roman" w:eastAsia="Arial" w:hAnsi="Times New Roman" w:cs="Times New Roman"/>
          <w:sz w:val="20"/>
          <w:szCs w:val="20"/>
          <w:lang w:val="en-CA"/>
        </w:rPr>
        <w:t>until the rectangle turns green</w:t>
      </w:r>
      <w:r w:rsidR="39794F30" w:rsidRPr="00931CE4">
        <w:rPr>
          <w:rFonts w:ascii="Times New Roman" w:eastAsia="Arial" w:hAnsi="Times New Roman" w:cs="Times New Roman"/>
          <w:sz w:val="20"/>
          <w:szCs w:val="20"/>
          <w:lang w:val="en-CA"/>
        </w:rPr>
        <w:t xml:space="preserve">. </w:t>
      </w:r>
      <w:r w:rsidR="58D5AB93" w:rsidRPr="00931CE4">
        <w:rPr>
          <w:rFonts w:ascii="Times New Roman" w:eastAsia="Arial" w:hAnsi="Times New Roman" w:cs="Times New Roman"/>
          <w:sz w:val="20"/>
          <w:szCs w:val="20"/>
          <w:lang w:val="en-CA"/>
        </w:rPr>
        <w:t>Whenever they failed to produce enough force</w:t>
      </w:r>
      <w:r w:rsidR="341507E2" w:rsidRPr="00931CE4">
        <w:rPr>
          <w:rFonts w:ascii="Times New Roman" w:eastAsia="Arial" w:hAnsi="Times New Roman" w:cs="Times New Roman"/>
          <w:sz w:val="20"/>
          <w:szCs w:val="20"/>
          <w:lang w:val="en-CA"/>
        </w:rPr>
        <w:t xml:space="preserve"> visual feedback disappeared</w:t>
      </w:r>
      <w:r w:rsidR="58D5AB93" w:rsidRPr="00931CE4">
        <w:rPr>
          <w:rFonts w:ascii="Times New Roman" w:eastAsia="Arial" w:hAnsi="Times New Roman" w:cs="Times New Roman"/>
          <w:sz w:val="20"/>
          <w:szCs w:val="20"/>
          <w:lang w:val="en-CA"/>
        </w:rPr>
        <w:t>, the cursor would disappear briefly and reappeared whenever the force crossed over the threshold again.</w:t>
      </w:r>
      <w:r w:rsidR="672FE489" w:rsidRPr="00931CE4">
        <w:rPr>
          <w:rFonts w:ascii="Times New Roman" w:eastAsia="Arial" w:hAnsi="Times New Roman" w:cs="Times New Roman"/>
          <w:sz w:val="20"/>
          <w:szCs w:val="20"/>
          <w:lang w:val="en-CA"/>
        </w:rPr>
        <w:t xml:space="preserve"> </w:t>
      </w:r>
      <w:r w:rsidR="58D5AB93" w:rsidRPr="00931CE4">
        <w:rPr>
          <w:rFonts w:ascii="Times New Roman" w:eastAsia="Arial" w:hAnsi="Times New Roman" w:cs="Times New Roman"/>
          <w:sz w:val="20"/>
          <w:szCs w:val="20"/>
          <w:lang w:val="en-CA"/>
        </w:rPr>
        <w:t>This serv</w:t>
      </w:r>
      <w:r w:rsidR="348A993A" w:rsidRPr="00931CE4">
        <w:rPr>
          <w:rFonts w:ascii="Times New Roman" w:eastAsia="Arial" w:hAnsi="Times New Roman" w:cs="Times New Roman"/>
          <w:sz w:val="20"/>
          <w:szCs w:val="20"/>
          <w:lang w:val="en-CA"/>
        </w:rPr>
        <w:t xml:space="preserve">iced for </w:t>
      </w:r>
      <w:r w:rsidR="58D5AB93" w:rsidRPr="00931CE4">
        <w:rPr>
          <w:rFonts w:ascii="Times New Roman" w:eastAsia="Arial" w:hAnsi="Times New Roman" w:cs="Times New Roman"/>
          <w:sz w:val="20"/>
          <w:szCs w:val="20"/>
          <w:lang w:val="en-CA"/>
        </w:rPr>
        <w:t xml:space="preserve">the </w:t>
      </w:r>
      <w:r w:rsidR="547F49D2" w:rsidRPr="00931CE4">
        <w:rPr>
          <w:rFonts w:ascii="Times New Roman" w:eastAsia="Arial" w:hAnsi="Times New Roman" w:cs="Times New Roman"/>
          <w:sz w:val="20"/>
          <w:szCs w:val="20"/>
          <w:lang w:val="en-CA"/>
        </w:rPr>
        <w:t>participan</w:t>
      </w:r>
      <w:r w:rsidR="58D5AB93" w:rsidRPr="00931CE4">
        <w:rPr>
          <w:rFonts w:ascii="Times New Roman" w:eastAsia="Arial" w:hAnsi="Times New Roman" w:cs="Times New Roman"/>
          <w:sz w:val="20"/>
          <w:szCs w:val="20"/>
          <w:lang w:val="en-CA"/>
        </w:rPr>
        <w:t xml:space="preserve">t to help them measure their force. </w:t>
      </w:r>
    </w:p>
    <w:p w14:paraId="2C5E1809" w14:textId="426D485E" w:rsidR="1378EEEE" w:rsidRPr="00931CE4" w:rsidRDefault="398E7D0B"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For us to study the trade-off between time and accuracy, the time the subject had to perform each trial was constrained to a maximum of 5s. Depending on the speed at which the subject reached the green dot when it appears, they had a maximum of 2s to go from the origin to their target of choice. Furthermore, they also had a strictly boundary time to leave the origin: 350ms (ST Trials), and 700ms (LT Trials). If they exited the origin later than MRT, the trial was considered a failure and the screen went blank, until the next trial began.</w:t>
      </w:r>
    </w:p>
    <w:p w14:paraId="6E721666" w14:textId="5177FC87" w:rsidR="1378EEEE" w:rsidRPr="00931CE4" w:rsidRDefault="58D5AB93"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Furthermore, as to study broaden our conclusion about the influence of effort and time preparatory constraints on the choice of movement across the sagittal and transverse planes, we included four potential locations for the via-point and targets to be presented. These correspond with the quadrant of the screen where the via-point and targets were presented: Top Right (TR), Top Left (TL), Bottom Left (BL) and Bottom Right (BR), see Figure 1.2.</w:t>
      </w:r>
    </w:p>
    <w:p w14:paraId="2670EA89" w14:textId="1DE25A14" w:rsidR="1378EEEE" w:rsidRPr="00931CE4" w:rsidRDefault="1378EEEE" w:rsidP="003A4ACA">
      <w:pPr>
        <w:spacing w:after="0"/>
        <w:jc w:val="both"/>
        <w:rPr>
          <w:rFonts w:ascii="Times New Roman" w:eastAsia="Arial" w:hAnsi="Times New Roman" w:cs="Times New Roman"/>
          <w:sz w:val="20"/>
          <w:szCs w:val="20"/>
          <w:lang w:val="en-CA"/>
        </w:rPr>
      </w:pPr>
    </w:p>
    <w:p w14:paraId="2AACCFDA" w14:textId="4135361F" w:rsidR="1378EEEE" w:rsidRPr="00931CE4" w:rsidRDefault="000A7AE8" w:rsidP="003A4ACA">
      <w:pPr>
        <w:spacing w:after="0"/>
        <w:jc w:val="both"/>
        <w:rPr>
          <w:rFonts w:ascii="Times New Roman" w:eastAsia="Arial" w:hAnsi="Times New Roman" w:cs="Times New Roman"/>
          <w:b/>
          <w:bCs/>
          <w:sz w:val="20"/>
          <w:szCs w:val="20"/>
          <w:lang w:val="en-CA"/>
        </w:rPr>
      </w:pPr>
      <w:r>
        <w:rPr>
          <w:rFonts w:ascii="Times New Roman" w:eastAsia="Arial" w:hAnsi="Times New Roman" w:cs="Times New Roman"/>
          <w:b/>
          <w:bCs/>
          <w:sz w:val="20"/>
          <w:szCs w:val="20"/>
          <w:lang w:val="en-CA"/>
        </w:rPr>
        <w:t>Behavioural Analyses</w:t>
      </w:r>
    </w:p>
    <w:p w14:paraId="1A93CAC2" w14:textId="187646BA" w:rsidR="00AC5427" w:rsidRDefault="000A7AE8" w:rsidP="000A7AE8">
      <w:pPr>
        <w:autoSpaceDE w:val="0"/>
        <w:autoSpaceDN w:val="0"/>
        <w:adjustRightInd w:val="0"/>
        <w:jc w:val="both"/>
        <w:rPr>
          <w:rFonts w:ascii="Times New Roman" w:eastAsiaTheme="minorEastAsia" w:hAnsi="Times New Roman" w:cs="Times New Roman"/>
          <w:sz w:val="20"/>
          <w:szCs w:val="20"/>
          <w:lang w:val="en-CA" w:eastAsia="es-ES"/>
        </w:rPr>
      </w:pPr>
      <w:r>
        <w:rPr>
          <w:rFonts w:ascii="Times New Roman" w:eastAsiaTheme="minorEastAsia" w:hAnsi="Times New Roman" w:cs="Times New Roman"/>
          <w:sz w:val="20"/>
          <w:szCs w:val="20"/>
          <w:lang w:val="en-CA" w:eastAsia="es-ES"/>
        </w:rPr>
        <w:t>Each</w:t>
      </w:r>
      <w:r w:rsidRPr="00AF164D">
        <w:rPr>
          <w:rFonts w:ascii="Times New Roman" w:eastAsiaTheme="minorEastAsia" w:hAnsi="Times New Roman" w:cs="Times New Roman"/>
          <w:sz w:val="20"/>
          <w:szCs w:val="20"/>
          <w:lang w:val="en-CA" w:eastAsia="es-ES"/>
        </w:rPr>
        <w:t xml:space="preserve"> end-point traj</w:t>
      </w:r>
      <w:r>
        <w:rPr>
          <w:rFonts w:ascii="Times New Roman" w:eastAsiaTheme="minorEastAsia" w:hAnsi="Times New Roman" w:cs="Times New Roman"/>
          <w:sz w:val="20"/>
          <w:szCs w:val="20"/>
          <w:lang w:val="en-CA" w:eastAsia="es-ES"/>
        </w:rPr>
        <w:t>ectory</w:t>
      </w:r>
      <w:r w:rsidRPr="00AF164D">
        <w:rPr>
          <w:rFonts w:ascii="Times New Roman" w:eastAsiaTheme="minorEastAsia" w:hAnsi="Times New Roman" w:cs="Times New Roman"/>
          <w:sz w:val="20"/>
          <w:szCs w:val="20"/>
          <w:lang w:val="en-CA" w:eastAsia="es-ES"/>
        </w:rPr>
        <w:t xml:space="preserve"> </w:t>
      </w:r>
      <w:r>
        <w:rPr>
          <w:rFonts w:ascii="Times New Roman" w:eastAsiaTheme="minorEastAsia" w:hAnsi="Times New Roman" w:cs="Times New Roman"/>
          <w:sz w:val="20"/>
          <w:szCs w:val="20"/>
          <w:lang w:val="en-CA" w:eastAsia="es-ES"/>
        </w:rPr>
        <w:t xml:space="preserve">was </w:t>
      </w:r>
      <w:r w:rsidRPr="00AF164D">
        <w:rPr>
          <w:rFonts w:ascii="Times New Roman" w:eastAsiaTheme="minorEastAsia" w:hAnsi="Times New Roman" w:cs="Times New Roman"/>
          <w:sz w:val="20"/>
          <w:szCs w:val="20"/>
          <w:lang w:val="en-CA" w:eastAsia="es-ES"/>
        </w:rPr>
        <w:t xml:space="preserve">first low-pass filtered at </w:t>
      </w:r>
      <w:r w:rsidR="006D0F34">
        <w:rPr>
          <w:rFonts w:ascii="Times New Roman" w:eastAsiaTheme="minorEastAsia" w:hAnsi="Times New Roman" w:cs="Times New Roman"/>
          <w:sz w:val="20"/>
          <w:szCs w:val="20"/>
          <w:lang w:val="en-CA" w:eastAsia="es-ES"/>
        </w:rPr>
        <w:t>10</w:t>
      </w:r>
      <w:r w:rsidRPr="00AF164D">
        <w:rPr>
          <w:rFonts w:ascii="Times New Roman" w:eastAsiaTheme="minorEastAsia" w:hAnsi="Times New Roman" w:cs="Times New Roman"/>
          <w:sz w:val="20"/>
          <w:szCs w:val="20"/>
          <w:lang w:val="en-CA" w:eastAsia="es-ES"/>
        </w:rPr>
        <w:t xml:space="preserve">Hz. We then identified and quantified the following kinematic markers for each individual trajectory: Peak Velocity (PV), Time-to-Peak Velocity (TTPV), Movement </w:t>
      </w:r>
      <w:r w:rsidR="006D0F34">
        <w:rPr>
          <w:rFonts w:ascii="Times New Roman" w:eastAsiaTheme="minorEastAsia" w:hAnsi="Times New Roman" w:cs="Times New Roman"/>
          <w:sz w:val="20"/>
          <w:szCs w:val="20"/>
          <w:lang w:val="en-CA" w:eastAsia="es-ES"/>
        </w:rPr>
        <w:t>Ti</w:t>
      </w:r>
      <w:r w:rsidR="00AC5427">
        <w:rPr>
          <w:rFonts w:ascii="Times New Roman" w:eastAsiaTheme="minorEastAsia" w:hAnsi="Times New Roman" w:cs="Times New Roman"/>
          <w:sz w:val="20"/>
          <w:szCs w:val="20"/>
          <w:lang w:val="en-CA" w:eastAsia="es-ES"/>
        </w:rPr>
        <w:t>me (MT), in addition to arrival Error (E).</w:t>
      </w:r>
      <w:r w:rsidR="006D0F34">
        <w:rPr>
          <w:rFonts w:ascii="Times New Roman" w:eastAsiaTheme="minorEastAsia" w:hAnsi="Times New Roman" w:cs="Times New Roman"/>
          <w:sz w:val="20"/>
          <w:szCs w:val="20"/>
          <w:lang w:val="en-CA" w:eastAsia="es-ES"/>
        </w:rPr>
        <w:t xml:space="preserve"> These metrics were then </w:t>
      </w:r>
      <w:r w:rsidRPr="00F57DEA">
        <w:rPr>
          <w:rFonts w:ascii="Times New Roman" w:eastAsiaTheme="minorEastAsia" w:hAnsi="Times New Roman" w:cs="Times New Roman"/>
          <w:sz w:val="20"/>
          <w:szCs w:val="20"/>
          <w:lang w:val="en-CA" w:eastAsia="es-ES"/>
        </w:rPr>
        <w:t>z-score</w:t>
      </w:r>
      <w:r w:rsidR="006D0F34">
        <w:rPr>
          <w:rFonts w:ascii="Times New Roman" w:eastAsiaTheme="minorEastAsia" w:hAnsi="Times New Roman" w:cs="Times New Roman"/>
          <w:sz w:val="20"/>
          <w:szCs w:val="20"/>
          <w:lang w:val="en-CA" w:eastAsia="es-ES"/>
        </w:rPr>
        <w:t>d</w:t>
      </w:r>
      <w:r w:rsidRPr="00F57DEA">
        <w:rPr>
          <w:rFonts w:ascii="Times New Roman" w:eastAsiaTheme="minorEastAsia" w:hAnsi="Times New Roman" w:cs="Times New Roman"/>
          <w:sz w:val="20"/>
          <w:szCs w:val="20"/>
          <w:lang w:val="en-CA" w:eastAsia="es-ES"/>
        </w:rPr>
        <w:t xml:space="preserve"> </w:t>
      </w:r>
      <w:r w:rsidR="003A6F90">
        <w:rPr>
          <w:rFonts w:ascii="Times New Roman" w:eastAsiaTheme="minorEastAsia" w:hAnsi="Times New Roman" w:cs="Times New Roman"/>
          <w:sz w:val="20"/>
          <w:szCs w:val="20"/>
          <w:lang w:val="en-CA" w:eastAsia="es-ES"/>
        </w:rPr>
        <w:t xml:space="preserve">for each participant </w:t>
      </w:r>
      <w:r w:rsidRPr="00F57DEA">
        <w:rPr>
          <w:rFonts w:ascii="Times New Roman" w:eastAsiaTheme="minorEastAsia" w:hAnsi="Times New Roman" w:cs="Times New Roman"/>
          <w:sz w:val="20"/>
          <w:szCs w:val="20"/>
          <w:lang w:val="en-CA" w:eastAsia="es-ES"/>
        </w:rPr>
        <w:t>for statistical analyses</w:t>
      </w:r>
      <w:r w:rsidR="003A6F90">
        <w:rPr>
          <w:rFonts w:ascii="Times New Roman" w:eastAsiaTheme="minorEastAsia" w:hAnsi="Times New Roman" w:cs="Times New Roman"/>
          <w:sz w:val="20"/>
          <w:szCs w:val="20"/>
          <w:lang w:val="en-CA" w:eastAsia="es-ES"/>
        </w:rPr>
        <w:t>,</w:t>
      </w:r>
      <w:r w:rsidRPr="00F57DEA">
        <w:rPr>
          <w:rFonts w:ascii="Times New Roman" w:eastAsiaTheme="minorEastAsia" w:hAnsi="Times New Roman" w:cs="Times New Roman"/>
          <w:sz w:val="20"/>
          <w:szCs w:val="20"/>
          <w:lang w:val="en-CA" w:eastAsia="es-ES"/>
        </w:rPr>
        <w:t xml:space="preserve"> and performed a Greenhouse-Geisser correction for non-sphericity. </w:t>
      </w:r>
    </w:p>
    <w:p w14:paraId="2FCE85BC" w14:textId="46453B1E" w:rsidR="000A7AE8" w:rsidRPr="00AF164D" w:rsidRDefault="00AC5427" w:rsidP="000A7AE8">
      <w:pPr>
        <w:autoSpaceDE w:val="0"/>
        <w:autoSpaceDN w:val="0"/>
        <w:adjustRightInd w:val="0"/>
        <w:jc w:val="both"/>
        <w:rPr>
          <w:rFonts w:ascii="Times New Roman" w:eastAsiaTheme="minorEastAsia" w:hAnsi="Times New Roman" w:cs="Times New Roman"/>
          <w:sz w:val="20"/>
          <w:szCs w:val="20"/>
          <w:lang w:val="en-CA" w:eastAsia="es-ES"/>
        </w:rPr>
      </w:pPr>
      <w:r>
        <w:rPr>
          <w:rFonts w:ascii="Times New Roman" w:eastAsiaTheme="minorEastAsia" w:hAnsi="Times New Roman" w:cs="Times New Roman"/>
          <w:sz w:val="20"/>
          <w:szCs w:val="20"/>
          <w:lang w:val="en-CA" w:eastAsia="es-ES"/>
        </w:rPr>
        <w:t>W</w:t>
      </w:r>
      <w:r w:rsidR="000A7AE8" w:rsidRPr="00F57DEA">
        <w:rPr>
          <w:rFonts w:ascii="Times New Roman" w:eastAsiaTheme="minorEastAsia" w:hAnsi="Times New Roman" w:cs="Times New Roman"/>
          <w:sz w:val="20"/>
          <w:szCs w:val="20"/>
          <w:lang w:val="en-CA" w:eastAsia="es-ES"/>
        </w:rPr>
        <w:t xml:space="preserve">e then fitted a generalized linear model (GLM) on a single subject basis for </w:t>
      </w:r>
      <w:r w:rsidR="00FD09EF">
        <w:rPr>
          <w:rFonts w:ascii="Times New Roman" w:eastAsiaTheme="minorEastAsia" w:hAnsi="Times New Roman" w:cs="Times New Roman"/>
          <w:sz w:val="20"/>
          <w:szCs w:val="20"/>
          <w:lang w:val="en-CA" w:eastAsia="es-ES"/>
        </w:rPr>
        <w:t>each of these metrics</w:t>
      </w:r>
      <w:r w:rsidR="000A7AE8" w:rsidRPr="00F57DEA">
        <w:rPr>
          <w:rFonts w:ascii="Times New Roman" w:eastAsiaTheme="minorEastAsia" w:hAnsi="Times New Roman" w:cs="Times New Roman"/>
          <w:sz w:val="20"/>
          <w:szCs w:val="20"/>
          <w:lang w:val="en-CA" w:eastAsia="es-ES"/>
        </w:rPr>
        <w:t xml:space="preserve">. The GLM included the following variables: </w:t>
      </w:r>
      <w:r w:rsidR="009E4441">
        <w:rPr>
          <w:rFonts w:ascii="Times New Roman" w:eastAsiaTheme="minorEastAsia" w:hAnsi="Times New Roman" w:cs="Times New Roman"/>
          <w:sz w:val="20"/>
          <w:szCs w:val="20"/>
          <w:lang w:val="en-CA" w:eastAsia="es-ES"/>
        </w:rPr>
        <w:t xml:space="preserve">Energy </w:t>
      </w:r>
      <w:r w:rsidR="00611D2D">
        <w:rPr>
          <w:rFonts w:ascii="Times New Roman" w:eastAsiaTheme="minorEastAsia" w:hAnsi="Times New Roman" w:cs="Times New Roman"/>
          <w:sz w:val="20"/>
          <w:szCs w:val="20"/>
          <w:lang w:val="en-CA" w:eastAsia="es-ES"/>
        </w:rPr>
        <w:t xml:space="preserve">(E; </w:t>
      </w:r>
      <w:r w:rsidR="000A7AE8" w:rsidRPr="00F57DEA">
        <w:rPr>
          <w:rFonts w:ascii="Times New Roman" w:eastAsiaTheme="minorEastAsia" w:hAnsi="Times New Roman" w:cs="Times New Roman"/>
          <w:sz w:val="20"/>
          <w:szCs w:val="20"/>
          <w:lang w:val="en-CA" w:eastAsia="es-ES"/>
        </w:rPr>
        <w:t>0</w:t>
      </w:r>
      <w:r w:rsidR="00B17F7B">
        <w:rPr>
          <w:rFonts w:ascii="Times New Roman" w:eastAsiaTheme="minorEastAsia" w:hAnsi="Times New Roman" w:cs="Times New Roman"/>
          <w:sz w:val="20"/>
          <w:szCs w:val="20"/>
          <w:lang w:val="en-CA" w:eastAsia="es-ES"/>
        </w:rPr>
        <w:t>-Baseline</w:t>
      </w:r>
      <w:r w:rsidR="000A7AE8" w:rsidRPr="00F57DEA">
        <w:rPr>
          <w:rFonts w:ascii="Times New Roman" w:eastAsiaTheme="minorEastAsia" w:hAnsi="Times New Roman" w:cs="Times New Roman"/>
          <w:sz w:val="20"/>
          <w:szCs w:val="20"/>
          <w:lang w:val="en-CA" w:eastAsia="es-ES"/>
        </w:rPr>
        <w:t>, 1</w:t>
      </w:r>
      <w:r w:rsidR="00B17F7B">
        <w:rPr>
          <w:rFonts w:ascii="Times New Roman" w:eastAsiaTheme="minorEastAsia" w:hAnsi="Times New Roman" w:cs="Times New Roman"/>
          <w:sz w:val="20"/>
          <w:szCs w:val="20"/>
          <w:lang w:val="en-CA" w:eastAsia="es-ES"/>
        </w:rPr>
        <w:t>-WF</w:t>
      </w:r>
      <w:r w:rsidR="000A7AE8" w:rsidRPr="00F57DEA">
        <w:rPr>
          <w:rFonts w:ascii="Times New Roman" w:eastAsiaTheme="minorEastAsia" w:hAnsi="Times New Roman" w:cs="Times New Roman"/>
          <w:sz w:val="20"/>
          <w:szCs w:val="20"/>
          <w:lang w:val="en-CA" w:eastAsia="es-ES"/>
        </w:rPr>
        <w:t xml:space="preserve">, </w:t>
      </w:r>
      <w:r w:rsidR="00611D2D">
        <w:rPr>
          <w:rFonts w:ascii="Times New Roman" w:eastAsiaTheme="minorEastAsia" w:hAnsi="Times New Roman" w:cs="Times New Roman"/>
          <w:sz w:val="20"/>
          <w:szCs w:val="20"/>
          <w:lang w:val="en-CA" w:eastAsia="es-ES"/>
        </w:rPr>
        <w:t>2</w:t>
      </w:r>
      <w:r w:rsidR="00B17F7B">
        <w:rPr>
          <w:rFonts w:ascii="Times New Roman" w:eastAsiaTheme="minorEastAsia" w:hAnsi="Times New Roman" w:cs="Times New Roman"/>
          <w:sz w:val="20"/>
          <w:szCs w:val="20"/>
          <w:lang w:val="en-CA" w:eastAsia="es-ES"/>
        </w:rPr>
        <w:t>-SF</w:t>
      </w:r>
      <w:r w:rsidR="00611D2D">
        <w:rPr>
          <w:rFonts w:ascii="Times New Roman" w:eastAsiaTheme="minorEastAsia" w:hAnsi="Times New Roman" w:cs="Times New Roman"/>
          <w:sz w:val="20"/>
          <w:szCs w:val="20"/>
          <w:lang w:val="en-CA" w:eastAsia="es-ES"/>
        </w:rPr>
        <w:t>)</w:t>
      </w:r>
      <w:r w:rsidR="000A7AE8" w:rsidRPr="00F57DEA">
        <w:rPr>
          <w:rFonts w:ascii="Times New Roman" w:eastAsiaTheme="minorEastAsia" w:hAnsi="Times New Roman" w:cs="Times New Roman"/>
          <w:sz w:val="20"/>
          <w:szCs w:val="20"/>
          <w:lang w:val="en-CA" w:eastAsia="es-ES"/>
        </w:rPr>
        <w:t xml:space="preserve">, </w:t>
      </w:r>
      <w:r w:rsidR="009E4441">
        <w:rPr>
          <w:rFonts w:ascii="Times New Roman" w:eastAsiaTheme="minorEastAsia" w:hAnsi="Times New Roman" w:cs="Times New Roman"/>
          <w:sz w:val="20"/>
          <w:szCs w:val="20"/>
          <w:lang w:val="en-CA" w:eastAsia="es-ES"/>
        </w:rPr>
        <w:t xml:space="preserve">Reaction Time </w:t>
      </w:r>
      <w:r w:rsidR="00A530E9">
        <w:rPr>
          <w:rFonts w:ascii="Times New Roman" w:eastAsiaTheme="minorEastAsia" w:hAnsi="Times New Roman" w:cs="Times New Roman"/>
          <w:sz w:val="20"/>
          <w:szCs w:val="20"/>
          <w:lang w:val="en-CA" w:eastAsia="es-ES"/>
        </w:rPr>
        <w:t>(R</w:t>
      </w:r>
      <w:r w:rsidR="00611D2D">
        <w:rPr>
          <w:rFonts w:ascii="Times New Roman" w:eastAsiaTheme="minorEastAsia" w:hAnsi="Times New Roman" w:cs="Times New Roman"/>
          <w:sz w:val="20"/>
          <w:szCs w:val="20"/>
          <w:lang w:val="en-CA" w:eastAsia="es-ES"/>
        </w:rPr>
        <w:t>T;</w:t>
      </w:r>
      <w:r w:rsidR="00A530E9">
        <w:rPr>
          <w:rFonts w:ascii="Times New Roman" w:eastAsiaTheme="minorEastAsia" w:hAnsi="Times New Roman" w:cs="Times New Roman"/>
          <w:sz w:val="20"/>
          <w:szCs w:val="20"/>
          <w:lang w:val="en-CA" w:eastAsia="es-ES"/>
        </w:rPr>
        <w:t xml:space="preserve"> 0</w:t>
      </w:r>
      <w:r w:rsidR="00B17F7B">
        <w:rPr>
          <w:rFonts w:ascii="Times New Roman" w:eastAsiaTheme="minorEastAsia" w:hAnsi="Times New Roman" w:cs="Times New Roman"/>
          <w:sz w:val="20"/>
          <w:szCs w:val="20"/>
          <w:lang w:val="en-CA" w:eastAsia="es-ES"/>
        </w:rPr>
        <w:t>-Long Time</w:t>
      </w:r>
      <w:r w:rsidR="00A530E9">
        <w:rPr>
          <w:rFonts w:ascii="Times New Roman" w:eastAsiaTheme="minorEastAsia" w:hAnsi="Times New Roman" w:cs="Times New Roman"/>
          <w:sz w:val="20"/>
          <w:szCs w:val="20"/>
          <w:lang w:val="en-CA" w:eastAsia="es-ES"/>
        </w:rPr>
        <w:t>,</w:t>
      </w:r>
      <w:r w:rsidR="00611D2D">
        <w:rPr>
          <w:rFonts w:ascii="Times New Roman" w:eastAsiaTheme="minorEastAsia" w:hAnsi="Times New Roman" w:cs="Times New Roman"/>
          <w:sz w:val="20"/>
          <w:szCs w:val="20"/>
          <w:lang w:val="en-CA" w:eastAsia="es-ES"/>
        </w:rPr>
        <w:t xml:space="preserve"> </w:t>
      </w:r>
      <w:r w:rsidR="00A530E9">
        <w:rPr>
          <w:rFonts w:ascii="Times New Roman" w:eastAsiaTheme="minorEastAsia" w:hAnsi="Times New Roman" w:cs="Times New Roman"/>
          <w:sz w:val="20"/>
          <w:szCs w:val="20"/>
          <w:lang w:val="en-CA" w:eastAsia="es-ES"/>
        </w:rPr>
        <w:t>1</w:t>
      </w:r>
      <w:r w:rsidR="00B17F7B">
        <w:rPr>
          <w:rFonts w:ascii="Times New Roman" w:eastAsiaTheme="minorEastAsia" w:hAnsi="Times New Roman" w:cs="Times New Roman"/>
          <w:sz w:val="20"/>
          <w:szCs w:val="20"/>
          <w:lang w:val="en-CA" w:eastAsia="es-ES"/>
        </w:rPr>
        <w:t>-Short Time</w:t>
      </w:r>
      <w:r w:rsidR="00611D2D">
        <w:rPr>
          <w:rFonts w:ascii="Times New Roman" w:eastAsiaTheme="minorEastAsia" w:hAnsi="Times New Roman" w:cs="Times New Roman"/>
          <w:sz w:val="20"/>
          <w:szCs w:val="20"/>
          <w:lang w:val="en-CA" w:eastAsia="es-ES"/>
        </w:rPr>
        <w:t>)</w:t>
      </w:r>
      <w:r w:rsidR="000A7AE8" w:rsidRPr="00F57DEA">
        <w:rPr>
          <w:rFonts w:ascii="Times New Roman" w:eastAsiaTheme="minorEastAsia" w:hAnsi="Times New Roman" w:cs="Times New Roman"/>
          <w:sz w:val="20"/>
          <w:szCs w:val="20"/>
          <w:lang w:val="en-CA" w:eastAsia="es-ES"/>
        </w:rPr>
        <w:t xml:space="preserve">, </w:t>
      </w:r>
      <w:r w:rsidR="00A530E9">
        <w:rPr>
          <w:rFonts w:ascii="Times New Roman" w:eastAsiaTheme="minorEastAsia" w:hAnsi="Times New Roman" w:cs="Times New Roman"/>
          <w:sz w:val="20"/>
          <w:szCs w:val="20"/>
          <w:lang w:val="en-CA" w:eastAsia="es-ES"/>
        </w:rPr>
        <w:t>Biomechanical</w:t>
      </w:r>
      <w:r w:rsidR="00611D2D">
        <w:rPr>
          <w:rFonts w:ascii="Times New Roman" w:eastAsiaTheme="minorEastAsia" w:hAnsi="Times New Roman" w:cs="Times New Roman"/>
          <w:sz w:val="20"/>
          <w:szCs w:val="20"/>
          <w:lang w:val="en-CA" w:eastAsia="es-ES"/>
        </w:rPr>
        <w:t xml:space="preserve"> Cost (BC; </w:t>
      </w:r>
      <w:r w:rsidR="00A530E9">
        <w:rPr>
          <w:rFonts w:ascii="Times New Roman" w:eastAsiaTheme="minorEastAsia" w:hAnsi="Times New Roman" w:cs="Times New Roman"/>
          <w:sz w:val="20"/>
          <w:szCs w:val="20"/>
          <w:lang w:val="en-CA" w:eastAsia="es-ES"/>
        </w:rPr>
        <w:t>0</w:t>
      </w:r>
      <w:r w:rsidR="00B17F7B">
        <w:rPr>
          <w:rFonts w:ascii="Times New Roman" w:eastAsiaTheme="minorEastAsia" w:hAnsi="Times New Roman" w:cs="Times New Roman"/>
          <w:sz w:val="20"/>
          <w:szCs w:val="20"/>
          <w:lang w:val="en-CA" w:eastAsia="es-ES"/>
        </w:rPr>
        <w:t>-Low Cost</w:t>
      </w:r>
      <w:r w:rsidR="00A530E9">
        <w:rPr>
          <w:rFonts w:ascii="Times New Roman" w:eastAsiaTheme="minorEastAsia" w:hAnsi="Times New Roman" w:cs="Times New Roman"/>
          <w:sz w:val="20"/>
          <w:szCs w:val="20"/>
          <w:lang w:val="en-CA" w:eastAsia="es-ES"/>
        </w:rPr>
        <w:t>,</w:t>
      </w:r>
      <w:r w:rsidR="00611D2D">
        <w:rPr>
          <w:rFonts w:ascii="Times New Roman" w:eastAsiaTheme="minorEastAsia" w:hAnsi="Times New Roman" w:cs="Times New Roman"/>
          <w:sz w:val="20"/>
          <w:szCs w:val="20"/>
          <w:lang w:val="en-CA" w:eastAsia="es-ES"/>
        </w:rPr>
        <w:t xml:space="preserve"> 1</w:t>
      </w:r>
      <w:r w:rsidR="00B17F7B">
        <w:rPr>
          <w:rFonts w:ascii="Times New Roman" w:eastAsiaTheme="minorEastAsia" w:hAnsi="Times New Roman" w:cs="Times New Roman"/>
          <w:sz w:val="20"/>
          <w:szCs w:val="20"/>
          <w:lang w:val="en-CA" w:eastAsia="es-ES"/>
        </w:rPr>
        <w:t>-High Cost</w:t>
      </w:r>
      <w:r w:rsidR="00611D2D">
        <w:rPr>
          <w:rFonts w:ascii="Times New Roman" w:eastAsiaTheme="minorEastAsia" w:hAnsi="Times New Roman" w:cs="Times New Roman"/>
          <w:sz w:val="20"/>
          <w:szCs w:val="20"/>
          <w:lang w:val="en-CA" w:eastAsia="es-ES"/>
        </w:rPr>
        <w:t>)</w:t>
      </w:r>
      <w:r w:rsidR="00A530E9">
        <w:rPr>
          <w:rFonts w:ascii="Times New Roman" w:eastAsiaTheme="minorEastAsia" w:hAnsi="Times New Roman" w:cs="Times New Roman"/>
          <w:sz w:val="20"/>
          <w:szCs w:val="20"/>
          <w:lang w:val="en-CA" w:eastAsia="es-ES"/>
        </w:rPr>
        <w:t xml:space="preserve"> and </w:t>
      </w:r>
      <w:r w:rsidR="00076B2D">
        <w:rPr>
          <w:rFonts w:ascii="Times New Roman" w:eastAsiaTheme="minorEastAsia" w:hAnsi="Times New Roman" w:cs="Times New Roman"/>
          <w:sz w:val="20"/>
          <w:szCs w:val="20"/>
          <w:lang w:val="en-CA" w:eastAsia="es-ES"/>
        </w:rPr>
        <w:t>their</w:t>
      </w:r>
      <w:r w:rsidR="00027FEA">
        <w:rPr>
          <w:rFonts w:ascii="Times New Roman" w:eastAsiaTheme="minorEastAsia" w:hAnsi="Times New Roman" w:cs="Times New Roman"/>
          <w:sz w:val="20"/>
          <w:szCs w:val="20"/>
          <w:lang w:val="en-CA" w:eastAsia="es-ES"/>
        </w:rPr>
        <w:t xml:space="preserve"> interactions</w:t>
      </w:r>
      <w:r w:rsidR="00B17F7B">
        <w:rPr>
          <w:rFonts w:ascii="Times New Roman" w:eastAsiaTheme="minorEastAsia" w:hAnsi="Times New Roman" w:cs="Times New Roman"/>
          <w:sz w:val="20"/>
          <w:szCs w:val="20"/>
          <w:lang w:val="en-CA" w:eastAsia="es-ES"/>
        </w:rPr>
        <w:t>, as defined by EQ 1.</w:t>
      </w:r>
    </w:p>
    <w:p w14:paraId="4B181831" w14:textId="008CD1A5" w:rsidR="000A7AE8" w:rsidRPr="00AF164D" w:rsidRDefault="007C16CE" w:rsidP="00F80C5A">
      <w:pPr>
        <w:autoSpaceDE w:val="0"/>
        <w:autoSpaceDN w:val="0"/>
        <w:adjustRightInd w:val="0"/>
        <w:jc w:val="center"/>
        <w:rPr>
          <w:rFonts w:ascii="Times New Roman" w:eastAsiaTheme="minorEastAsia" w:hAnsi="Times New Roman" w:cs="Times New Roman"/>
          <w:sz w:val="20"/>
          <w:szCs w:val="20"/>
          <w:lang w:val="en-CA" w:eastAsia="es-ES"/>
        </w:rPr>
      </w:pPr>
      <w:r w:rsidRPr="007C16CE">
        <w:rPr>
          <w:rFonts w:ascii="Times New Roman" w:eastAsiaTheme="minorEastAsia" w:hAnsi="Times New Roman" w:cs="Times New Roman"/>
          <w:noProof/>
          <w:sz w:val="20"/>
          <w:szCs w:val="20"/>
          <w:lang w:val="en-GB" w:eastAsia="en-GB"/>
        </w:rPr>
        <w:drawing>
          <wp:inline distT="0" distB="0" distL="0" distR="0" wp14:anchorId="355363A2" wp14:editId="2AFCFB66">
            <wp:extent cx="1573176" cy="419351"/>
            <wp:effectExtent l="0" t="0" r="190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05479" cy="454618"/>
                    </a:xfrm>
                    <a:prstGeom prst="rect">
                      <a:avLst/>
                    </a:prstGeom>
                  </pic:spPr>
                </pic:pic>
              </a:graphicData>
            </a:graphic>
          </wp:inline>
        </w:drawing>
      </w:r>
      <w:r w:rsidR="000A7AE8">
        <w:rPr>
          <w:rFonts w:ascii="Times New Roman" w:eastAsiaTheme="minorEastAsia" w:hAnsi="Times New Roman" w:cs="Times New Roman"/>
          <w:sz w:val="20"/>
          <w:szCs w:val="20"/>
          <w:lang w:val="en-CA" w:eastAsia="es-ES"/>
        </w:rPr>
        <w:t xml:space="preserve"> (1)</w:t>
      </w:r>
    </w:p>
    <w:p w14:paraId="16394336" w14:textId="336B8F68" w:rsidR="000A7AE8" w:rsidRPr="00F80C5A" w:rsidRDefault="00FF28E3" w:rsidP="00F80C5A">
      <w:pPr>
        <w:autoSpaceDE w:val="0"/>
        <w:autoSpaceDN w:val="0"/>
        <w:adjustRightInd w:val="0"/>
        <w:jc w:val="both"/>
        <w:rPr>
          <w:rFonts w:ascii="Times New Roman" w:eastAsiaTheme="minorEastAsia" w:hAnsi="Times New Roman" w:cs="Times New Roman"/>
          <w:sz w:val="20"/>
          <w:szCs w:val="20"/>
          <w:lang w:val="en-CA" w:eastAsia="es-ES"/>
        </w:rPr>
      </w:pPr>
      <w:r>
        <w:rPr>
          <w:rFonts w:ascii="Times New Roman" w:eastAsiaTheme="minorEastAsia" w:hAnsi="Times New Roman" w:cs="Times New Roman"/>
          <w:sz w:val="20"/>
          <w:szCs w:val="20"/>
          <w:lang w:val="en-CA" w:eastAsia="es-ES"/>
        </w:rPr>
        <w:t>For each metric</w:t>
      </w:r>
      <w:r w:rsidR="000A7AE8">
        <w:rPr>
          <w:rFonts w:ascii="Times New Roman" w:eastAsiaTheme="minorEastAsia" w:hAnsi="Times New Roman" w:cs="Times New Roman"/>
          <w:sz w:val="20"/>
          <w:szCs w:val="20"/>
          <w:lang w:val="en-CA" w:eastAsia="es-ES"/>
        </w:rPr>
        <w:t>, w</w:t>
      </w:r>
      <w:r w:rsidR="000A7AE8" w:rsidRPr="00AF164D">
        <w:rPr>
          <w:rFonts w:ascii="Times New Roman" w:eastAsiaTheme="minorEastAsia" w:hAnsi="Times New Roman" w:cs="Times New Roman"/>
          <w:sz w:val="20"/>
          <w:szCs w:val="20"/>
          <w:lang w:val="en-CA" w:eastAsia="es-ES"/>
        </w:rPr>
        <w:t xml:space="preserve">e </w:t>
      </w:r>
      <w:r w:rsidR="000A7AE8">
        <w:rPr>
          <w:rFonts w:ascii="Times New Roman" w:eastAsiaTheme="minorEastAsia" w:hAnsi="Times New Roman" w:cs="Times New Roman"/>
          <w:sz w:val="20"/>
          <w:szCs w:val="20"/>
          <w:lang w:val="en-CA" w:eastAsia="es-ES"/>
        </w:rPr>
        <w:t xml:space="preserve">identified the regression coefficients </w:t>
      </w:r>
      <w:r w:rsidR="000A7AE8" w:rsidRPr="005908A0">
        <w:rPr>
          <w:rFonts w:ascii="Symbol" w:eastAsiaTheme="minorEastAsia" w:hAnsi="Symbol" w:cs="Times New Roman"/>
          <w:sz w:val="20"/>
          <w:szCs w:val="20"/>
          <w:lang w:val="en-CA" w:eastAsia="es-ES"/>
        </w:rPr>
        <w:t></w:t>
      </w:r>
      <w:r w:rsidR="000A7AE8">
        <w:rPr>
          <w:rFonts w:ascii="Times New Roman" w:eastAsiaTheme="minorEastAsia" w:hAnsi="Times New Roman" w:cs="Times New Roman"/>
          <w:sz w:val="20"/>
          <w:szCs w:val="20"/>
          <w:lang w:val="en-CA" w:eastAsia="es-ES"/>
        </w:rPr>
        <w:t xml:space="preserve"> that </w:t>
      </w:r>
      <w:r w:rsidR="000A7AE8" w:rsidRPr="00AF164D">
        <w:rPr>
          <w:rFonts w:ascii="Times New Roman" w:eastAsiaTheme="minorEastAsia" w:hAnsi="Times New Roman" w:cs="Times New Roman"/>
          <w:sz w:val="20"/>
          <w:szCs w:val="20"/>
          <w:lang w:val="en-CA" w:eastAsia="es-ES"/>
        </w:rPr>
        <w:t>significan</w:t>
      </w:r>
      <w:r w:rsidR="000A7AE8">
        <w:rPr>
          <w:rFonts w:ascii="Times New Roman" w:eastAsiaTheme="minorEastAsia" w:hAnsi="Times New Roman" w:cs="Times New Roman"/>
          <w:sz w:val="20"/>
          <w:szCs w:val="20"/>
          <w:lang w:val="en-CA" w:eastAsia="es-ES"/>
        </w:rPr>
        <w:t>tly differ from 0</w:t>
      </w:r>
      <w:r w:rsidR="000A7AE8" w:rsidRPr="00AF164D">
        <w:rPr>
          <w:rFonts w:ascii="Times New Roman" w:eastAsiaTheme="minorEastAsia" w:hAnsi="Times New Roman" w:cs="Times New Roman"/>
          <w:sz w:val="20"/>
          <w:szCs w:val="20"/>
          <w:lang w:val="en-CA" w:eastAsia="es-ES"/>
        </w:rPr>
        <w:t xml:space="preserve"> by running </w:t>
      </w:r>
      <w:r w:rsidR="000A7AE8">
        <w:rPr>
          <w:rFonts w:ascii="Times New Roman" w:eastAsiaTheme="minorEastAsia" w:hAnsi="Times New Roman" w:cs="Times New Roman"/>
          <w:sz w:val="20"/>
          <w:szCs w:val="20"/>
          <w:lang w:val="en-CA" w:eastAsia="es-ES"/>
        </w:rPr>
        <w:t>a Mann-Whitney-Wilcoxon (rank sum) test</w:t>
      </w:r>
      <w:r w:rsidR="000A7AE8" w:rsidRPr="00AF164D">
        <w:rPr>
          <w:rFonts w:ascii="Times New Roman" w:eastAsiaTheme="minorEastAsia" w:hAnsi="Times New Roman" w:cs="Times New Roman"/>
          <w:sz w:val="20"/>
          <w:szCs w:val="20"/>
          <w:lang w:val="en-CA" w:eastAsia="es-ES"/>
        </w:rPr>
        <w:t xml:space="preserve"> </w:t>
      </w:r>
      <w:r w:rsidR="000A7AE8">
        <w:rPr>
          <w:rFonts w:ascii="Times New Roman" w:eastAsiaTheme="minorEastAsia" w:hAnsi="Times New Roman" w:cs="Times New Roman"/>
          <w:sz w:val="20"/>
          <w:szCs w:val="20"/>
          <w:lang w:val="en-CA" w:eastAsia="es-ES"/>
        </w:rPr>
        <w:t xml:space="preserve">between </w:t>
      </w:r>
      <w:r w:rsidR="000A7AE8" w:rsidRPr="00AF164D">
        <w:rPr>
          <w:rFonts w:ascii="Times New Roman" w:eastAsiaTheme="minorEastAsia" w:hAnsi="Times New Roman" w:cs="Times New Roman"/>
          <w:sz w:val="20"/>
          <w:szCs w:val="20"/>
          <w:lang w:val="en-CA" w:eastAsia="es-ES"/>
        </w:rPr>
        <w:t xml:space="preserve">the </w:t>
      </w:r>
      <w:r w:rsidR="000A7AE8">
        <w:rPr>
          <w:rFonts w:ascii="Times New Roman" w:eastAsiaTheme="minorEastAsia" w:hAnsi="Times New Roman" w:cs="Times New Roman"/>
          <w:sz w:val="20"/>
          <w:szCs w:val="20"/>
          <w:lang w:val="en-CA" w:eastAsia="es-ES"/>
        </w:rPr>
        <w:t xml:space="preserve">distribution of </w:t>
      </w:r>
      <w:r w:rsidR="000A7AE8" w:rsidRPr="005908A0">
        <w:rPr>
          <w:rFonts w:ascii="Symbol" w:eastAsiaTheme="minorEastAsia" w:hAnsi="Symbol" w:cs="Times New Roman"/>
          <w:sz w:val="20"/>
          <w:szCs w:val="20"/>
          <w:lang w:val="en-CA" w:eastAsia="es-ES"/>
        </w:rPr>
        <w:t></w:t>
      </w:r>
      <w:r w:rsidR="000A7AE8">
        <w:rPr>
          <w:rFonts w:ascii="Times New Roman" w:eastAsiaTheme="minorEastAsia" w:hAnsi="Times New Roman" w:cs="Times New Roman"/>
          <w:sz w:val="20"/>
          <w:szCs w:val="20"/>
          <w:lang w:val="en-CA" w:eastAsia="es-ES"/>
        </w:rPr>
        <w:t xml:space="preserve"> pooled over all subjects and a null distribution</w:t>
      </w:r>
      <w:r w:rsidR="000A7AE8" w:rsidRPr="00AF164D">
        <w:rPr>
          <w:rFonts w:ascii="Times New Roman" w:eastAsiaTheme="minorEastAsia" w:hAnsi="Times New Roman" w:cs="Times New Roman"/>
          <w:sz w:val="20"/>
          <w:szCs w:val="20"/>
          <w:lang w:val="en-CA" w:eastAsia="es-ES"/>
        </w:rPr>
        <w:t>.</w:t>
      </w:r>
      <w:r w:rsidR="000A7AE8">
        <w:rPr>
          <w:rFonts w:ascii="Times New Roman" w:eastAsiaTheme="minorEastAsia" w:hAnsi="Times New Roman" w:cs="Times New Roman"/>
          <w:sz w:val="20"/>
          <w:szCs w:val="20"/>
          <w:lang w:val="en-CA" w:eastAsia="es-ES"/>
        </w:rPr>
        <w:t xml:space="preserve"> </w:t>
      </w:r>
      <w:r w:rsidR="006D2C36">
        <w:rPr>
          <w:rFonts w:ascii="Times New Roman" w:eastAsiaTheme="minorEastAsia" w:hAnsi="Times New Roman" w:cs="Times New Roman"/>
          <w:sz w:val="20"/>
          <w:szCs w:val="20"/>
          <w:lang w:val="en-CA" w:eastAsia="es-ES"/>
        </w:rPr>
        <w:t>We set t</w:t>
      </w:r>
      <w:r w:rsidR="006D2C36" w:rsidRPr="00AF164D">
        <w:rPr>
          <w:rFonts w:ascii="Times New Roman" w:eastAsiaTheme="minorEastAsia" w:hAnsi="Times New Roman" w:cs="Times New Roman"/>
          <w:sz w:val="20"/>
          <w:szCs w:val="20"/>
          <w:lang w:val="en-CA" w:eastAsia="es-ES"/>
        </w:rPr>
        <w:t xml:space="preserve">he threshold for </w:t>
      </w:r>
      <w:r w:rsidR="006D2C36">
        <w:rPr>
          <w:rFonts w:ascii="Times New Roman" w:eastAsiaTheme="minorEastAsia" w:hAnsi="Times New Roman" w:cs="Times New Roman"/>
          <w:sz w:val="20"/>
          <w:szCs w:val="20"/>
          <w:lang w:val="en-CA" w:eastAsia="es-ES"/>
        </w:rPr>
        <w:t xml:space="preserve">group </w:t>
      </w:r>
      <w:r w:rsidR="006D2C36" w:rsidRPr="00AF164D">
        <w:rPr>
          <w:rFonts w:ascii="Times New Roman" w:eastAsiaTheme="minorEastAsia" w:hAnsi="Times New Roman" w:cs="Times New Roman"/>
          <w:sz w:val="20"/>
          <w:szCs w:val="20"/>
          <w:lang w:val="en-CA" w:eastAsia="es-ES"/>
        </w:rPr>
        <w:t xml:space="preserve">significance at </w:t>
      </w:r>
      <w:r w:rsidR="006D2C36">
        <w:rPr>
          <w:rFonts w:ascii="Times New Roman" w:eastAsiaTheme="minorEastAsia" w:hAnsi="Times New Roman" w:cs="Times New Roman"/>
          <w:sz w:val="20"/>
          <w:szCs w:val="20"/>
          <w:lang w:val="en-CA" w:eastAsia="es-ES"/>
        </w:rPr>
        <w:t>p</w:t>
      </w:r>
      <w:r w:rsidR="006D2C36" w:rsidRPr="00AF164D">
        <w:rPr>
          <w:rFonts w:ascii="Times New Roman" w:eastAsiaTheme="minorEastAsia" w:hAnsi="Times New Roman" w:cs="Times New Roman"/>
          <w:sz w:val="20"/>
          <w:szCs w:val="20"/>
          <w:lang w:val="en-CA" w:eastAsia="es-ES"/>
        </w:rPr>
        <w:t>&lt;0.05</w:t>
      </w:r>
      <w:r w:rsidR="006D2C36">
        <w:rPr>
          <w:rFonts w:ascii="Times New Roman" w:eastAsiaTheme="minorEastAsia" w:hAnsi="Times New Roman" w:cs="Times New Roman"/>
          <w:sz w:val="20"/>
          <w:szCs w:val="20"/>
          <w:lang w:val="en-CA" w:eastAsia="es-ES"/>
        </w:rPr>
        <w:t xml:space="preserve"> with the Mann-Whitney-Wilcoxon (rank sum) test to </w:t>
      </w:r>
      <w:r w:rsidR="006D2C36">
        <w:rPr>
          <w:rFonts w:ascii="Times New Roman" w:eastAsiaTheme="minorEastAsia" w:hAnsi="Times New Roman" w:cs="Times New Roman"/>
          <w:sz w:val="20"/>
          <w:szCs w:val="20"/>
          <w:lang w:val="en-CA" w:eastAsia="es-ES"/>
        </w:rPr>
        <w:lastRenderedPageBreak/>
        <w:t>compare the distribution of regression coefficients estimated from the data and the corresponding null/surrogate distribution</w:t>
      </w:r>
      <w:r w:rsidR="006D2C36" w:rsidRPr="00AF164D">
        <w:rPr>
          <w:rFonts w:ascii="Times New Roman" w:eastAsiaTheme="minorEastAsia" w:hAnsi="Times New Roman" w:cs="Times New Roman"/>
          <w:sz w:val="20"/>
          <w:szCs w:val="20"/>
          <w:lang w:val="en-CA" w:eastAsia="es-ES"/>
        </w:rPr>
        <w:t>.</w:t>
      </w:r>
      <w:r w:rsidR="006D2C36">
        <w:rPr>
          <w:rFonts w:ascii="Times New Roman" w:eastAsiaTheme="minorEastAsia" w:hAnsi="Times New Roman" w:cs="Times New Roman"/>
          <w:sz w:val="20"/>
          <w:szCs w:val="20"/>
          <w:lang w:val="en-CA" w:eastAsia="es-ES"/>
        </w:rPr>
        <w:t xml:space="preserve"> </w:t>
      </w:r>
      <w:r w:rsidR="000A7AE8">
        <w:rPr>
          <w:rFonts w:ascii="Times New Roman" w:eastAsiaTheme="minorEastAsia" w:hAnsi="Times New Roman" w:cs="Times New Roman"/>
          <w:sz w:val="20"/>
          <w:szCs w:val="20"/>
          <w:lang w:val="en-CA" w:eastAsia="es-ES"/>
        </w:rPr>
        <w:t xml:space="preserve">The null distribution was built by shuffling the regressed values </w:t>
      </w:r>
      <w:r w:rsidR="000A7AE8">
        <w:rPr>
          <w:rFonts w:ascii="Symbol" w:eastAsiaTheme="minorEastAsia" w:hAnsi="Symbol" w:cs="Times New Roman"/>
          <w:sz w:val="20"/>
          <w:szCs w:val="20"/>
          <w:lang w:val="en-CA" w:eastAsia="es-ES"/>
        </w:rPr>
        <w:t></w:t>
      </w:r>
      <w:r w:rsidR="000A7AE8" w:rsidRPr="005908A0">
        <w:rPr>
          <w:rFonts w:ascii="Times New Roman" w:eastAsiaTheme="minorEastAsia" w:hAnsi="Times New Roman" w:cs="Times New Roman"/>
          <w:sz w:val="20"/>
          <w:szCs w:val="20"/>
          <w:vertAlign w:val="superscript"/>
          <w:lang w:val="en-CA" w:eastAsia="es-ES"/>
        </w:rPr>
        <w:t>k</w:t>
      </w:r>
      <w:r w:rsidR="000A7AE8" w:rsidRPr="000A7AE8">
        <w:rPr>
          <w:rFonts w:ascii="Times New Roman" w:eastAsiaTheme="minorEastAsia" w:hAnsi="Times New Roman" w:cs="Times New Roman"/>
          <w:sz w:val="20"/>
          <w:szCs w:val="20"/>
          <w:lang w:val="en-GB" w:eastAsia="es-ES"/>
        </w:rPr>
        <w:t xml:space="preserve"> across trials </w:t>
      </w:r>
      <w:r w:rsidR="000A7AE8">
        <w:rPr>
          <w:rFonts w:ascii="Times New Roman" w:eastAsiaTheme="minorEastAsia" w:hAnsi="Times New Roman" w:cs="Times New Roman"/>
          <w:sz w:val="20"/>
          <w:szCs w:val="20"/>
          <w:lang w:val="en-CA" w:eastAsia="es-ES"/>
        </w:rPr>
        <w:t>within each subject, then pooling the surrogate coefficients of each type across all subjects together.</w:t>
      </w:r>
      <w:r w:rsidR="000A7AE8" w:rsidRPr="00AF164D">
        <w:rPr>
          <w:rFonts w:ascii="Times New Roman" w:eastAsiaTheme="minorEastAsia" w:hAnsi="Times New Roman" w:cs="Times New Roman"/>
          <w:sz w:val="20"/>
          <w:szCs w:val="20"/>
          <w:lang w:val="en-CA" w:eastAsia="es-ES"/>
        </w:rPr>
        <w:t xml:space="preserve"> </w:t>
      </w:r>
      <w:r w:rsidR="000A7AE8">
        <w:rPr>
          <w:rFonts w:ascii="Times New Roman" w:eastAsiaTheme="minorEastAsia" w:hAnsi="Times New Roman" w:cs="Times New Roman"/>
          <w:sz w:val="20"/>
          <w:szCs w:val="20"/>
          <w:lang w:val="en-CA" w:eastAsia="es-ES"/>
        </w:rPr>
        <w:t xml:space="preserve">Note that the z-scoring applied to the kinematic markers allows for the alignment of the distributions across the different </w:t>
      </w:r>
      <w:r w:rsidR="001036AF">
        <w:rPr>
          <w:rFonts w:ascii="Times New Roman" w:eastAsiaTheme="minorEastAsia" w:hAnsi="Times New Roman" w:cs="Times New Roman"/>
          <w:sz w:val="20"/>
          <w:szCs w:val="20"/>
          <w:lang w:val="en-CA" w:eastAsia="es-ES"/>
        </w:rPr>
        <w:t>subjects.</w:t>
      </w:r>
    </w:p>
    <w:p w14:paraId="2DD43DD1" w14:textId="77777777" w:rsidR="000A7AE8" w:rsidRPr="00AF164D" w:rsidRDefault="000A7AE8" w:rsidP="000A7AE8">
      <w:pPr>
        <w:pStyle w:val="NormalWeb"/>
        <w:spacing w:after="0"/>
        <w:jc w:val="both"/>
        <w:outlineLvl w:val="0"/>
        <w:rPr>
          <w:b/>
          <w:bCs/>
          <w:sz w:val="20"/>
          <w:szCs w:val="20"/>
          <w:lang w:val="en-CA"/>
        </w:rPr>
      </w:pPr>
      <w:r w:rsidRPr="00AF164D">
        <w:rPr>
          <w:b/>
          <w:bCs/>
          <w:sz w:val="20"/>
          <w:szCs w:val="20"/>
          <w:lang w:val="en-CA"/>
        </w:rPr>
        <w:t>Oculometry Analyses</w:t>
      </w:r>
    </w:p>
    <w:p w14:paraId="4254548A" w14:textId="7826C09C" w:rsidR="000A7AE8" w:rsidRDefault="00947C14" w:rsidP="000A7AE8">
      <w:pPr>
        <w:pStyle w:val="NormalWeb"/>
        <w:spacing w:after="0"/>
        <w:jc w:val="both"/>
        <w:outlineLvl w:val="0"/>
        <w:rPr>
          <w:rFonts w:eastAsiaTheme="minorEastAsia"/>
          <w:sz w:val="20"/>
          <w:szCs w:val="20"/>
          <w:lang w:val="en-CA" w:eastAsia="es-ES"/>
        </w:rPr>
      </w:pPr>
      <w:r>
        <w:rPr>
          <w:bCs/>
          <w:sz w:val="20"/>
          <w:szCs w:val="20"/>
          <w:lang w:val="en-CA"/>
        </w:rPr>
        <w:t xml:space="preserve">As for </w:t>
      </w:r>
      <w:r w:rsidR="000A7AE8" w:rsidRPr="00AF164D">
        <w:rPr>
          <w:bCs/>
          <w:sz w:val="20"/>
          <w:szCs w:val="20"/>
          <w:lang w:val="en-CA"/>
        </w:rPr>
        <w:t xml:space="preserve">the </w:t>
      </w:r>
      <w:r w:rsidR="000A7AE8">
        <w:rPr>
          <w:bCs/>
          <w:sz w:val="20"/>
          <w:szCs w:val="20"/>
          <w:lang w:val="en-CA"/>
        </w:rPr>
        <w:t xml:space="preserve">movement </w:t>
      </w:r>
      <w:r w:rsidR="000A7AE8" w:rsidRPr="00AF164D">
        <w:rPr>
          <w:bCs/>
          <w:sz w:val="20"/>
          <w:szCs w:val="20"/>
          <w:lang w:val="en-CA"/>
        </w:rPr>
        <w:t>markers, we</w:t>
      </w:r>
      <w:r>
        <w:rPr>
          <w:bCs/>
          <w:sz w:val="20"/>
          <w:szCs w:val="20"/>
          <w:lang w:val="en-CA"/>
        </w:rPr>
        <w:t xml:space="preserve"> recorded and z-scored </w:t>
      </w:r>
      <w:r w:rsidR="000A7AE8">
        <w:rPr>
          <w:bCs/>
          <w:sz w:val="20"/>
          <w:szCs w:val="20"/>
          <w:lang w:val="en-CA"/>
        </w:rPr>
        <w:t>pupil diameter</w:t>
      </w:r>
      <w:r w:rsidR="000A7AE8" w:rsidRPr="00AF164D">
        <w:rPr>
          <w:bCs/>
          <w:sz w:val="20"/>
          <w:szCs w:val="20"/>
          <w:lang w:val="en-CA"/>
        </w:rPr>
        <w:t xml:space="preserve"> and </w:t>
      </w:r>
      <w:r w:rsidR="000A7AE8">
        <w:rPr>
          <w:bCs/>
          <w:sz w:val="20"/>
          <w:szCs w:val="20"/>
          <w:lang w:val="en-CA"/>
        </w:rPr>
        <w:t>regressed this metric with the same GLM used to test behaviour</w:t>
      </w:r>
      <w:r w:rsidR="000A7AE8" w:rsidRPr="00AF164D">
        <w:rPr>
          <w:rFonts w:eastAsiaTheme="minorEastAsia"/>
          <w:sz w:val="20"/>
          <w:szCs w:val="20"/>
          <w:lang w:val="en-CA" w:eastAsia="es-ES"/>
        </w:rPr>
        <w:t xml:space="preserve">. We calculated the GLM </w:t>
      </w:r>
      <w:r w:rsidR="000A7AE8" w:rsidRPr="005908A0">
        <w:rPr>
          <w:rFonts w:ascii="Symbol" w:eastAsiaTheme="minorEastAsia" w:hAnsi="Symbol"/>
          <w:sz w:val="20"/>
          <w:szCs w:val="20"/>
          <w:lang w:val="en-CA" w:eastAsia="es-ES"/>
        </w:rPr>
        <w:t></w:t>
      </w:r>
      <w:r w:rsidR="000A7AE8">
        <w:rPr>
          <w:rFonts w:ascii="Symbol" w:eastAsiaTheme="minorEastAsia" w:hAnsi="Symbol"/>
          <w:sz w:val="20"/>
          <w:szCs w:val="20"/>
          <w:lang w:val="en-CA" w:eastAsia="es-ES"/>
        </w:rPr>
        <w:t></w:t>
      </w:r>
      <w:r w:rsidR="000A7AE8" w:rsidRPr="00AF164D">
        <w:rPr>
          <w:rFonts w:eastAsiaTheme="minorEastAsia"/>
          <w:sz w:val="20"/>
          <w:szCs w:val="20"/>
          <w:lang w:val="en-CA" w:eastAsia="es-ES"/>
        </w:rPr>
        <w:t xml:space="preserve">coefficients per subject at each </w:t>
      </w:r>
      <w:r w:rsidR="000A7AE8">
        <w:rPr>
          <w:rFonts w:eastAsiaTheme="minorEastAsia"/>
          <w:sz w:val="20"/>
          <w:szCs w:val="20"/>
          <w:lang w:val="en-CA" w:eastAsia="es-ES"/>
        </w:rPr>
        <w:t xml:space="preserve">30ms </w:t>
      </w:r>
      <w:r w:rsidR="000A7AE8" w:rsidRPr="00AF164D">
        <w:rPr>
          <w:rFonts w:eastAsiaTheme="minorEastAsia"/>
          <w:sz w:val="20"/>
          <w:szCs w:val="20"/>
          <w:lang w:val="en-CA" w:eastAsia="es-ES"/>
        </w:rPr>
        <w:t>during two intervals, centred around the tSO and at the tGO events (FIG 4C-D).</w:t>
      </w:r>
      <w:r w:rsidR="000A7AE8">
        <w:rPr>
          <w:rFonts w:eastAsiaTheme="minorEastAsia"/>
          <w:sz w:val="20"/>
          <w:szCs w:val="20"/>
          <w:lang w:val="en-CA" w:eastAsia="es-ES"/>
        </w:rPr>
        <w:t xml:space="preserve"> </w:t>
      </w:r>
      <w:r w:rsidR="000A7AE8" w:rsidRPr="00AF164D">
        <w:rPr>
          <w:rFonts w:eastAsiaTheme="minorEastAsia"/>
          <w:sz w:val="20"/>
          <w:szCs w:val="20"/>
          <w:lang w:val="en-CA" w:eastAsia="es-ES"/>
        </w:rPr>
        <w:t xml:space="preserve">We determined group significance </w:t>
      </w:r>
      <w:r w:rsidR="000A7AE8">
        <w:rPr>
          <w:rFonts w:eastAsiaTheme="minorEastAsia"/>
          <w:sz w:val="20"/>
          <w:szCs w:val="20"/>
          <w:lang w:val="en-CA" w:eastAsia="es-ES"/>
        </w:rPr>
        <w:t xml:space="preserve">for each variable </w:t>
      </w:r>
      <w:r w:rsidR="000A7AE8" w:rsidRPr="00AF164D">
        <w:rPr>
          <w:rFonts w:eastAsiaTheme="minorEastAsia"/>
          <w:sz w:val="20"/>
          <w:szCs w:val="20"/>
          <w:lang w:val="en-CA" w:eastAsia="es-ES"/>
        </w:rPr>
        <w:t xml:space="preserve">by running a t-test across the </w:t>
      </w:r>
      <w:r w:rsidR="000A7AE8" w:rsidRPr="005908A0">
        <w:rPr>
          <w:rFonts w:ascii="Symbol" w:eastAsiaTheme="minorEastAsia" w:hAnsi="Symbol"/>
          <w:sz w:val="20"/>
          <w:szCs w:val="20"/>
          <w:lang w:val="en-CA" w:eastAsia="es-ES"/>
        </w:rPr>
        <w:t></w:t>
      </w:r>
      <w:r w:rsidR="000A7AE8">
        <w:rPr>
          <w:rFonts w:ascii="Symbol" w:eastAsiaTheme="minorEastAsia" w:hAnsi="Symbol"/>
          <w:sz w:val="20"/>
          <w:szCs w:val="20"/>
          <w:lang w:val="en-CA" w:eastAsia="es-ES"/>
        </w:rPr>
        <w:t></w:t>
      </w:r>
      <w:r w:rsidR="000A7AE8" w:rsidRPr="00AF164D">
        <w:rPr>
          <w:rFonts w:eastAsiaTheme="minorEastAsia"/>
          <w:sz w:val="20"/>
          <w:szCs w:val="20"/>
          <w:lang w:val="en-CA" w:eastAsia="es-ES"/>
        </w:rPr>
        <w:t>regression coefficient</w:t>
      </w:r>
      <w:r w:rsidR="000A7AE8">
        <w:rPr>
          <w:rFonts w:eastAsiaTheme="minorEastAsia"/>
          <w:sz w:val="20"/>
          <w:szCs w:val="20"/>
          <w:lang w:val="en-CA" w:eastAsia="es-ES"/>
        </w:rPr>
        <w:t>s</w:t>
      </w:r>
      <w:r w:rsidR="000A7AE8" w:rsidRPr="00AF164D">
        <w:rPr>
          <w:rFonts w:eastAsiaTheme="minorEastAsia"/>
          <w:sz w:val="20"/>
          <w:szCs w:val="20"/>
          <w:lang w:val="en-CA" w:eastAsia="es-ES"/>
        </w:rPr>
        <w:t xml:space="preserve"> obtained across subjects</w:t>
      </w:r>
      <w:r w:rsidR="000A7AE8">
        <w:rPr>
          <w:rFonts w:eastAsiaTheme="minorEastAsia"/>
          <w:sz w:val="20"/>
          <w:szCs w:val="20"/>
          <w:lang w:val="en-CA" w:eastAsia="es-ES"/>
        </w:rPr>
        <w:t xml:space="preserve"> </w:t>
      </w:r>
      <w:r w:rsidR="000A7AE8" w:rsidRPr="00AF164D">
        <w:rPr>
          <w:rFonts w:eastAsiaTheme="minorEastAsia"/>
          <w:sz w:val="20"/>
          <w:szCs w:val="20"/>
          <w:lang w:val="en-CA" w:eastAsia="es-ES"/>
        </w:rPr>
        <w:t>(</w:t>
      </w:r>
      <w:r w:rsidR="000A7AE8">
        <w:rPr>
          <w:rFonts w:eastAsiaTheme="minorEastAsia"/>
          <w:sz w:val="20"/>
          <w:szCs w:val="20"/>
          <w:lang w:val="en-CA" w:eastAsia="es-ES"/>
        </w:rPr>
        <w:t>FIG 4</w:t>
      </w:r>
      <w:r w:rsidR="000A7AE8" w:rsidRPr="00AF164D">
        <w:rPr>
          <w:rFonts w:eastAsiaTheme="minorEastAsia"/>
          <w:sz w:val="20"/>
          <w:szCs w:val="20"/>
          <w:lang w:val="en-CA" w:eastAsia="es-ES"/>
        </w:rPr>
        <w:t xml:space="preserve">A). </w:t>
      </w:r>
      <w:r w:rsidR="000A7AE8">
        <w:rPr>
          <w:rFonts w:eastAsiaTheme="minorEastAsia"/>
          <w:sz w:val="20"/>
          <w:szCs w:val="20"/>
          <w:lang w:val="en-CA" w:eastAsia="es-ES"/>
        </w:rPr>
        <w:t>Again, t</w:t>
      </w:r>
      <w:r w:rsidR="000A7AE8" w:rsidRPr="00AF164D">
        <w:rPr>
          <w:rFonts w:eastAsiaTheme="minorEastAsia"/>
          <w:sz w:val="20"/>
          <w:szCs w:val="20"/>
          <w:lang w:val="en-CA" w:eastAsia="es-ES"/>
        </w:rPr>
        <w:t xml:space="preserve">he threshold for statistical significance was set at </w:t>
      </w:r>
      <w:r w:rsidR="000A7AE8">
        <w:rPr>
          <w:rFonts w:eastAsiaTheme="minorEastAsia"/>
          <w:sz w:val="20"/>
          <w:szCs w:val="20"/>
          <w:lang w:val="en-CA" w:eastAsia="es-ES"/>
        </w:rPr>
        <w:t>p</w:t>
      </w:r>
      <w:r w:rsidR="000A7AE8" w:rsidRPr="00AF164D">
        <w:rPr>
          <w:rFonts w:eastAsiaTheme="minorEastAsia"/>
          <w:sz w:val="20"/>
          <w:szCs w:val="20"/>
          <w:lang w:val="en-CA" w:eastAsia="es-ES"/>
        </w:rPr>
        <w:t>&lt;0.05</w:t>
      </w:r>
      <w:r w:rsidR="000A7AE8">
        <w:rPr>
          <w:rFonts w:eastAsiaTheme="minorEastAsia"/>
          <w:sz w:val="20"/>
          <w:szCs w:val="20"/>
          <w:lang w:val="en-CA" w:eastAsia="es-ES"/>
        </w:rPr>
        <w:t xml:space="preserve"> (without correction for multiple comparison, considering each time step to be independent)</w:t>
      </w:r>
      <w:r w:rsidR="000A7AE8" w:rsidRPr="00AF164D">
        <w:rPr>
          <w:rFonts w:eastAsiaTheme="minorEastAsia"/>
          <w:sz w:val="20"/>
          <w:szCs w:val="20"/>
          <w:lang w:val="en-CA" w:eastAsia="es-ES"/>
        </w:rPr>
        <w:t>.</w:t>
      </w:r>
    </w:p>
    <w:p w14:paraId="2D729647" w14:textId="77777777" w:rsidR="00A34E80" w:rsidRDefault="00A34E80" w:rsidP="000A7AE8">
      <w:pPr>
        <w:pStyle w:val="NormalWeb"/>
        <w:spacing w:after="0"/>
        <w:jc w:val="both"/>
        <w:outlineLvl w:val="0"/>
        <w:rPr>
          <w:rFonts w:eastAsiaTheme="minorEastAsia"/>
          <w:sz w:val="20"/>
          <w:szCs w:val="20"/>
          <w:lang w:val="en-CA" w:eastAsia="es-ES"/>
        </w:rPr>
      </w:pPr>
    </w:p>
    <w:p w14:paraId="27C14B9C" w14:textId="73445972" w:rsidR="00A34E80" w:rsidRPr="00487664" w:rsidRDefault="00A34E80" w:rsidP="00A34E80">
      <w:pPr>
        <w:pStyle w:val="NormalWeb"/>
        <w:spacing w:after="0"/>
        <w:jc w:val="both"/>
        <w:outlineLvl w:val="0"/>
        <w:rPr>
          <w:b/>
          <w:bCs/>
          <w:sz w:val="20"/>
          <w:szCs w:val="20"/>
          <w:lang w:val="en-CA"/>
        </w:rPr>
      </w:pPr>
      <w:r w:rsidRPr="00487664">
        <w:rPr>
          <w:b/>
          <w:bCs/>
          <w:sz w:val="20"/>
          <w:szCs w:val="20"/>
          <w:lang w:val="en-CA"/>
        </w:rPr>
        <w:t>Computational Model</w:t>
      </w:r>
    </w:p>
    <w:p w14:paraId="437F7727" w14:textId="31861965" w:rsidR="00F846E1" w:rsidRDefault="006F46F1" w:rsidP="00487664">
      <w:pPr>
        <w:pStyle w:val="p1"/>
        <w:jc w:val="both"/>
        <w:rPr>
          <w:rFonts w:ascii="Times New Roman" w:hAnsi="Times New Roman"/>
          <w:sz w:val="20"/>
          <w:szCs w:val="20"/>
        </w:rPr>
      </w:pPr>
      <w:r>
        <w:rPr>
          <w:rFonts w:ascii="Times New Roman" w:hAnsi="Times New Roman"/>
          <w:sz w:val="20"/>
          <w:szCs w:val="20"/>
        </w:rPr>
        <w:t xml:space="preserve">With the purpose of studying the participant’s adaptation to </w:t>
      </w:r>
      <w:r w:rsidR="004A47CF">
        <w:rPr>
          <w:rFonts w:ascii="Times New Roman" w:hAnsi="Times New Roman"/>
          <w:sz w:val="20"/>
          <w:szCs w:val="20"/>
        </w:rPr>
        <w:t>costly contexts</w:t>
      </w:r>
      <w:r>
        <w:rPr>
          <w:rFonts w:ascii="Times New Roman" w:hAnsi="Times New Roman"/>
          <w:sz w:val="20"/>
          <w:szCs w:val="20"/>
        </w:rPr>
        <w:t>, w</w:t>
      </w:r>
      <w:r w:rsidR="0083469A" w:rsidRPr="00487664">
        <w:rPr>
          <w:rFonts w:ascii="Times New Roman" w:hAnsi="Times New Roman"/>
          <w:sz w:val="20"/>
          <w:szCs w:val="20"/>
        </w:rPr>
        <w:t xml:space="preserve">e </w:t>
      </w:r>
      <w:r w:rsidR="00A5122E">
        <w:rPr>
          <w:rFonts w:ascii="Times New Roman" w:hAnsi="Times New Roman"/>
          <w:sz w:val="20"/>
          <w:szCs w:val="20"/>
        </w:rPr>
        <w:t xml:space="preserve">developed a simplified </w:t>
      </w:r>
      <w:r w:rsidR="004A47CF">
        <w:rPr>
          <w:rFonts w:ascii="Times New Roman" w:hAnsi="Times New Roman"/>
          <w:sz w:val="20"/>
          <w:szCs w:val="20"/>
        </w:rPr>
        <w:t xml:space="preserve">motor control </w:t>
      </w:r>
      <w:r w:rsidR="00836D85">
        <w:rPr>
          <w:rFonts w:ascii="Times New Roman" w:hAnsi="Times New Roman"/>
          <w:sz w:val="20"/>
          <w:szCs w:val="20"/>
        </w:rPr>
        <w:t xml:space="preserve">model </w:t>
      </w:r>
      <w:r w:rsidR="00A5122E">
        <w:rPr>
          <w:rFonts w:ascii="Times New Roman" w:hAnsi="Times New Roman"/>
          <w:sz w:val="20"/>
          <w:szCs w:val="20"/>
        </w:rPr>
        <w:t xml:space="preserve">of </w:t>
      </w:r>
      <w:r w:rsidR="00F846E1">
        <w:rPr>
          <w:rFonts w:ascii="Times New Roman" w:hAnsi="Times New Roman"/>
          <w:sz w:val="20"/>
          <w:szCs w:val="20"/>
        </w:rPr>
        <w:t xml:space="preserve">planar </w:t>
      </w:r>
      <w:r w:rsidR="00D80FFF">
        <w:rPr>
          <w:rFonts w:ascii="Times New Roman" w:hAnsi="Times New Roman"/>
          <w:sz w:val="20"/>
          <w:szCs w:val="20"/>
        </w:rPr>
        <w:t>arm movements</w:t>
      </w:r>
      <w:r w:rsidR="00836D85">
        <w:rPr>
          <w:rFonts w:ascii="Times New Roman" w:hAnsi="Times New Roman"/>
          <w:sz w:val="20"/>
          <w:szCs w:val="20"/>
        </w:rPr>
        <w:t xml:space="preserve"> by considering </w:t>
      </w:r>
      <w:r w:rsidR="004A47CF">
        <w:rPr>
          <w:rFonts w:ascii="Times New Roman" w:hAnsi="Times New Roman"/>
          <w:sz w:val="20"/>
          <w:szCs w:val="20"/>
        </w:rPr>
        <w:t>a</w:t>
      </w:r>
      <w:r w:rsidR="0083469A" w:rsidRPr="00487664">
        <w:rPr>
          <w:rFonts w:ascii="Times New Roman" w:hAnsi="Times New Roman"/>
          <w:sz w:val="20"/>
          <w:szCs w:val="20"/>
        </w:rPr>
        <w:t xml:space="preserve"> point </w:t>
      </w:r>
      <w:r w:rsidR="00976AF6">
        <w:rPr>
          <w:rFonts w:ascii="Times New Roman" w:hAnsi="Times New Roman"/>
          <w:sz w:val="20"/>
          <w:szCs w:val="20"/>
        </w:rPr>
        <w:t xml:space="preserve">of mass, which varied </w:t>
      </w:r>
      <w:r w:rsidR="00D80FFF">
        <w:rPr>
          <w:rFonts w:ascii="Times New Roman" w:hAnsi="Times New Roman"/>
          <w:sz w:val="20"/>
          <w:szCs w:val="20"/>
        </w:rPr>
        <w:t xml:space="preserve">proportionally to </w:t>
      </w:r>
      <w:r w:rsidR="00EF788C">
        <w:rPr>
          <w:rFonts w:ascii="Times New Roman" w:hAnsi="Times New Roman"/>
          <w:sz w:val="20"/>
          <w:szCs w:val="20"/>
        </w:rPr>
        <w:t xml:space="preserve">the arm’s inertia along </w:t>
      </w:r>
      <w:r w:rsidR="00F846E1">
        <w:rPr>
          <w:rFonts w:ascii="Times New Roman" w:hAnsi="Times New Roman"/>
          <w:sz w:val="20"/>
          <w:szCs w:val="20"/>
        </w:rPr>
        <w:t xml:space="preserve">the </w:t>
      </w:r>
      <w:r w:rsidR="004A47CF">
        <w:rPr>
          <w:rFonts w:ascii="Times New Roman" w:hAnsi="Times New Roman"/>
          <w:sz w:val="20"/>
          <w:szCs w:val="20"/>
        </w:rPr>
        <w:t>moving direction</w:t>
      </w:r>
      <w:r w:rsidR="00F846E1">
        <w:rPr>
          <w:rFonts w:ascii="Times New Roman" w:hAnsi="Times New Roman"/>
          <w:sz w:val="20"/>
          <w:szCs w:val="20"/>
        </w:rPr>
        <w:t>. The inertia along the moving direction may be derived</w:t>
      </w:r>
      <w:r w:rsidR="00205302">
        <w:rPr>
          <w:rFonts w:ascii="Times New Roman" w:hAnsi="Times New Roman"/>
          <w:sz w:val="20"/>
          <w:szCs w:val="20"/>
        </w:rPr>
        <w:t xml:space="preserve"> from the following tensor</w:t>
      </w:r>
    </w:p>
    <w:p w14:paraId="18338E6C" w14:textId="20BCA90C" w:rsidR="00F846E1" w:rsidRDefault="00205302" w:rsidP="008066E4">
      <w:pPr>
        <w:pStyle w:val="p1"/>
        <w:jc w:val="center"/>
        <w:rPr>
          <w:rFonts w:ascii="Times New Roman" w:hAnsi="Times New Roman"/>
          <w:sz w:val="20"/>
          <w:szCs w:val="20"/>
        </w:rPr>
      </w:pPr>
      <w:r w:rsidRPr="00205302">
        <w:rPr>
          <w:rFonts w:ascii="Times New Roman" w:hAnsi="Times New Roman"/>
          <w:noProof/>
          <w:sz w:val="20"/>
          <w:szCs w:val="20"/>
        </w:rPr>
        <w:drawing>
          <wp:inline distT="0" distB="0" distL="0" distR="0" wp14:anchorId="68E29D35" wp14:editId="3452A391">
            <wp:extent cx="5537835" cy="3810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78394" cy="438842"/>
                    </a:xfrm>
                    <a:prstGeom prst="rect">
                      <a:avLst/>
                    </a:prstGeom>
                  </pic:spPr>
                </pic:pic>
              </a:graphicData>
            </a:graphic>
          </wp:inline>
        </w:drawing>
      </w:r>
      <w:r w:rsidR="006C11B9">
        <w:rPr>
          <w:rFonts w:ascii="Times New Roman" w:hAnsi="Times New Roman"/>
          <w:sz w:val="20"/>
          <w:szCs w:val="20"/>
        </w:rPr>
        <w:t>,</w:t>
      </w:r>
    </w:p>
    <w:p w14:paraId="1DE742C5" w14:textId="77777777" w:rsidR="008066E4" w:rsidRDefault="008066E4" w:rsidP="00487664">
      <w:pPr>
        <w:pStyle w:val="p1"/>
        <w:jc w:val="both"/>
        <w:rPr>
          <w:rFonts w:ascii="Times New Roman" w:hAnsi="Times New Roman"/>
          <w:sz w:val="20"/>
          <w:szCs w:val="20"/>
        </w:rPr>
      </w:pPr>
    </w:p>
    <w:p w14:paraId="5E24D427" w14:textId="5917C924" w:rsidR="00421898" w:rsidRPr="00421898" w:rsidRDefault="00421898" w:rsidP="00421898">
      <w:pPr>
        <w:pStyle w:val="p1"/>
        <w:jc w:val="both"/>
        <w:rPr>
          <w:rFonts w:ascii="Times New Roman" w:hAnsi="Times New Roman"/>
          <w:sz w:val="20"/>
          <w:szCs w:val="20"/>
        </w:rPr>
      </w:pPr>
      <w:r w:rsidRPr="00421898">
        <w:rPr>
          <w:rFonts w:ascii="Times New Roman" w:hAnsi="Times New Roman"/>
          <w:sz w:val="20"/>
          <w:szCs w:val="20"/>
        </w:rPr>
        <w:t xml:space="preserve">where </w:t>
      </w:r>
      <w:r w:rsidRPr="00421898">
        <w:rPr>
          <w:rFonts w:ascii="Times New Roman" w:hAnsi="Times New Roman"/>
          <w:noProof/>
          <w:sz w:val="20"/>
          <w:szCs w:val="20"/>
        </w:rPr>
        <w:drawing>
          <wp:inline distT="0" distB="0" distL="0" distR="0" wp14:anchorId="099ADCDC" wp14:editId="20042B22">
            <wp:extent cx="71191" cy="81361"/>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7087" cy="99528"/>
                    </a:xfrm>
                    <a:prstGeom prst="rect">
                      <a:avLst/>
                    </a:prstGeom>
                  </pic:spPr>
                </pic:pic>
              </a:graphicData>
            </a:graphic>
          </wp:inline>
        </w:drawing>
      </w:r>
      <w:r w:rsidRPr="00421898">
        <w:rPr>
          <w:rStyle w:val="s2"/>
          <w:rFonts w:ascii="Times New Roman" w:hAnsi="Times New Roman"/>
          <w:sz w:val="20"/>
          <w:szCs w:val="20"/>
        </w:rPr>
        <w:t xml:space="preserve"> </w:t>
      </w:r>
      <w:r w:rsidRPr="00421898">
        <w:rPr>
          <w:rFonts w:ascii="Times New Roman" w:hAnsi="Times New Roman"/>
          <w:sz w:val="20"/>
          <w:szCs w:val="20"/>
        </w:rPr>
        <w:t>and</w:t>
      </w:r>
      <w:r w:rsidRPr="00421898">
        <w:rPr>
          <w:noProof/>
        </w:rPr>
        <w:t xml:space="preserve"> </w:t>
      </w:r>
      <w:r w:rsidRPr="00421898">
        <w:rPr>
          <w:rStyle w:val="s1"/>
          <w:rFonts w:ascii="Times New Roman" w:hAnsi="Times New Roman"/>
          <w:noProof/>
          <w:sz w:val="20"/>
          <w:szCs w:val="20"/>
        </w:rPr>
        <w:drawing>
          <wp:inline distT="0" distB="0" distL="0" distR="0" wp14:anchorId="34B59DFC" wp14:editId="45970925">
            <wp:extent cx="59613" cy="65780"/>
            <wp:effectExtent l="0" t="0" r="0"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13" cy="67987"/>
                    </a:xfrm>
                    <a:prstGeom prst="rect">
                      <a:avLst/>
                    </a:prstGeom>
                  </pic:spPr>
                </pic:pic>
              </a:graphicData>
            </a:graphic>
          </wp:inline>
        </w:drawing>
      </w:r>
      <w:r w:rsidRPr="00421898">
        <w:rPr>
          <w:rStyle w:val="s2"/>
          <w:rFonts w:ascii="Times New Roman" w:hAnsi="Times New Roman"/>
          <w:sz w:val="20"/>
          <w:szCs w:val="20"/>
        </w:rPr>
        <w:t xml:space="preserve"> </w:t>
      </w:r>
      <w:r>
        <w:rPr>
          <w:rStyle w:val="s2"/>
          <w:rFonts w:ascii="Times New Roman" w:hAnsi="Times New Roman"/>
          <w:sz w:val="20"/>
          <w:szCs w:val="20"/>
        </w:rPr>
        <w:t xml:space="preserve"> </w:t>
      </w:r>
      <w:r w:rsidRPr="00421898">
        <w:rPr>
          <w:rFonts w:ascii="Times New Roman" w:hAnsi="Times New Roman"/>
          <w:sz w:val="20"/>
          <w:szCs w:val="20"/>
        </w:rPr>
        <w:t>are the shoulder and elbow angles</w:t>
      </w:r>
      <w:r>
        <w:rPr>
          <w:rFonts w:ascii="Times New Roman" w:hAnsi="Times New Roman"/>
          <w:sz w:val="20"/>
          <w:szCs w:val="20"/>
        </w:rPr>
        <w:t>,</w:t>
      </w:r>
      <w:r w:rsidRPr="00421898">
        <w:rPr>
          <w:rFonts w:ascii="Times New Roman" w:hAnsi="Times New Roman"/>
          <w:sz w:val="20"/>
          <w:szCs w:val="20"/>
        </w:rPr>
        <w:t xml:space="preserve"> and l</w:t>
      </w:r>
      <w:r w:rsidRPr="00421898">
        <w:rPr>
          <w:rStyle w:val="s2"/>
          <w:rFonts w:ascii="Times New Roman" w:hAnsi="Times New Roman"/>
          <w:sz w:val="20"/>
          <w:szCs w:val="20"/>
          <w:vertAlign w:val="subscript"/>
        </w:rPr>
        <w:t>s</w:t>
      </w:r>
      <w:r w:rsidRPr="00421898">
        <w:rPr>
          <w:rStyle w:val="s2"/>
          <w:rFonts w:ascii="Times New Roman" w:hAnsi="Times New Roman"/>
          <w:sz w:val="20"/>
          <w:szCs w:val="20"/>
        </w:rPr>
        <w:t xml:space="preserve"> </w:t>
      </w:r>
      <w:r w:rsidRPr="00421898">
        <w:rPr>
          <w:rFonts w:ascii="Times New Roman" w:hAnsi="Times New Roman"/>
          <w:sz w:val="20"/>
          <w:szCs w:val="20"/>
        </w:rPr>
        <w:t>and l</w:t>
      </w:r>
      <w:r w:rsidRPr="00421898">
        <w:rPr>
          <w:rStyle w:val="s2"/>
          <w:rFonts w:ascii="Times New Roman" w:hAnsi="Times New Roman"/>
          <w:sz w:val="20"/>
          <w:szCs w:val="20"/>
          <w:vertAlign w:val="subscript"/>
        </w:rPr>
        <w:t>e</w:t>
      </w:r>
      <w:r w:rsidRPr="00421898">
        <w:rPr>
          <w:rStyle w:val="s2"/>
          <w:rFonts w:ascii="Times New Roman" w:hAnsi="Times New Roman"/>
          <w:sz w:val="20"/>
          <w:szCs w:val="20"/>
        </w:rPr>
        <w:t xml:space="preserve"> </w:t>
      </w:r>
      <w:r w:rsidRPr="00421898">
        <w:rPr>
          <w:rFonts w:ascii="Times New Roman" w:hAnsi="Times New Roman"/>
          <w:sz w:val="20"/>
          <w:szCs w:val="20"/>
        </w:rPr>
        <w:t>are the arm segment lengths. The remaining</w:t>
      </w:r>
      <w:r>
        <w:rPr>
          <w:rFonts w:ascii="Times New Roman" w:hAnsi="Times New Roman"/>
          <w:sz w:val="20"/>
          <w:szCs w:val="20"/>
        </w:rPr>
        <w:t xml:space="preserve"> </w:t>
      </w:r>
      <w:r w:rsidRPr="00421898">
        <w:rPr>
          <w:rFonts w:ascii="Times New Roman" w:hAnsi="Times New Roman"/>
          <w:sz w:val="20"/>
          <w:szCs w:val="20"/>
        </w:rPr>
        <w:t xml:space="preserve">parameters are averaged </w:t>
      </w:r>
      <w:r>
        <w:rPr>
          <w:rFonts w:ascii="Times New Roman" w:hAnsi="Times New Roman"/>
          <w:sz w:val="20"/>
          <w:szCs w:val="20"/>
        </w:rPr>
        <w:t>arm segment masses and mass-</w:t>
      </w:r>
      <w:r w:rsidRPr="00421898">
        <w:rPr>
          <w:rFonts w:ascii="Times New Roman" w:hAnsi="Times New Roman"/>
          <w:sz w:val="20"/>
          <w:szCs w:val="20"/>
        </w:rPr>
        <w:t>center distances, which have</w:t>
      </w:r>
      <w:r>
        <w:rPr>
          <w:rFonts w:ascii="Times New Roman" w:hAnsi="Times New Roman"/>
          <w:sz w:val="20"/>
          <w:szCs w:val="20"/>
        </w:rPr>
        <w:t xml:space="preserve"> </w:t>
      </w:r>
      <w:r w:rsidRPr="00421898">
        <w:rPr>
          <w:rFonts w:ascii="Times New Roman" w:hAnsi="Times New Roman"/>
          <w:sz w:val="20"/>
          <w:szCs w:val="20"/>
        </w:rPr>
        <w:t>the following average values: m</w:t>
      </w:r>
      <w:r w:rsidRPr="00421898">
        <w:rPr>
          <w:rStyle w:val="s2"/>
          <w:rFonts w:ascii="Times New Roman" w:hAnsi="Times New Roman"/>
          <w:sz w:val="20"/>
          <w:szCs w:val="20"/>
          <w:vertAlign w:val="subscript"/>
        </w:rPr>
        <w:t>s</w:t>
      </w:r>
      <w:r w:rsidRPr="00421898">
        <w:rPr>
          <w:rStyle w:val="s2"/>
          <w:rFonts w:ascii="Times New Roman" w:hAnsi="Times New Roman"/>
          <w:sz w:val="20"/>
          <w:szCs w:val="20"/>
        </w:rPr>
        <w:t xml:space="preserve"> </w:t>
      </w:r>
      <w:r>
        <w:rPr>
          <w:rFonts w:ascii="Times New Roman" w:hAnsi="Times New Roman"/>
          <w:sz w:val="20"/>
          <w:szCs w:val="20"/>
        </w:rPr>
        <w:t xml:space="preserve">1.76 kg, </w:t>
      </w:r>
      <w:r w:rsidRPr="00421898">
        <w:rPr>
          <w:rFonts w:ascii="Times New Roman" w:hAnsi="Times New Roman"/>
          <w:sz w:val="20"/>
          <w:szCs w:val="20"/>
        </w:rPr>
        <w:t>m</w:t>
      </w:r>
      <w:r w:rsidRPr="00421898">
        <w:rPr>
          <w:rStyle w:val="s2"/>
          <w:rFonts w:ascii="Times New Roman" w:hAnsi="Times New Roman"/>
          <w:sz w:val="20"/>
          <w:szCs w:val="20"/>
          <w:vertAlign w:val="subscript"/>
        </w:rPr>
        <w:t>e</w:t>
      </w:r>
      <w:r w:rsidRPr="00421898">
        <w:rPr>
          <w:rStyle w:val="s2"/>
          <w:rFonts w:ascii="Times New Roman" w:hAnsi="Times New Roman"/>
          <w:sz w:val="20"/>
          <w:szCs w:val="20"/>
        </w:rPr>
        <w:t xml:space="preserve"> </w:t>
      </w:r>
      <w:r w:rsidRPr="00421898">
        <w:rPr>
          <w:rFonts w:ascii="Times New Roman" w:hAnsi="Times New Roman"/>
          <w:sz w:val="20"/>
          <w:szCs w:val="20"/>
        </w:rPr>
        <w:t>1.65 kg, c</w:t>
      </w:r>
      <w:r w:rsidRPr="00421898">
        <w:rPr>
          <w:rStyle w:val="s2"/>
          <w:rFonts w:ascii="Times New Roman" w:hAnsi="Times New Roman"/>
          <w:sz w:val="20"/>
          <w:szCs w:val="20"/>
          <w:vertAlign w:val="subscript"/>
        </w:rPr>
        <w:t>s</w:t>
      </w:r>
      <w:r>
        <w:rPr>
          <w:rStyle w:val="s2"/>
          <w:rFonts w:ascii="Times New Roman" w:hAnsi="Times New Roman"/>
          <w:sz w:val="20"/>
          <w:szCs w:val="20"/>
        </w:rPr>
        <w:t xml:space="preserve"> </w:t>
      </w:r>
      <w:r w:rsidRPr="00421898">
        <w:rPr>
          <w:rFonts w:ascii="Times New Roman" w:hAnsi="Times New Roman"/>
          <w:sz w:val="20"/>
          <w:szCs w:val="20"/>
        </w:rPr>
        <w:t>0.475,</w:t>
      </w:r>
      <w:r>
        <w:rPr>
          <w:rFonts w:ascii="Times New Roman" w:hAnsi="Times New Roman"/>
          <w:sz w:val="20"/>
          <w:szCs w:val="20"/>
        </w:rPr>
        <w:t xml:space="preserve"> </w:t>
      </w:r>
      <w:r w:rsidRPr="00421898">
        <w:rPr>
          <w:rFonts w:ascii="Times New Roman" w:hAnsi="Times New Roman"/>
          <w:sz w:val="20"/>
          <w:szCs w:val="20"/>
        </w:rPr>
        <w:t>and c</w:t>
      </w:r>
      <w:r w:rsidRPr="00421898">
        <w:rPr>
          <w:rStyle w:val="s2"/>
          <w:rFonts w:ascii="Times New Roman" w:hAnsi="Times New Roman"/>
          <w:sz w:val="20"/>
          <w:szCs w:val="20"/>
          <w:vertAlign w:val="subscript"/>
        </w:rPr>
        <w:t>e</w:t>
      </w:r>
      <w:r w:rsidRPr="00421898">
        <w:rPr>
          <w:rStyle w:val="s2"/>
          <w:rFonts w:ascii="Times New Roman" w:hAnsi="Times New Roman"/>
          <w:sz w:val="20"/>
          <w:szCs w:val="20"/>
        </w:rPr>
        <w:t xml:space="preserve"> </w:t>
      </w:r>
      <w:r w:rsidRPr="00421898">
        <w:rPr>
          <w:rFonts w:ascii="Times New Roman" w:hAnsi="Times New Roman"/>
          <w:sz w:val="20"/>
          <w:szCs w:val="20"/>
        </w:rPr>
        <w:t>0.42</w:t>
      </w:r>
      <w:r>
        <w:rPr>
          <w:rFonts w:ascii="Times New Roman" w:hAnsi="Times New Roman"/>
          <w:sz w:val="20"/>
          <w:szCs w:val="20"/>
        </w:rPr>
        <w:t xml:space="preserve"> </w:t>
      </w:r>
      <w:r>
        <w:rPr>
          <w:rFonts w:ascii="Times New Roman" w:hAnsi="Times New Roman"/>
          <w:sz w:val="20"/>
          <w:szCs w:val="20"/>
        </w:rPr>
        <w:fldChar w:fldCharType="begin"/>
      </w:r>
      <w:r>
        <w:rPr>
          <w:rFonts w:ascii="Times New Roman" w:hAnsi="Times New Roman"/>
          <w:sz w:val="20"/>
          <w:szCs w:val="20"/>
        </w:rPr>
        <w:instrText xml:space="preserve"> ADDIN ZOTERO_ITEM CSL_CITATION {"citationID":"jILGSpD7","properties":{"formattedCitation":"(Sabes and Jordan, 1997)","plainCitation":"(Sabes and Jordan, 1997)","noteIndex":0},"citationItems":[{"id":149,"uris":["http://zotero.org/users/324626/items/IBDFZREN"],"uri":["http://zotero.org/users/324626/items/IBDFZREN"],"itemData":{"id":149,"type":"article-journal","container-title":"J. Neurosci.","issue":"18","page":"7119-7128","source":"HighWire","title":"Obstacle Avoidance and a Perturbation Sensitivity Model for Motor Planning","volume":"17","author":[{"family":"Sabes","given":"Philip N."},{"family":"Jordan","given":"Michael I."}],"issued":{"date-parts":[["1997",9,15]]}}}],"schema":"https://github.com/citation-style-language/schema/raw/master/csl-citation.json"} </w:instrText>
      </w:r>
      <w:r>
        <w:rPr>
          <w:rFonts w:ascii="Times New Roman" w:hAnsi="Times New Roman"/>
          <w:sz w:val="20"/>
          <w:szCs w:val="20"/>
        </w:rPr>
        <w:fldChar w:fldCharType="separate"/>
      </w:r>
      <w:r>
        <w:rPr>
          <w:rFonts w:ascii="Times New Roman" w:hAnsi="Times New Roman"/>
          <w:noProof/>
          <w:sz w:val="20"/>
          <w:szCs w:val="20"/>
        </w:rPr>
        <w:t>(Sabes and Jordan, 1997)</w:t>
      </w:r>
      <w:r>
        <w:rPr>
          <w:rFonts w:ascii="Times New Roman" w:hAnsi="Times New Roman"/>
          <w:sz w:val="20"/>
          <w:szCs w:val="20"/>
        </w:rPr>
        <w:fldChar w:fldCharType="end"/>
      </w:r>
      <w:r w:rsidRPr="00421898">
        <w:rPr>
          <w:rFonts w:ascii="Times New Roman" w:hAnsi="Times New Roman"/>
          <w:sz w:val="20"/>
          <w:szCs w:val="20"/>
        </w:rPr>
        <w:t>.</w:t>
      </w:r>
    </w:p>
    <w:p w14:paraId="3A6CFD13" w14:textId="77777777" w:rsidR="00421898" w:rsidRDefault="00421898" w:rsidP="00487664">
      <w:pPr>
        <w:pStyle w:val="p1"/>
        <w:jc w:val="both"/>
        <w:rPr>
          <w:rFonts w:ascii="Times New Roman" w:hAnsi="Times New Roman"/>
          <w:sz w:val="20"/>
          <w:szCs w:val="20"/>
        </w:rPr>
      </w:pPr>
    </w:p>
    <w:p w14:paraId="64C42492" w14:textId="36E6F674" w:rsidR="00F846E1" w:rsidRDefault="00F846E1" w:rsidP="00487664">
      <w:pPr>
        <w:pStyle w:val="p1"/>
        <w:jc w:val="both"/>
        <w:rPr>
          <w:rFonts w:ascii="Times New Roman" w:hAnsi="Times New Roman"/>
          <w:sz w:val="20"/>
          <w:szCs w:val="20"/>
        </w:rPr>
      </w:pPr>
      <w:r>
        <w:rPr>
          <w:rFonts w:ascii="Times New Roman" w:hAnsi="Times New Roman"/>
          <w:sz w:val="20"/>
          <w:szCs w:val="20"/>
        </w:rPr>
        <w:t xml:space="preserve">The dynamics of the moving dot are defined by the following set of stochastic differential equations: </w:t>
      </w:r>
    </w:p>
    <w:p w14:paraId="3CA8AE81" w14:textId="77777777" w:rsidR="004316B2" w:rsidRDefault="004316B2" w:rsidP="00A34E80">
      <w:pPr>
        <w:pStyle w:val="NormalWeb"/>
        <w:spacing w:after="0"/>
        <w:jc w:val="both"/>
        <w:outlineLvl w:val="0"/>
        <w:rPr>
          <w:bCs/>
          <w:sz w:val="20"/>
          <w:szCs w:val="20"/>
          <w:lang w:val="en-GB"/>
        </w:rPr>
      </w:pPr>
    </w:p>
    <w:p w14:paraId="62F7B87E" w14:textId="153A8362" w:rsidR="001C188C" w:rsidRDefault="00463888" w:rsidP="00C27ECF">
      <w:pPr>
        <w:pStyle w:val="NormalWeb"/>
        <w:spacing w:after="0"/>
        <w:jc w:val="center"/>
        <w:outlineLvl w:val="0"/>
        <w:rPr>
          <w:bCs/>
          <w:sz w:val="20"/>
          <w:szCs w:val="20"/>
          <w:lang w:val="en-CA"/>
        </w:rPr>
      </w:pPr>
      <w:r w:rsidRPr="00463888">
        <w:rPr>
          <w:bCs/>
          <w:noProof/>
          <w:sz w:val="20"/>
          <w:szCs w:val="20"/>
          <w:lang w:val="en-GB" w:eastAsia="en-GB"/>
        </w:rPr>
        <w:drawing>
          <wp:inline distT="0" distB="0" distL="0" distR="0" wp14:anchorId="00CF0F83" wp14:editId="53AEFDD4">
            <wp:extent cx="1324684" cy="85662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70910" cy="886522"/>
                    </a:xfrm>
                    <a:prstGeom prst="rect">
                      <a:avLst/>
                    </a:prstGeom>
                  </pic:spPr>
                </pic:pic>
              </a:graphicData>
            </a:graphic>
          </wp:inline>
        </w:drawing>
      </w:r>
    </w:p>
    <w:p w14:paraId="2E3B4FA6" w14:textId="77777777" w:rsidR="004316B2" w:rsidRDefault="004316B2" w:rsidP="00A34E80">
      <w:pPr>
        <w:pStyle w:val="NormalWeb"/>
        <w:spacing w:after="0"/>
        <w:jc w:val="both"/>
        <w:outlineLvl w:val="0"/>
        <w:rPr>
          <w:bCs/>
          <w:sz w:val="20"/>
          <w:szCs w:val="20"/>
          <w:lang w:val="en-CA"/>
        </w:rPr>
      </w:pPr>
    </w:p>
    <w:p w14:paraId="0DED937A" w14:textId="16007E73" w:rsidR="00F846E1" w:rsidRPr="00CD11BF" w:rsidRDefault="00DB5189" w:rsidP="00F846E1">
      <w:pPr>
        <w:pStyle w:val="p1"/>
        <w:jc w:val="both"/>
        <w:rPr>
          <w:rFonts w:ascii="Times New Roman" w:hAnsi="Times New Roman"/>
          <w:sz w:val="20"/>
          <w:szCs w:val="20"/>
        </w:rPr>
      </w:pPr>
      <w:r>
        <w:rPr>
          <w:rFonts w:ascii="Times New Roman" w:hAnsi="Times New Roman"/>
          <w:sz w:val="20"/>
          <w:szCs w:val="20"/>
        </w:rPr>
        <w:t xml:space="preserve">where x and y are the planar Cartesian coordinates and </w:t>
      </w:r>
      <w:r w:rsidR="00F846E1" w:rsidRPr="0005532A">
        <w:rPr>
          <w:rFonts w:ascii="Times New Roman" w:hAnsi="Times New Roman"/>
          <w:noProof/>
          <w:sz w:val="20"/>
          <w:szCs w:val="20"/>
        </w:rPr>
        <w:drawing>
          <wp:inline distT="0" distB="0" distL="0" distR="0" wp14:anchorId="4A7B375F" wp14:editId="740818D7">
            <wp:extent cx="596354" cy="121237"/>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96984" cy="162024"/>
                    </a:xfrm>
                    <a:prstGeom prst="rect">
                      <a:avLst/>
                    </a:prstGeom>
                  </pic:spPr>
                </pic:pic>
              </a:graphicData>
            </a:graphic>
          </wp:inline>
        </w:drawing>
      </w:r>
      <w:r>
        <w:rPr>
          <w:rFonts w:ascii="Times New Roman" w:hAnsi="Times New Roman"/>
          <w:sz w:val="20"/>
          <w:szCs w:val="20"/>
        </w:rPr>
        <w:t xml:space="preserve"> is the force exerted along each axis. </w:t>
      </w:r>
      <w:r w:rsidRPr="00DB5189">
        <w:rPr>
          <w:rFonts w:ascii="Times New Roman" w:hAnsi="Times New Roman"/>
          <w:noProof/>
          <w:sz w:val="20"/>
          <w:szCs w:val="20"/>
        </w:rPr>
        <w:drawing>
          <wp:inline distT="0" distB="0" distL="0" distR="0" wp14:anchorId="6582445B" wp14:editId="1DF5CC19">
            <wp:extent cx="88554" cy="94089"/>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2845" cy="109273"/>
                    </a:xfrm>
                    <a:prstGeom prst="rect">
                      <a:avLst/>
                    </a:prstGeom>
                  </pic:spPr>
                </pic:pic>
              </a:graphicData>
            </a:graphic>
          </wp:inline>
        </w:drawing>
      </w:r>
      <w:r>
        <w:rPr>
          <w:rFonts w:ascii="Times New Roman" w:hAnsi="Times New Roman"/>
          <w:sz w:val="20"/>
          <w:szCs w:val="20"/>
        </w:rPr>
        <w:t xml:space="preserve"> and </w:t>
      </w:r>
      <w:r w:rsidRPr="00DB5189">
        <w:rPr>
          <w:rFonts w:ascii="Times New Roman" w:hAnsi="Times New Roman"/>
          <w:noProof/>
          <w:sz w:val="20"/>
          <w:szCs w:val="20"/>
        </w:rPr>
        <w:drawing>
          <wp:inline distT="0" distB="0" distL="0" distR="0" wp14:anchorId="1DD869F9" wp14:editId="65865D39">
            <wp:extent cx="106644" cy="824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4640" cy="88586"/>
                    </a:xfrm>
                    <a:prstGeom prst="rect">
                      <a:avLst/>
                    </a:prstGeom>
                  </pic:spPr>
                </pic:pic>
              </a:graphicData>
            </a:graphic>
          </wp:inline>
        </w:drawing>
      </w:r>
      <w:r>
        <w:rPr>
          <w:rFonts w:ascii="Times New Roman" w:hAnsi="Times New Roman"/>
          <w:sz w:val="20"/>
          <w:szCs w:val="20"/>
        </w:rPr>
        <w:t xml:space="preserve"> are the velocity components along the x, y axes, respectively, and </w:t>
      </w:r>
      <w:r w:rsidRPr="00DB5189">
        <w:rPr>
          <w:rFonts w:ascii="Times New Roman" w:hAnsi="Times New Roman"/>
          <w:noProof/>
          <w:sz w:val="20"/>
          <w:szCs w:val="20"/>
        </w:rPr>
        <w:drawing>
          <wp:inline distT="0" distB="0" distL="0" distR="0" wp14:anchorId="680E1714" wp14:editId="473592E1">
            <wp:extent cx="106363" cy="850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69791" cy="855829"/>
                    </a:xfrm>
                    <a:prstGeom prst="rect">
                      <a:avLst/>
                    </a:prstGeom>
                  </pic:spPr>
                </pic:pic>
              </a:graphicData>
            </a:graphic>
          </wp:inline>
        </w:drawing>
      </w:r>
      <w:r>
        <w:rPr>
          <w:rFonts w:ascii="Times New Roman" w:hAnsi="Times New Roman"/>
          <w:sz w:val="20"/>
          <w:szCs w:val="20"/>
        </w:rPr>
        <w:t xml:space="preserve"> is the motor noise.</w:t>
      </w:r>
      <w:r w:rsidR="002E0BC1">
        <w:rPr>
          <w:rFonts w:ascii="Times New Roman" w:hAnsi="Times New Roman"/>
          <w:sz w:val="20"/>
          <w:szCs w:val="20"/>
        </w:rPr>
        <w:t xml:space="preserve"> </w:t>
      </w:r>
      <w:r w:rsidR="00CD11BF">
        <w:rPr>
          <w:rFonts w:ascii="Times New Roman" w:hAnsi="Times New Roman"/>
          <w:sz w:val="20"/>
          <w:szCs w:val="20"/>
        </w:rPr>
        <w:t xml:space="preserve"> </w:t>
      </w:r>
      <w:r w:rsidR="002E0BC1">
        <w:rPr>
          <w:rFonts w:ascii="Times New Roman" w:hAnsi="Times New Roman"/>
          <w:sz w:val="20"/>
          <w:szCs w:val="20"/>
        </w:rPr>
        <w:t xml:space="preserve">The solution </w:t>
      </w:r>
      <w:r w:rsidR="00CD11BF">
        <w:rPr>
          <w:rFonts w:ascii="Times New Roman" w:hAnsi="Times New Roman"/>
          <w:sz w:val="20"/>
          <w:szCs w:val="20"/>
        </w:rPr>
        <w:t xml:space="preserve">to this system of equations is </w:t>
      </w:r>
      <w:r w:rsidR="005E1C22">
        <w:rPr>
          <w:rFonts w:ascii="Times New Roman" w:hAnsi="Times New Roman"/>
          <w:sz w:val="20"/>
          <w:szCs w:val="20"/>
        </w:rPr>
        <w:t xml:space="preserve">the </w:t>
      </w:r>
      <w:r w:rsidR="002E0BC1">
        <w:rPr>
          <w:rFonts w:ascii="Times New Roman" w:hAnsi="Times New Roman"/>
          <w:sz w:val="20"/>
          <w:szCs w:val="20"/>
        </w:rPr>
        <w:t>u(t) function that optimizes the following expression of utility (J):</w:t>
      </w:r>
    </w:p>
    <w:p w14:paraId="5D55E3A3" w14:textId="77777777" w:rsidR="00F846E1" w:rsidRDefault="00F846E1" w:rsidP="00A34E80">
      <w:pPr>
        <w:pStyle w:val="NormalWeb"/>
        <w:spacing w:after="0"/>
        <w:jc w:val="both"/>
        <w:outlineLvl w:val="0"/>
        <w:rPr>
          <w:bCs/>
          <w:sz w:val="20"/>
          <w:szCs w:val="20"/>
          <w:lang w:val="en-CA"/>
        </w:rPr>
      </w:pPr>
    </w:p>
    <w:p w14:paraId="152BE670" w14:textId="055E9F58" w:rsidR="005C0A3E" w:rsidRDefault="00260E09" w:rsidP="007C0A08">
      <w:pPr>
        <w:pStyle w:val="NormalWeb"/>
        <w:spacing w:after="0"/>
        <w:jc w:val="center"/>
        <w:outlineLvl w:val="0"/>
        <w:rPr>
          <w:bCs/>
          <w:sz w:val="20"/>
          <w:szCs w:val="20"/>
          <w:lang w:val="en-GB"/>
        </w:rPr>
      </w:pPr>
      <w:r w:rsidRPr="00260E09">
        <w:rPr>
          <w:bCs/>
          <w:noProof/>
          <w:sz w:val="20"/>
          <w:szCs w:val="20"/>
          <w:lang w:val="en-GB" w:eastAsia="en-GB"/>
        </w:rPr>
        <w:drawing>
          <wp:inline distT="0" distB="0" distL="0" distR="0" wp14:anchorId="1A13AC5E" wp14:editId="49B8C9AE">
            <wp:extent cx="4329616" cy="3410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39829" cy="365490"/>
                    </a:xfrm>
                    <a:prstGeom prst="rect">
                      <a:avLst/>
                    </a:prstGeom>
                  </pic:spPr>
                </pic:pic>
              </a:graphicData>
            </a:graphic>
          </wp:inline>
        </w:drawing>
      </w:r>
    </w:p>
    <w:p w14:paraId="48527F3C" w14:textId="77777777" w:rsidR="00F61005" w:rsidRDefault="00F61005" w:rsidP="007C0A08">
      <w:pPr>
        <w:pStyle w:val="NormalWeb"/>
        <w:spacing w:after="0"/>
        <w:jc w:val="center"/>
        <w:outlineLvl w:val="0"/>
        <w:rPr>
          <w:bCs/>
          <w:sz w:val="20"/>
          <w:szCs w:val="20"/>
          <w:lang w:val="en-GB"/>
        </w:rPr>
      </w:pPr>
    </w:p>
    <w:p w14:paraId="5F595F7C" w14:textId="77777777" w:rsidR="007F3A80" w:rsidRDefault="005E1C22" w:rsidP="00A34E80">
      <w:pPr>
        <w:pStyle w:val="NormalWeb"/>
        <w:spacing w:after="0"/>
        <w:jc w:val="both"/>
        <w:outlineLvl w:val="0"/>
        <w:rPr>
          <w:bCs/>
          <w:sz w:val="20"/>
          <w:szCs w:val="20"/>
          <w:lang w:val="en-GB"/>
        </w:rPr>
      </w:pPr>
      <w:r>
        <w:rPr>
          <w:bCs/>
          <w:sz w:val="20"/>
          <w:szCs w:val="20"/>
          <w:lang w:val="en-GB"/>
        </w:rPr>
        <w:t xml:space="preserve">The first term of the utility represents the benefit of the movement, and depends on the accuracy at target arrival. The closer is the trajectory to the centre of the target, the larger will be its value. The second term represents the costs. This costs accumulates (by integrating) the force exerted by the participant, pondered by the biomechanical cost </w:t>
      </w:r>
      <w:r w:rsidRPr="005E1C22">
        <w:rPr>
          <w:bCs/>
          <w:noProof/>
          <w:sz w:val="20"/>
          <w:szCs w:val="20"/>
          <w:lang w:val="en-GB" w:eastAsia="en-GB"/>
        </w:rPr>
        <w:drawing>
          <wp:inline distT="0" distB="0" distL="0" distR="0" wp14:anchorId="3A95A736" wp14:editId="6C60C187">
            <wp:extent cx="81372" cy="100151"/>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1952" cy="113172"/>
                    </a:xfrm>
                    <a:prstGeom prst="rect">
                      <a:avLst/>
                    </a:prstGeom>
                  </pic:spPr>
                </pic:pic>
              </a:graphicData>
            </a:graphic>
          </wp:inline>
        </w:drawing>
      </w:r>
      <w:r>
        <w:rPr>
          <w:bCs/>
          <w:sz w:val="20"/>
          <w:szCs w:val="20"/>
          <w:lang w:val="en-GB"/>
        </w:rPr>
        <w:t>, and an exponential temporal discount (</w:t>
      </w:r>
      <w:r w:rsidRPr="005E1C22">
        <w:rPr>
          <w:bCs/>
          <w:noProof/>
          <w:sz w:val="20"/>
          <w:szCs w:val="20"/>
          <w:lang w:val="en-GB" w:eastAsia="en-GB"/>
        </w:rPr>
        <w:drawing>
          <wp:inline distT="0" distB="0" distL="0" distR="0" wp14:anchorId="7D4CD709" wp14:editId="38A21D12">
            <wp:extent cx="315669" cy="1381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9551" cy="148553"/>
                    </a:xfrm>
                    <a:prstGeom prst="rect">
                      <a:avLst/>
                    </a:prstGeom>
                  </pic:spPr>
                </pic:pic>
              </a:graphicData>
            </a:graphic>
          </wp:inline>
        </w:drawing>
      </w:r>
      <w:r>
        <w:rPr>
          <w:bCs/>
          <w:sz w:val="20"/>
          <w:szCs w:val="20"/>
          <w:lang w:val="en-GB"/>
        </w:rPr>
        <w:t xml:space="preserve">). This latter term exerts both an influence on the total reward the participant receives. The benefit and cost terms are bound together by the constant </w:t>
      </w:r>
      <w:r w:rsidRPr="005E1C22">
        <w:rPr>
          <w:bCs/>
          <w:noProof/>
          <w:sz w:val="20"/>
          <w:szCs w:val="20"/>
          <w:lang w:val="en-GB" w:eastAsia="en-GB"/>
        </w:rPr>
        <w:drawing>
          <wp:inline distT="0" distB="0" distL="0" distR="0" wp14:anchorId="2DE1CD9B" wp14:editId="28DA0AE5">
            <wp:extent cx="57844" cy="71193"/>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34" cy="74257"/>
                    </a:xfrm>
                    <a:prstGeom prst="rect">
                      <a:avLst/>
                    </a:prstGeom>
                  </pic:spPr>
                </pic:pic>
              </a:graphicData>
            </a:graphic>
          </wp:inline>
        </w:drawing>
      </w:r>
      <w:r>
        <w:rPr>
          <w:bCs/>
          <w:sz w:val="20"/>
          <w:szCs w:val="20"/>
          <w:lang w:val="en-GB"/>
        </w:rPr>
        <w:t xml:space="preserve">, which </w:t>
      </w:r>
      <w:r w:rsidR="007F3A80">
        <w:rPr>
          <w:bCs/>
          <w:sz w:val="20"/>
          <w:szCs w:val="20"/>
          <w:lang w:val="en-GB"/>
        </w:rPr>
        <w:t xml:space="preserve">represents the sensibility to the effort (or cost) with respect to the benefit term. </w:t>
      </w:r>
    </w:p>
    <w:p w14:paraId="5B364C60" w14:textId="77777777" w:rsidR="007F3A80" w:rsidRDefault="007F3A80" w:rsidP="00A34E80">
      <w:pPr>
        <w:pStyle w:val="NormalWeb"/>
        <w:spacing w:after="0"/>
        <w:jc w:val="both"/>
        <w:outlineLvl w:val="0"/>
        <w:rPr>
          <w:bCs/>
          <w:sz w:val="20"/>
          <w:szCs w:val="20"/>
          <w:lang w:val="en-GB"/>
        </w:rPr>
      </w:pPr>
    </w:p>
    <w:p w14:paraId="555A60D9" w14:textId="5B770F3F" w:rsidR="007F3A80" w:rsidRPr="00E43C25" w:rsidRDefault="007F3A80" w:rsidP="00A34E80">
      <w:pPr>
        <w:pStyle w:val="NormalWeb"/>
        <w:spacing w:after="0"/>
        <w:jc w:val="both"/>
        <w:outlineLvl w:val="0"/>
        <w:rPr>
          <w:bCs/>
          <w:sz w:val="20"/>
          <w:szCs w:val="20"/>
          <w:lang w:val="en-GB"/>
        </w:rPr>
      </w:pPr>
      <w:r>
        <w:rPr>
          <w:bCs/>
          <w:sz w:val="20"/>
          <w:szCs w:val="20"/>
          <w:lang w:val="en-GB"/>
        </w:rPr>
        <w:t>To solve the problem</w:t>
      </w:r>
      <w:r w:rsidR="004E7DF8">
        <w:rPr>
          <w:bCs/>
          <w:sz w:val="20"/>
          <w:szCs w:val="20"/>
          <w:lang w:val="en-GB"/>
        </w:rPr>
        <w:t>,</w:t>
      </w:r>
      <w:r>
        <w:rPr>
          <w:bCs/>
          <w:sz w:val="20"/>
          <w:szCs w:val="20"/>
          <w:lang w:val="en-GB"/>
        </w:rPr>
        <w:t xml:space="preserve"> we assume the following boundary conditions:</w:t>
      </w:r>
    </w:p>
    <w:p w14:paraId="2774EDEF" w14:textId="77777777" w:rsidR="007F3A80" w:rsidRDefault="007F3A80" w:rsidP="00A34E80">
      <w:pPr>
        <w:pStyle w:val="NormalWeb"/>
        <w:spacing w:after="0"/>
        <w:jc w:val="both"/>
        <w:outlineLvl w:val="0"/>
        <w:rPr>
          <w:bCs/>
          <w:sz w:val="20"/>
          <w:szCs w:val="20"/>
          <w:lang w:val="en-GB"/>
        </w:rPr>
      </w:pPr>
    </w:p>
    <w:p w14:paraId="511DED67" w14:textId="63105724" w:rsidR="00260E09" w:rsidRDefault="00283EDB" w:rsidP="00283EDB">
      <w:pPr>
        <w:pStyle w:val="NormalWeb"/>
        <w:spacing w:after="0"/>
        <w:jc w:val="center"/>
        <w:outlineLvl w:val="0"/>
        <w:rPr>
          <w:bCs/>
          <w:sz w:val="20"/>
          <w:szCs w:val="20"/>
          <w:lang w:val="en-CA"/>
        </w:rPr>
      </w:pPr>
      <w:r w:rsidRPr="00283EDB">
        <w:rPr>
          <w:bCs/>
          <w:noProof/>
          <w:sz w:val="20"/>
          <w:szCs w:val="20"/>
          <w:lang w:val="en-GB" w:eastAsia="en-GB"/>
        </w:rPr>
        <w:drawing>
          <wp:inline distT="0" distB="0" distL="0" distR="0" wp14:anchorId="04EBF652" wp14:editId="77F23D4E">
            <wp:extent cx="1909686" cy="148738"/>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42569" cy="182454"/>
                    </a:xfrm>
                    <a:prstGeom prst="rect">
                      <a:avLst/>
                    </a:prstGeom>
                  </pic:spPr>
                </pic:pic>
              </a:graphicData>
            </a:graphic>
          </wp:inline>
        </w:drawing>
      </w:r>
    </w:p>
    <w:p w14:paraId="5BF88F49" w14:textId="77777777" w:rsidR="00283EDB" w:rsidRDefault="00283EDB" w:rsidP="00283EDB">
      <w:pPr>
        <w:pStyle w:val="NormalWeb"/>
        <w:spacing w:after="0"/>
        <w:jc w:val="center"/>
        <w:outlineLvl w:val="0"/>
        <w:rPr>
          <w:bCs/>
          <w:sz w:val="20"/>
          <w:szCs w:val="20"/>
          <w:lang w:val="en-CA"/>
        </w:rPr>
      </w:pPr>
    </w:p>
    <w:p w14:paraId="535BDF03" w14:textId="6BFE2F10" w:rsidR="007F3A80" w:rsidRPr="005E1C22" w:rsidRDefault="007F3A80" w:rsidP="007F3A80">
      <w:pPr>
        <w:pStyle w:val="NormalWeb"/>
        <w:spacing w:after="0"/>
        <w:jc w:val="both"/>
        <w:outlineLvl w:val="0"/>
        <w:rPr>
          <w:bCs/>
          <w:sz w:val="20"/>
          <w:szCs w:val="20"/>
          <w:lang w:val="en-GB"/>
        </w:rPr>
      </w:pPr>
      <w:r>
        <w:rPr>
          <w:bCs/>
          <w:sz w:val="20"/>
          <w:szCs w:val="20"/>
          <w:lang w:val="en-CA"/>
        </w:rPr>
        <w:t>If T is the movement time, we arrive at the target according to the following constraints:</w:t>
      </w:r>
    </w:p>
    <w:p w14:paraId="4BD8B31B" w14:textId="77777777" w:rsidR="007F3A80" w:rsidRPr="007F3A80" w:rsidRDefault="007F3A80" w:rsidP="00283EDB">
      <w:pPr>
        <w:pStyle w:val="NormalWeb"/>
        <w:spacing w:after="0"/>
        <w:jc w:val="center"/>
        <w:outlineLvl w:val="0"/>
        <w:rPr>
          <w:bCs/>
          <w:sz w:val="20"/>
          <w:szCs w:val="20"/>
          <w:lang w:val="en-GB"/>
        </w:rPr>
      </w:pPr>
    </w:p>
    <w:p w14:paraId="2326BFEA" w14:textId="6A672A93" w:rsidR="00283EDB" w:rsidRDefault="00283EDB" w:rsidP="00283EDB">
      <w:pPr>
        <w:pStyle w:val="NormalWeb"/>
        <w:spacing w:after="0"/>
        <w:jc w:val="center"/>
        <w:outlineLvl w:val="0"/>
        <w:rPr>
          <w:bCs/>
          <w:sz w:val="20"/>
          <w:szCs w:val="20"/>
          <w:lang w:val="en-CA"/>
        </w:rPr>
      </w:pPr>
      <w:r w:rsidRPr="00283EDB">
        <w:rPr>
          <w:bCs/>
          <w:noProof/>
          <w:sz w:val="20"/>
          <w:szCs w:val="20"/>
          <w:lang w:val="en-GB" w:eastAsia="en-GB"/>
        </w:rPr>
        <w:drawing>
          <wp:inline distT="0" distB="0" distL="0" distR="0" wp14:anchorId="12D94BB5" wp14:editId="71B4B0BD">
            <wp:extent cx="1175828" cy="1368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86173" cy="184553"/>
                    </a:xfrm>
                    <a:prstGeom prst="rect">
                      <a:avLst/>
                    </a:prstGeom>
                  </pic:spPr>
                </pic:pic>
              </a:graphicData>
            </a:graphic>
          </wp:inline>
        </w:drawing>
      </w:r>
    </w:p>
    <w:p w14:paraId="116061B7" w14:textId="77777777" w:rsidR="007F3A80" w:rsidRDefault="007F3A80" w:rsidP="00283EDB">
      <w:pPr>
        <w:pStyle w:val="NormalWeb"/>
        <w:spacing w:after="0"/>
        <w:jc w:val="center"/>
        <w:outlineLvl w:val="0"/>
        <w:rPr>
          <w:bCs/>
          <w:sz w:val="20"/>
          <w:szCs w:val="20"/>
          <w:lang w:val="en-CA"/>
        </w:rPr>
      </w:pPr>
    </w:p>
    <w:p w14:paraId="39916859" w14:textId="3C3A63C7" w:rsidR="007F3A80" w:rsidRDefault="007F3A80" w:rsidP="007F3A80">
      <w:pPr>
        <w:pStyle w:val="NormalWeb"/>
        <w:spacing w:after="0"/>
        <w:jc w:val="both"/>
        <w:outlineLvl w:val="0"/>
        <w:rPr>
          <w:bCs/>
          <w:sz w:val="20"/>
          <w:szCs w:val="20"/>
          <w:lang w:val="en-CA"/>
        </w:rPr>
      </w:pPr>
      <w:r>
        <w:rPr>
          <w:bCs/>
          <w:sz w:val="20"/>
          <w:szCs w:val="20"/>
          <w:lang w:val="en-CA"/>
        </w:rPr>
        <w:t>According to these, we may formulate the Hamiltonian of our system, as given by:</w:t>
      </w:r>
    </w:p>
    <w:p w14:paraId="7518868F" w14:textId="77777777" w:rsidR="00E167F8" w:rsidRDefault="00E167F8" w:rsidP="00283EDB">
      <w:pPr>
        <w:pStyle w:val="NormalWeb"/>
        <w:spacing w:after="0"/>
        <w:jc w:val="center"/>
        <w:outlineLvl w:val="0"/>
        <w:rPr>
          <w:bCs/>
          <w:sz w:val="20"/>
          <w:szCs w:val="20"/>
          <w:lang w:val="en-CA"/>
        </w:rPr>
      </w:pPr>
    </w:p>
    <w:p w14:paraId="2118B149" w14:textId="55700B2D" w:rsidR="00260E09" w:rsidRDefault="00E167F8" w:rsidP="00E167F8">
      <w:pPr>
        <w:pStyle w:val="NormalWeb"/>
        <w:spacing w:after="0"/>
        <w:jc w:val="center"/>
        <w:outlineLvl w:val="0"/>
        <w:rPr>
          <w:bCs/>
          <w:sz w:val="20"/>
          <w:szCs w:val="20"/>
          <w:lang w:val="en-CA"/>
        </w:rPr>
      </w:pPr>
      <w:r w:rsidRPr="00E167F8">
        <w:rPr>
          <w:bCs/>
          <w:noProof/>
          <w:sz w:val="20"/>
          <w:szCs w:val="20"/>
          <w:lang w:val="en-GB" w:eastAsia="en-GB"/>
        </w:rPr>
        <w:drawing>
          <wp:inline distT="0" distB="0" distL="0" distR="0" wp14:anchorId="46699CBB" wp14:editId="3F2121C0">
            <wp:extent cx="3023235" cy="1641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82027" cy="178173"/>
                    </a:xfrm>
                    <a:prstGeom prst="rect">
                      <a:avLst/>
                    </a:prstGeom>
                  </pic:spPr>
                </pic:pic>
              </a:graphicData>
            </a:graphic>
          </wp:inline>
        </w:drawing>
      </w:r>
    </w:p>
    <w:p w14:paraId="3BED3C0B" w14:textId="77777777" w:rsidR="00283EDB" w:rsidRDefault="00283EDB" w:rsidP="00A34E80">
      <w:pPr>
        <w:pStyle w:val="NormalWeb"/>
        <w:spacing w:after="0"/>
        <w:jc w:val="both"/>
        <w:outlineLvl w:val="0"/>
        <w:rPr>
          <w:bCs/>
          <w:sz w:val="20"/>
          <w:szCs w:val="20"/>
          <w:lang w:val="en-CA"/>
        </w:rPr>
      </w:pPr>
    </w:p>
    <w:p w14:paraId="2712AF92" w14:textId="2841D51C" w:rsidR="007F3A80" w:rsidRPr="004E7DF8" w:rsidRDefault="00E43C25" w:rsidP="00A34E80">
      <w:pPr>
        <w:pStyle w:val="NormalWeb"/>
        <w:spacing w:after="0"/>
        <w:jc w:val="both"/>
        <w:outlineLvl w:val="0"/>
        <w:rPr>
          <w:bCs/>
          <w:sz w:val="20"/>
          <w:szCs w:val="20"/>
          <w:lang w:val="en-GB"/>
        </w:rPr>
      </w:pPr>
      <w:r>
        <w:rPr>
          <w:bCs/>
          <w:sz w:val="20"/>
          <w:szCs w:val="20"/>
          <w:lang w:val="en-GB"/>
        </w:rPr>
        <w:t>where</w:t>
      </w:r>
    </w:p>
    <w:p w14:paraId="53C70779" w14:textId="55859A33" w:rsidR="00546F12" w:rsidRDefault="00546F12" w:rsidP="00546F12">
      <w:pPr>
        <w:pStyle w:val="NormalWeb"/>
        <w:spacing w:after="0"/>
        <w:jc w:val="center"/>
        <w:outlineLvl w:val="0"/>
        <w:rPr>
          <w:bCs/>
          <w:sz w:val="20"/>
          <w:szCs w:val="20"/>
          <w:lang w:val="en-CA"/>
        </w:rPr>
      </w:pPr>
      <w:r w:rsidRPr="00546F12">
        <w:rPr>
          <w:bCs/>
          <w:noProof/>
          <w:sz w:val="20"/>
          <w:szCs w:val="20"/>
          <w:lang w:val="en-GB" w:eastAsia="en-GB"/>
        </w:rPr>
        <w:drawing>
          <wp:inline distT="0" distB="0" distL="0" distR="0" wp14:anchorId="01796AE7" wp14:editId="3AC263C4">
            <wp:extent cx="3137535" cy="303117"/>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54902" cy="372422"/>
                    </a:xfrm>
                    <a:prstGeom prst="rect">
                      <a:avLst/>
                    </a:prstGeom>
                  </pic:spPr>
                </pic:pic>
              </a:graphicData>
            </a:graphic>
          </wp:inline>
        </w:drawing>
      </w:r>
    </w:p>
    <w:p w14:paraId="4E7A3849" w14:textId="77777777" w:rsidR="00546F12" w:rsidRDefault="00546F12" w:rsidP="00546F12">
      <w:pPr>
        <w:pStyle w:val="NormalWeb"/>
        <w:spacing w:after="0"/>
        <w:jc w:val="center"/>
        <w:outlineLvl w:val="0"/>
        <w:rPr>
          <w:bCs/>
          <w:sz w:val="20"/>
          <w:szCs w:val="20"/>
          <w:lang w:val="en-CA"/>
        </w:rPr>
      </w:pPr>
    </w:p>
    <w:p w14:paraId="00994D78" w14:textId="0104AB3C" w:rsidR="00E43C25" w:rsidRDefault="00E43C25" w:rsidP="00E43C25">
      <w:pPr>
        <w:pStyle w:val="NormalWeb"/>
        <w:spacing w:after="0"/>
        <w:jc w:val="both"/>
        <w:outlineLvl w:val="0"/>
        <w:rPr>
          <w:bCs/>
          <w:sz w:val="20"/>
          <w:szCs w:val="20"/>
          <w:lang w:val="en-CA"/>
        </w:rPr>
      </w:pPr>
      <w:r>
        <w:rPr>
          <w:bCs/>
          <w:sz w:val="20"/>
          <w:szCs w:val="20"/>
          <w:lang w:val="en-CA"/>
        </w:rPr>
        <w:t xml:space="preserve">We then may find the resulting optimal control functions, defined as follows: </w:t>
      </w:r>
    </w:p>
    <w:p w14:paraId="43667F45" w14:textId="77777777" w:rsidR="00546F12" w:rsidRDefault="00546F12" w:rsidP="00546F12">
      <w:pPr>
        <w:pStyle w:val="NormalWeb"/>
        <w:spacing w:after="0"/>
        <w:jc w:val="center"/>
        <w:outlineLvl w:val="0"/>
        <w:rPr>
          <w:bCs/>
          <w:sz w:val="20"/>
          <w:szCs w:val="20"/>
          <w:lang w:val="en-CA"/>
        </w:rPr>
      </w:pPr>
    </w:p>
    <w:p w14:paraId="48EF048D" w14:textId="217F54C6" w:rsidR="00E167F8" w:rsidRDefault="00290079" w:rsidP="00290079">
      <w:pPr>
        <w:pStyle w:val="NormalWeb"/>
        <w:spacing w:after="0"/>
        <w:jc w:val="center"/>
        <w:outlineLvl w:val="0"/>
        <w:rPr>
          <w:bCs/>
          <w:sz w:val="20"/>
          <w:szCs w:val="20"/>
          <w:lang w:val="en-CA"/>
        </w:rPr>
      </w:pPr>
      <w:r w:rsidRPr="00290079">
        <w:rPr>
          <w:bCs/>
          <w:noProof/>
          <w:sz w:val="20"/>
          <w:szCs w:val="20"/>
          <w:lang w:val="en-GB" w:eastAsia="en-GB"/>
        </w:rPr>
        <w:drawing>
          <wp:inline distT="0" distB="0" distL="0" distR="0" wp14:anchorId="2CE4020D" wp14:editId="09AA9B00">
            <wp:extent cx="2689465" cy="356073"/>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97634" cy="383634"/>
                    </a:xfrm>
                    <a:prstGeom prst="rect">
                      <a:avLst/>
                    </a:prstGeom>
                  </pic:spPr>
                </pic:pic>
              </a:graphicData>
            </a:graphic>
          </wp:inline>
        </w:drawing>
      </w:r>
    </w:p>
    <w:p w14:paraId="7108FC41" w14:textId="77777777" w:rsidR="00290079" w:rsidRDefault="00290079" w:rsidP="00290079">
      <w:pPr>
        <w:pStyle w:val="NormalWeb"/>
        <w:spacing w:after="0"/>
        <w:jc w:val="center"/>
        <w:outlineLvl w:val="0"/>
        <w:rPr>
          <w:bCs/>
          <w:sz w:val="20"/>
          <w:szCs w:val="20"/>
          <w:lang w:val="en-CA"/>
        </w:rPr>
      </w:pPr>
    </w:p>
    <w:p w14:paraId="00C23EBB" w14:textId="29572E09" w:rsidR="00290079" w:rsidRDefault="0007025F" w:rsidP="00290079">
      <w:pPr>
        <w:pStyle w:val="NormalWeb"/>
        <w:spacing w:after="0"/>
        <w:jc w:val="center"/>
        <w:outlineLvl w:val="0"/>
        <w:rPr>
          <w:bCs/>
          <w:sz w:val="20"/>
          <w:szCs w:val="20"/>
          <w:lang w:val="en-CA"/>
        </w:rPr>
      </w:pPr>
      <w:r w:rsidRPr="0007025F">
        <w:rPr>
          <w:bCs/>
          <w:noProof/>
          <w:sz w:val="20"/>
          <w:szCs w:val="20"/>
          <w:lang w:val="en-GB" w:eastAsia="en-GB"/>
        </w:rPr>
        <w:drawing>
          <wp:inline distT="0" distB="0" distL="0" distR="0" wp14:anchorId="108DEB49" wp14:editId="476F44F4">
            <wp:extent cx="1837705" cy="4093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31438" cy="452500"/>
                    </a:xfrm>
                    <a:prstGeom prst="rect">
                      <a:avLst/>
                    </a:prstGeom>
                  </pic:spPr>
                </pic:pic>
              </a:graphicData>
            </a:graphic>
          </wp:inline>
        </w:drawing>
      </w:r>
    </w:p>
    <w:p w14:paraId="35ACF228" w14:textId="77777777" w:rsidR="008B7FED" w:rsidRDefault="008B7FED" w:rsidP="00290079">
      <w:pPr>
        <w:pStyle w:val="NormalWeb"/>
        <w:spacing w:after="0"/>
        <w:jc w:val="center"/>
        <w:outlineLvl w:val="0"/>
        <w:rPr>
          <w:bCs/>
          <w:sz w:val="20"/>
          <w:szCs w:val="20"/>
          <w:lang w:val="en-CA"/>
        </w:rPr>
      </w:pPr>
    </w:p>
    <w:p w14:paraId="2580B5BE" w14:textId="55C8FBA9" w:rsidR="00C76D58" w:rsidRDefault="00C76D58" w:rsidP="00C76D58">
      <w:pPr>
        <w:pStyle w:val="NormalWeb"/>
        <w:spacing w:after="0"/>
        <w:jc w:val="center"/>
        <w:outlineLvl w:val="0"/>
        <w:rPr>
          <w:bCs/>
          <w:sz w:val="20"/>
          <w:szCs w:val="20"/>
          <w:lang w:val="en-CA"/>
        </w:rPr>
      </w:pPr>
      <w:r w:rsidRPr="00C76D58">
        <w:rPr>
          <w:bCs/>
          <w:noProof/>
          <w:sz w:val="20"/>
          <w:szCs w:val="20"/>
          <w:lang w:val="en-GB" w:eastAsia="en-GB"/>
        </w:rPr>
        <w:drawing>
          <wp:inline distT="0" distB="0" distL="0" distR="0" wp14:anchorId="3ACDAACD" wp14:editId="4935E0A0">
            <wp:extent cx="1691507" cy="369752"/>
            <wp:effectExtent l="0" t="0" r="10795"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6674" cy="416786"/>
                    </a:xfrm>
                    <a:prstGeom prst="rect">
                      <a:avLst/>
                    </a:prstGeom>
                  </pic:spPr>
                </pic:pic>
              </a:graphicData>
            </a:graphic>
          </wp:inline>
        </w:drawing>
      </w:r>
    </w:p>
    <w:p w14:paraId="4E5AD31D" w14:textId="77777777" w:rsidR="00424369" w:rsidRDefault="00424369" w:rsidP="00C76D58">
      <w:pPr>
        <w:pStyle w:val="NormalWeb"/>
        <w:spacing w:after="0"/>
        <w:jc w:val="center"/>
        <w:outlineLvl w:val="0"/>
        <w:rPr>
          <w:bCs/>
          <w:sz w:val="20"/>
          <w:szCs w:val="20"/>
          <w:lang w:val="en-CA"/>
        </w:rPr>
      </w:pPr>
    </w:p>
    <w:p w14:paraId="61953E39" w14:textId="6A7A5865" w:rsidR="0007025F" w:rsidRPr="00B616CE" w:rsidRDefault="008B7FED" w:rsidP="00290079">
      <w:pPr>
        <w:pStyle w:val="NormalWeb"/>
        <w:spacing w:after="0"/>
        <w:jc w:val="center"/>
        <w:outlineLvl w:val="0"/>
        <w:rPr>
          <w:bCs/>
          <w:sz w:val="20"/>
          <w:szCs w:val="20"/>
          <w:lang w:val="en-GB"/>
        </w:rPr>
      </w:pPr>
      <w:r w:rsidRPr="008B7FED">
        <w:rPr>
          <w:bCs/>
          <w:noProof/>
          <w:sz w:val="20"/>
          <w:szCs w:val="20"/>
          <w:lang w:val="en-GB" w:eastAsia="en-GB"/>
        </w:rPr>
        <w:drawing>
          <wp:inline distT="0" distB="0" distL="0" distR="0" wp14:anchorId="729DF786" wp14:editId="48D92B31">
            <wp:extent cx="838244" cy="374056"/>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59869" cy="383706"/>
                    </a:xfrm>
                    <a:prstGeom prst="rect">
                      <a:avLst/>
                    </a:prstGeom>
                  </pic:spPr>
                </pic:pic>
              </a:graphicData>
            </a:graphic>
          </wp:inline>
        </w:drawing>
      </w:r>
    </w:p>
    <w:p w14:paraId="6A84C107" w14:textId="77777777" w:rsidR="00650CB1" w:rsidRDefault="00650CB1" w:rsidP="00290079">
      <w:pPr>
        <w:pStyle w:val="NormalWeb"/>
        <w:spacing w:after="0"/>
        <w:jc w:val="center"/>
        <w:outlineLvl w:val="0"/>
        <w:rPr>
          <w:bCs/>
          <w:sz w:val="20"/>
          <w:szCs w:val="20"/>
          <w:lang w:val="en-CA"/>
        </w:rPr>
      </w:pPr>
    </w:p>
    <w:p w14:paraId="0AE48591" w14:textId="77777777" w:rsidR="00E43C25" w:rsidRPr="002B530B" w:rsidRDefault="00E43C25" w:rsidP="00290079">
      <w:pPr>
        <w:pStyle w:val="NormalWeb"/>
        <w:spacing w:after="0"/>
        <w:jc w:val="center"/>
        <w:outlineLvl w:val="0"/>
        <w:rPr>
          <w:bCs/>
          <w:sz w:val="20"/>
          <w:szCs w:val="20"/>
          <w:lang w:val="en-CA"/>
        </w:rPr>
      </w:pPr>
    </w:p>
    <w:p w14:paraId="649984B7" w14:textId="5EE4CEF5" w:rsidR="00046EEE" w:rsidRDefault="00E43C25" w:rsidP="00F80C5A">
      <w:pPr>
        <w:spacing w:after="0"/>
        <w:rPr>
          <w:rFonts w:ascii="Times New Roman" w:eastAsia="Arial" w:hAnsi="Times New Roman" w:cs="Times New Roman"/>
          <w:sz w:val="20"/>
          <w:szCs w:val="20"/>
          <w:lang w:val="en-CA"/>
        </w:rPr>
      </w:pPr>
      <w:r>
        <w:rPr>
          <w:rFonts w:ascii="Times New Roman" w:eastAsia="Arial" w:hAnsi="Times New Roman" w:cs="Times New Roman"/>
          <w:sz w:val="20"/>
          <w:szCs w:val="20"/>
          <w:lang w:val="en-CA"/>
        </w:rPr>
        <w:t>and study then the derivatives of the Lagrange multipliers with respect to the variables of movement:</w:t>
      </w:r>
    </w:p>
    <w:p w14:paraId="2B29D1FF" w14:textId="77777777" w:rsidR="00E43C25" w:rsidRDefault="00E43C25" w:rsidP="00F80C5A">
      <w:pPr>
        <w:spacing w:after="0"/>
        <w:rPr>
          <w:rFonts w:ascii="Times New Roman" w:eastAsia="Arial" w:hAnsi="Times New Roman" w:cs="Times New Roman"/>
          <w:sz w:val="20"/>
          <w:szCs w:val="20"/>
          <w:lang w:val="en-CA"/>
        </w:rPr>
      </w:pPr>
    </w:p>
    <w:p w14:paraId="70855331" w14:textId="5E2F272E" w:rsidR="00046EEE" w:rsidRDefault="00046EEE" w:rsidP="00046EEE">
      <w:pPr>
        <w:spacing w:after="0"/>
        <w:jc w:val="center"/>
        <w:rPr>
          <w:rFonts w:ascii="Times New Roman" w:eastAsia="Arial" w:hAnsi="Times New Roman" w:cs="Times New Roman"/>
          <w:sz w:val="20"/>
          <w:szCs w:val="20"/>
          <w:lang w:val="en-CA"/>
        </w:rPr>
      </w:pPr>
      <w:r w:rsidRPr="00046EEE">
        <w:rPr>
          <w:rFonts w:ascii="Times New Roman" w:eastAsia="Arial" w:hAnsi="Times New Roman" w:cs="Times New Roman"/>
          <w:noProof/>
          <w:sz w:val="20"/>
          <w:szCs w:val="20"/>
          <w:lang w:val="en-GB" w:eastAsia="en-GB"/>
        </w:rPr>
        <w:drawing>
          <wp:inline distT="0" distB="0" distL="0" distR="0" wp14:anchorId="51FF0666" wp14:editId="15B82C61">
            <wp:extent cx="2427812" cy="950575"/>
            <wp:effectExtent l="0" t="0" r="1079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71401" cy="1006795"/>
                    </a:xfrm>
                    <a:prstGeom prst="rect">
                      <a:avLst/>
                    </a:prstGeom>
                  </pic:spPr>
                </pic:pic>
              </a:graphicData>
            </a:graphic>
          </wp:inline>
        </w:drawing>
      </w:r>
    </w:p>
    <w:p w14:paraId="0CB6E69A" w14:textId="77777777" w:rsidR="00046EEE" w:rsidRDefault="00046EEE" w:rsidP="00C76D58">
      <w:pPr>
        <w:spacing w:after="0" w:line="240" w:lineRule="auto"/>
        <w:jc w:val="both"/>
        <w:rPr>
          <w:rFonts w:ascii="Times New Roman" w:hAnsi="Times New Roman" w:cs="Times New Roman"/>
          <w:sz w:val="20"/>
          <w:szCs w:val="20"/>
          <w:lang w:val="en-GB" w:eastAsia="en-GB"/>
        </w:rPr>
      </w:pPr>
    </w:p>
    <w:p w14:paraId="02A60481" w14:textId="4981C2EE" w:rsidR="004C08F3" w:rsidRDefault="00E43C25" w:rsidP="00E43C25">
      <w:pPr>
        <w:spacing w:after="0" w:line="240" w:lineRule="auto"/>
        <w:jc w:val="both"/>
        <w:rPr>
          <w:rFonts w:ascii="Times New Roman" w:hAnsi="Times New Roman" w:cs="Times New Roman"/>
          <w:sz w:val="20"/>
          <w:szCs w:val="20"/>
          <w:lang w:val="en-GB" w:eastAsia="en-GB"/>
        </w:rPr>
      </w:pPr>
      <w:r>
        <w:rPr>
          <w:rFonts w:ascii="Times New Roman" w:hAnsi="Times New Roman" w:cs="Times New Roman"/>
          <w:sz w:val="20"/>
          <w:szCs w:val="20"/>
          <w:lang w:val="en-GB" w:eastAsia="en-GB"/>
        </w:rPr>
        <w:t>T</w:t>
      </w:r>
      <w:r w:rsidR="00C76D58" w:rsidRPr="00C76D58">
        <w:rPr>
          <w:rFonts w:ascii="Times New Roman" w:hAnsi="Times New Roman" w:cs="Times New Roman"/>
          <w:sz w:val="20"/>
          <w:szCs w:val="20"/>
          <w:lang w:val="en-GB" w:eastAsia="en-GB"/>
        </w:rPr>
        <w:t xml:space="preserve">hese </w:t>
      </w:r>
      <w:r>
        <w:rPr>
          <w:rFonts w:ascii="Times New Roman" w:hAnsi="Times New Roman" w:cs="Times New Roman"/>
          <w:sz w:val="20"/>
          <w:szCs w:val="20"/>
          <w:lang w:val="en-GB" w:eastAsia="en-GB"/>
        </w:rPr>
        <w:t xml:space="preserve">four differential equations, combined with the control functions (u) and the original dynamics’ equations </w:t>
      </w:r>
      <w:r w:rsidRPr="00E43C25">
        <w:rPr>
          <w:rFonts w:ascii="Times New Roman" w:hAnsi="Times New Roman" w:cs="Times New Roman"/>
          <w:sz w:val="20"/>
          <w:szCs w:val="20"/>
          <w:lang w:val="en-GB" w:eastAsia="en-GB"/>
        </w:rPr>
        <w:t xml:space="preserve">define </w:t>
      </w:r>
      <w:r w:rsidR="00C76D58" w:rsidRPr="00C76D58">
        <w:rPr>
          <w:rFonts w:ascii="Times New Roman" w:hAnsi="Times New Roman" w:cs="Times New Roman"/>
          <w:sz w:val="20"/>
          <w:szCs w:val="20"/>
          <w:lang w:val="en-GB" w:eastAsia="en-GB"/>
        </w:rPr>
        <w:t>a complete dynamical</w:t>
      </w:r>
      <w:r w:rsidR="00C76D58" w:rsidRPr="00E43C25">
        <w:rPr>
          <w:rFonts w:ascii="Times New Roman" w:hAnsi="Times New Roman" w:cs="Times New Roman"/>
          <w:sz w:val="20"/>
          <w:szCs w:val="20"/>
          <w:lang w:val="en-GB" w:eastAsia="en-GB"/>
        </w:rPr>
        <w:t xml:space="preserve"> </w:t>
      </w:r>
      <w:r w:rsidR="00C76D58" w:rsidRPr="00C76D58">
        <w:rPr>
          <w:rFonts w:ascii="Times New Roman" w:hAnsi="Times New Roman" w:cs="Times New Roman"/>
          <w:sz w:val="20"/>
          <w:szCs w:val="20"/>
          <w:lang w:val="en-GB" w:eastAsia="en-GB"/>
        </w:rPr>
        <w:t>syste</w:t>
      </w:r>
      <w:r w:rsidRPr="00E43C25">
        <w:rPr>
          <w:rFonts w:ascii="Times New Roman" w:hAnsi="Times New Roman" w:cs="Times New Roman"/>
          <w:sz w:val="20"/>
          <w:szCs w:val="20"/>
          <w:lang w:val="en-GB" w:eastAsia="en-GB"/>
        </w:rPr>
        <w:t xml:space="preserve">m, which we may now solve by numerical methods. </w:t>
      </w:r>
      <w:r w:rsidR="00FE2700">
        <w:rPr>
          <w:rFonts w:ascii="Times New Roman" w:hAnsi="Times New Roman" w:cs="Times New Roman"/>
          <w:sz w:val="20"/>
          <w:szCs w:val="20"/>
          <w:lang w:val="en-GB" w:eastAsia="en-GB"/>
        </w:rPr>
        <w:t xml:space="preserve">Because of the nature of the problem, in which we need to account for constraints at the end of the movement, the system cannot be solved by </w:t>
      </w:r>
      <w:r>
        <w:rPr>
          <w:rFonts w:ascii="Times New Roman" w:hAnsi="Times New Roman" w:cs="Times New Roman"/>
          <w:sz w:val="20"/>
          <w:szCs w:val="20"/>
          <w:lang w:val="en-GB" w:eastAsia="en-GB"/>
        </w:rPr>
        <w:t>integration methods alone</w:t>
      </w:r>
      <w:r w:rsidR="00FE2700">
        <w:rPr>
          <w:rFonts w:ascii="Times New Roman" w:hAnsi="Times New Roman" w:cs="Times New Roman"/>
          <w:sz w:val="20"/>
          <w:szCs w:val="20"/>
          <w:lang w:val="en-GB" w:eastAsia="en-GB"/>
        </w:rPr>
        <w:t xml:space="preserve">. To </w:t>
      </w:r>
      <w:r w:rsidR="004C08F3">
        <w:rPr>
          <w:rFonts w:ascii="Times New Roman" w:hAnsi="Times New Roman" w:cs="Times New Roman"/>
          <w:sz w:val="20"/>
          <w:szCs w:val="20"/>
          <w:lang w:val="en-GB" w:eastAsia="en-GB"/>
        </w:rPr>
        <w:t>bypass this problem</w:t>
      </w:r>
      <w:r w:rsidR="00FE2700">
        <w:rPr>
          <w:rFonts w:ascii="Times New Roman" w:hAnsi="Times New Roman" w:cs="Times New Roman"/>
          <w:sz w:val="20"/>
          <w:szCs w:val="20"/>
          <w:lang w:val="en-GB" w:eastAsia="en-GB"/>
        </w:rPr>
        <w:t xml:space="preserve">, we applied the Shooting Method </w:t>
      </w:r>
      <w:r w:rsidR="00DE4008">
        <w:rPr>
          <w:rFonts w:ascii="Times New Roman" w:hAnsi="Times New Roman" w:cs="Times New Roman"/>
          <w:sz w:val="20"/>
          <w:szCs w:val="20"/>
          <w:lang w:val="en-GB" w:eastAsia="en-GB"/>
        </w:rPr>
        <w:fldChar w:fldCharType="begin"/>
      </w:r>
      <w:r w:rsidR="00DE4008">
        <w:rPr>
          <w:rFonts w:ascii="Times New Roman" w:hAnsi="Times New Roman" w:cs="Times New Roman"/>
          <w:sz w:val="20"/>
          <w:szCs w:val="20"/>
          <w:lang w:val="en-GB" w:eastAsia="en-GB"/>
        </w:rPr>
        <w:instrText xml:space="preserve"> ADDIN ZOTERO_ITEM CSL_CITATION {"citationID":"E8NIoA8z","properties":{"formattedCitation":"(Morrison et al., 1962)","plainCitation":"(Morrison et al., 1962)","noteIndex":0},"citationItems":[{"id":8820,"uris":["http://zotero.org/users/324626/items/EDXEERNG"],"uri":["http://zotero.org/users/324626/items/EDXEERNG"],"itemData":{"id":8820,"type":"article-journal","abstract":"The common techniques for solving two-point boundary value problems can be classified as either \"shooting\" or \"finite difference\" methods. Central to a shooting method is the ability to integrate the differential equations as an initial value problem with guesses for the unknown initial values. This ability is not required with a finite difference method, for the unknowns are considered to be the values of the true solution at a number of interior mesh points. Each method has its advantages and disadvantages. One serious shortcoming of shooting becomes apparent when, as happens altogether too often, the differential equations are so unstable that they \"blow up\" before the initial value problem can be completely integrated. This can occur even in the face of extremely accurate guesses for the initial values. Hence, shooting seems to offer no hope for some problems. A finite difference method does have a chance for it tends to keep a firm hold on the entire solution at once. The purpose of this note is to point out a compromising procedure which endows shooting-type methods with this particular advantage of finite difference methods. For such problems, then, all hope need not be abandoned for shooting methods. This is desirable because shooting methods are generally faster than finite difference methods. The organization is as follows:","container-title":"Communications of the ACM","DOI":"10.1145/355580.369128","ISSN":"0001-0782","issue":"12","journalAbbreviation":"Commun. ACM","page":"613–614","source":"Dec. 1962","title":"Multiple shooting method for two-point boundary value problems","volume":"5","author":[{"family":"Morrison","given":"David D."},{"family":"Riley","given":"James D."},{"family":"Zancanaro","given":"John F."}],"issued":{"date-parts":[["1962",12,1]]}}}],"schema":"https://github.com/citation-style-language/schema/raw/master/csl-citation.json"} </w:instrText>
      </w:r>
      <w:r w:rsidR="00DE4008">
        <w:rPr>
          <w:rFonts w:ascii="Times New Roman" w:hAnsi="Times New Roman" w:cs="Times New Roman"/>
          <w:sz w:val="20"/>
          <w:szCs w:val="20"/>
          <w:lang w:val="en-GB" w:eastAsia="en-GB"/>
        </w:rPr>
        <w:fldChar w:fldCharType="separate"/>
      </w:r>
      <w:r w:rsidR="00DE4008">
        <w:rPr>
          <w:rFonts w:ascii="Times New Roman" w:hAnsi="Times New Roman" w:cs="Times New Roman"/>
          <w:noProof/>
          <w:sz w:val="20"/>
          <w:szCs w:val="20"/>
          <w:lang w:val="en-GB" w:eastAsia="en-GB"/>
        </w:rPr>
        <w:t>(Morrison et al., 1962)</w:t>
      </w:r>
      <w:r w:rsidR="00DE4008">
        <w:rPr>
          <w:rFonts w:ascii="Times New Roman" w:hAnsi="Times New Roman" w:cs="Times New Roman"/>
          <w:sz w:val="20"/>
          <w:szCs w:val="20"/>
          <w:lang w:val="en-GB" w:eastAsia="en-GB"/>
        </w:rPr>
        <w:fldChar w:fldCharType="end"/>
      </w:r>
      <w:r w:rsidR="00DE4008">
        <w:rPr>
          <w:rFonts w:ascii="Times New Roman" w:hAnsi="Times New Roman" w:cs="Times New Roman"/>
          <w:sz w:val="20"/>
          <w:szCs w:val="20"/>
          <w:lang w:val="en-GB" w:eastAsia="en-GB"/>
        </w:rPr>
        <w:t>, which aims at finding the initial conditions that would yield the terminal constraints imposed by our problem</w:t>
      </w:r>
      <w:r w:rsidR="004C08F3">
        <w:rPr>
          <w:rFonts w:ascii="Times New Roman" w:hAnsi="Times New Roman" w:cs="Times New Roman"/>
          <w:sz w:val="20"/>
          <w:szCs w:val="20"/>
          <w:lang w:val="en-GB" w:eastAsia="en-GB"/>
        </w:rPr>
        <w:t xml:space="preserve"> (in our case the initial conditions of u</w:t>
      </w:r>
      <w:r w:rsidR="004C08F3" w:rsidRPr="004C08F3">
        <w:rPr>
          <w:rFonts w:ascii="Times New Roman" w:hAnsi="Times New Roman" w:cs="Times New Roman"/>
          <w:sz w:val="20"/>
          <w:szCs w:val="20"/>
          <w:vertAlign w:val="subscript"/>
          <w:lang w:val="en-GB" w:eastAsia="en-GB"/>
        </w:rPr>
        <w:t>1</w:t>
      </w:r>
      <w:r w:rsidR="004C08F3">
        <w:rPr>
          <w:rFonts w:ascii="Times New Roman" w:hAnsi="Times New Roman" w:cs="Times New Roman"/>
          <w:sz w:val="20"/>
          <w:szCs w:val="20"/>
          <w:lang w:val="en-GB" w:eastAsia="en-GB"/>
        </w:rPr>
        <w:t xml:space="preserve"> and u</w:t>
      </w:r>
      <w:r w:rsidR="004C08F3" w:rsidRPr="004C08F3">
        <w:rPr>
          <w:rFonts w:ascii="Times New Roman" w:hAnsi="Times New Roman" w:cs="Times New Roman"/>
          <w:sz w:val="20"/>
          <w:szCs w:val="20"/>
          <w:vertAlign w:val="subscript"/>
          <w:lang w:val="en-GB" w:eastAsia="en-GB"/>
        </w:rPr>
        <w:t>2</w:t>
      </w:r>
      <w:r w:rsidR="004C08F3">
        <w:rPr>
          <w:rFonts w:ascii="Times New Roman" w:hAnsi="Times New Roman" w:cs="Times New Roman"/>
          <w:sz w:val="20"/>
          <w:szCs w:val="20"/>
          <w:lang w:val="en-GB" w:eastAsia="en-GB"/>
        </w:rPr>
        <w:t>)</w:t>
      </w:r>
      <w:r w:rsidR="00DE4008">
        <w:rPr>
          <w:rFonts w:ascii="Times New Roman" w:hAnsi="Times New Roman" w:cs="Times New Roman"/>
          <w:sz w:val="20"/>
          <w:szCs w:val="20"/>
          <w:lang w:val="en-GB" w:eastAsia="en-GB"/>
        </w:rPr>
        <w:t xml:space="preserve">. In other words, </w:t>
      </w:r>
      <w:r w:rsidR="004C08F3">
        <w:rPr>
          <w:rFonts w:ascii="Times New Roman" w:hAnsi="Times New Roman" w:cs="Times New Roman"/>
          <w:sz w:val="20"/>
          <w:szCs w:val="20"/>
          <w:lang w:val="en-GB" w:eastAsia="en-GB"/>
        </w:rPr>
        <w:t>using appropriate minimization techniques, we “shoot” trajectories from randomly selected initial conditions until finding the initial conditions that yield trajectories that ultimately satisfy x(T)=x</w:t>
      </w:r>
      <w:r w:rsidR="004C08F3" w:rsidRPr="004C08F3">
        <w:rPr>
          <w:rFonts w:ascii="Times New Roman" w:hAnsi="Times New Roman" w:cs="Times New Roman"/>
          <w:sz w:val="20"/>
          <w:szCs w:val="20"/>
          <w:vertAlign w:val="subscript"/>
          <w:lang w:val="en-GB" w:eastAsia="en-GB"/>
        </w:rPr>
        <w:t>T</w:t>
      </w:r>
      <w:r w:rsidR="004C08F3">
        <w:rPr>
          <w:rFonts w:ascii="Times New Roman" w:hAnsi="Times New Roman" w:cs="Times New Roman"/>
          <w:sz w:val="20"/>
          <w:szCs w:val="20"/>
          <w:lang w:val="en-GB" w:eastAsia="en-GB"/>
        </w:rPr>
        <w:t>.</w:t>
      </w:r>
    </w:p>
    <w:p w14:paraId="122005CC" w14:textId="77777777" w:rsidR="004C08F3" w:rsidRDefault="004C08F3" w:rsidP="00E43C25">
      <w:pPr>
        <w:spacing w:after="0" w:line="240" w:lineRule="auto"/>
        <w:jc w:val="both"/>
        <w:rPr>
          <w:rFonts w:ascii="Times New Roman" w:hAnsi="Times New Roman" w:cs="Times New Roman"/>
          <w:sz w:val="20"/>
          <w:szCs w:val="20"/>
          <w:lang w:val="en-GB" w:eastAsia="en-GB"/>
        </w:rPr>
      </w:pPr>
    </w:p>
    <w:p w14:paraId="115CEEF1" w14:textId="77777777" w:rsidR="00896445" w:rsidRDefault="004C08F3" w:rsidP="004C08F3">
      <w:pPr>
        <w:spacing w:after="0" w:line="240" w:lineRule="auto"/>
        <w:jc w:val="both"/>
        <w:rPr>
          <w:rFonts w:ascii="Times New Roman" w:hAnsi="Times New Roman" w:cs="Times New Roman"/>
          <w:b/>
          <w:sz w:val="20"/>
          <w:szCs w:val="20"/>
          <w:lang w:val="en-GB" w:eastAsia="en-GB"/>
        </w:rPr>
      </w:pPr>
      <w:r w:rsidRPr="004C08F3">
        <w:rPr>
          <w:rFonts w:ascii="Times New Roman" w:hAnsi="Times New Roman" w:cs="Times New Roman"/>
          <w:b/>
          <w:sz w:val="20"/>
          <w:szCs w:val="20"/>
          <w:lang w:val="en-GB" w:eastAsia="en-GB"/>
        </w:rPr>
        <w:t>Fitting Free Model Parameters</w:t>
      </w:r>
    </w:p>
    <w:p w14:paraId="637947C5" w14:textId="37E2CF9D" w:rsidR="004C08F3" w:rsidRPr="00626F25" w:rsidRDefault="00896445" w:rsidP="004C08F3">
      <w:pPr>
        <w:spacing w:after="0" w:line="240" w:lineRule="auto"/>
        <w:jc w:val="both"/>
        <w:rPr>
          <w:rFonts w:ascii="Times New Roman" w:hAnsi="Times New Roman" w:cs="Times New Roman"/>
          <w:b/>
          <w:sz w:val="20"/>
          <w:szCs w:val="20"/>
          <w:lang w:val="en-GB" w:eastAsia="en-GB"/>
        </w:rPr>
      </w:pPr>
      <w:r>
        <w:rPr>
          <w:rFonts w:ascii="Times New Roman" w:hAnsi="Times New Roman" w:cs="Times New Roman"/>
          <w:sz w:val="20"/>
          <w:szCs w:val="20"/>
          <w:lang w:val="en-GB" w:eastAsia="en-GB"/>
        </w:rPr>
        <w:t xml:space="preserve">The model </w:t>
      </w:r>
      <w:r w:rsidR="00014A19">
        <w:rPr>
          <w:rFonts w:ascii="Times New Roman" w:hAnsi="Times New Roman" w:cs="Times New Roman"/>
          <w:sz w:val="20"/>
          <w:szCs w:val="20"/>
          <w:lang w:val="en-GB" w:eastAsia="en-GB"/>
        </w:rPr>
        <w:t>has</w:t>
      </w:r>
      <w:r>
        <w:rPr>
          <w:rFonts w:ascii="Times New Roman" w:hAnsi="Times New Roman" w:cs="Times New Roman"/>
          <w:sz w:val="20"/>
          <w:szCs w:val="20"/>
          <w:lang w:val="en-GB" w:eastAsia="en-GB"/>
        </w:rPr>
        <w:t xml:space="preserve"> four free parameters: </w:t>
      </w:r>
      <w:r w:rsidRPr="00896445">
        <w:rPr>
          <w:rFonts w:ascii="Times New Roman" w:hAnsi="Times New Roman" w:cs="Times New Roman"/>
          <w:noProof/>
          <w:sz w:val="20"/>
          <w:szCs w:val="20"/>
          <w:lang w:val="en-GB" w:eastAsia="en-GB"/>
        </w:rPr>
        <w:drawing>
          <wp:inline distT="0" distB="0" distL="0" distR="0" wp14:anchorId="47EBD102" wp14:editId="28D207A8">
            <wp:extent cx="436216" cy="118651"/>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4335" cy="129019"/>
                    </a:xfrm>
                    <a:prstGeom prst="rect">
                      <a:avLst/>
                    </a:prstGeom>
                  </pic:spPr>
                </pic:pic>
              </a:graphicData>
            </a:graphic>
          </wp:inline>
        </w:drawing>
      </w:r>
      <w:r>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 Because </w:t>
      </w:r>
      <w:r>
        <w:rPr>
          <w:rFonts w:ascii="Times New Roman" w:hAnsi="Times New Roman" w:cs="Times New Roman"/>
          <w:sz w:val="20"/>
          <w:szCs w:val="20"/>
          <w:lang w:val="en-GB" w:eastAsia="en-GB"/>
        </w:rPr>
        <w:t xml:space="preserve">the model is </w:t>
      </w:r>
      <w:r w:rsidR="004C08F3" w:rsidRPr="004C08F3">
        <w:rPr>
          <w:rFonts w:ascii="Times New Roman" w:hAnsi="Times New Roman" w:cs="Times New Roman"/>
          <w:sz w:val="20"/>
          <w:szCs w:val="20"/>
          <w:lang w:val="en-GB" w:eastAsia="en-GB"/>
        </w:rPr>
        <w:t xml:space="preserve">stochastic, we </w:t>
      </w:r>
      <w:r w:rsidR="00715A67">
        <w:rPr>
          <w:rFonts w:ascii="Times New Roman" w:hAnsi="Times New Roman" w:cs="Times New Roman"/>
          <w:sz w:val="20"/>
          <w:szCs w:val="20"/>
          <w:lang w:val="en-GB" w:eastAsia="en-GB"/>
        </w:rPr>
        <w:t xml:space="preserve">tried </w:t>
      </w:r>
      <w:r w:rsidR="004C08F3" w:rsidRPr="004C08F3">
        <w:rPr>
          <w:rFonts w:ascii="Times New Roman" w:hAnsi="Times New Roman" w:cs="Times New Roman"/>
          <w:sz w:val="20"/>
          <w:szCs w:val="20"/>
          <w:lang w:val="en-GB" w:eastAsia="en-GB"/>
        </w:rPr>
        <w:t>to fit statistical distributions, rather than scalar</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values. In this work, we use a Frequentist approach to obtain the most likely set of</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parameters. To this </w:t>
      </w:r>
      <w:r w:rsidR="00483DA6">
        <w:rPr>
          <w:rFonts w:ascii="Times New Roman" w:hAnsi="Times New Roman" w:cs="Times New Roman"/>
          <w:sz w:val="20"/>
          <w:szCs w:val="20"/>
          <w:lang w:val="en-GB" w:eastAsia="en-GB"/>
        </w:rPr>
        <w:t>end</w:t>
      </w:r>
      <w:r w:rsidR="004C08F3" w:rsidRPr="004C08F3">
        <w:rPr>
          <w:rFonts w:ascii="Times New Roman" w:hAnsi="Times New Roman" w:cs="Times New Roman"/>
          <w:sz w:val="20"/>
          <w:szCs w:val="20"/>
          <w:lang w:val="en-GB" w:eastAsia="en-GB"/>
        </w:rPr>
        <w:t xml:space="preserve">, we consider </w:t>
      </w:r>
      <w:r w:rsidR="00EC4071">
        <w:rPr>
          <w:rFonts w:ascii="Times New Roman" w:hAnsi="Times New Roman" w:cs="Times New Roman"/>
          <w:sz w:val="20"/>
          <w:szCs w:val="20"/>
          <w:lang w:val="en-GB" w:eastAsia="en-GB"/>
        </w:rPr>
        <w:t xml:space="preserve">the parameters to assume a normal </w:t>
      </w:r>
      <w:r w:rsidR="004C08F3" w:rsidRPr="004C08F3">
        <w:rPr>
          <w:rFonts w:ascii="Times New Roman" w:hAnsi="Times New Roman" w:cs="Times New Roman"/>
          <w:sz w:val="20"/>
          <w:szCs w:val="20"/>
          <w:lang w:val="en-GB" w:eastAsia="en-GB"/>
        </w:rPr>
        <w:t xml:space="preserve">distribution, </w:t>
      </w:r>
      <w:r w:rsidR="00EC4071">
        <w:rPr>
          <w:rFonts w:ascii="Times New Roman" w:hAnsi="Times New Roman" w:cs="Times New Roman"/>
          <w:sz w:val="20"/>
          <w:szCs w:val="20"/>
          <w:lang w:val="en-GB" w:eastAsia="en-GB"/>
        </w:rPr>
        <w:t xml:space="preserve">thus reducing </w:t>
      </w:r>
      <w:r w:rsidR="004C08F3" w:rsidRPr="004C08F3">
        <w:rPr>
          <w:rFonts w:ascii="Times New Roman" w:hAnsi="Times New Roman" w:cs="Times New Roman"/>
          <w:sz w:val="20"/>
          <w:szCs w:val="20"/>
          <w:lang w:val="en-GB" w:eastAsia="en-GB"/>
        </w:rPr>
        <w:t xml:space="preserve">the problem to fitting </w:t>
      </w:r>
      <w:r w:rsidR="00EC4071">
        <w:rPr>
          <w:rFonts w:ascii="Times New Roman" w:hAnsi="Times New Roman" w:cs="Times New Roman"/>
          <w:sz w:val="20"/>
          <w:szCs w:val="20"/>
          <w:lang w:val="en-GB" w:eastAsia="en-GB"/>
        </w:rPr>
        <w:t>their mean and standard deviation.</w:t>
      </w:r>
    </w:p>
    <w:p w14:paraId="2EBFAF75" w14:textId="77777777" w:rsidR="004C08F3" w:rsidRPr="004C08F3" w:rsidRDefault="004C08F3" w:rsidP="004C08F3">
      <w:pPr>
        <w:spacing w:after="0" w:line="240" w:lineRule="auto"/>
        <w:jc w:val="both"/>
        <w:rPr>
          <w:rFonts w:ascii="Times New Roman" w:hAnsi="Times New Roman" w:cs="Times New Roman"/>
          <w:sz w:val="20"/>
          <w:szCs w:val="20"/>
          <w:lang w:val="en-GB" w:eastAsia="en-GB"/>
        </w:rPr>
      </w:pPr>
    </w:p>
    <w:p w14:paraId="7A6B370F" w14:textId="237FB5A9" w:rsidR="004C08F3" w:rsidRDefault="00EC4071" w:rsidP="004C08F3">
      <w:pPr>
        <w:spacing w:after="0" w:line="240" w:lineRule="auto"/>
        <w:jc w:val="both"/>
        <w:rPr>
          <w:rFonts w:ascii="Times New Roman" w:hAnsi="Times New Roman" w:cs="Times New Roman"/>
          <w:sz w:val="20"/>
          <w:szCs w:val="20"/>
          <w:lang w:val="en-GB" w:eastAsia="en-GB"/>
        </w:rPr>
      </w:pPr>
      <w:r>
        <w:rPr>
          <w:rFonts w:ascii="Times New Roman" w:hAnsi="Times New Roman" w:cs="Times New Roman"/>
          <w:sz w:val="20"/>
          <w:szCs w:val="20"/>
          <w:lang w:val="en-GB" w:eastAsia="en-GB"/>
        </w:rPr>
        <w:t xml:space="preserve">Furthermore, as part of the </w:t>
      </w:r>
      <w:r w:rsidR="00483DA6">
        <w:rPr>
          <w:rFonts w:ascii="Times New Roman" w:hAnsi="Times New Roman" w:cs="Times New Roman"/>
          <w:sz w:val="20"/>
          <w:szCs w:val="20"/>
          <w:lang w:val="en-GB" w:eastAsia="en-GB"/>
        </w:rPr>
        <w:t xml:space="preserve">fitting </w:t>
      </w:r>
      <w:r>
        <w:rPr>
          <w:rFonts w:ascii="Times New Roman" w:hAnsi="Times New Roman" w:cs="Times New Roman"/>
          <w:sz w:val="20"/>
          <w:szCs w:val="20"/>
          <w:lang w:val="en-GB" w:eastAsia="en-GB"/>
        </w:rPr>
        <w:t xml:space="preserve">process, we first </w:t>
      </w:r>
      <w:r w:rsidR="00483DA6">
        <w:rPr>
          <w:rFonts w:ascii="Times New Roman" w:hAnsi="Times New Roman" w:cs="Times New Roman"/>
          <w:sz w:val="20"/>
          <w:szCs w:val="20"/>
          <w:lang w:val="en-GB" w:eastAsia="en-GB"/>
        </w:rPr>
        <w:t xml:space="preserve">focused </w:t>
      </w:r>
      <w:r>
        <w:rPr>
          <w:rFonts w:ascii="Times New Roman" w:hAnsi="Times New Roman" w:cs="Times New Roman"/>
          <w:sz w:val="20"/>
          <w:szCs w:val="20"/>
          <w:lang w:val="en-GB" w:eastAsia="en-GB"/>
        </w:rPr>
        <w:t xml:space="preserve">on the </w:t>
      </w:r>
      <w:r w:rsidR="00483DA6">
        <w:rPr>
          <w:rFonts w:ascii="Times New Roman" w:hAnsi="Times New Roman" w:cs="Times New Roman"/>
          <w:sz w:val="20"/>
          <w:szCs w:val="20"/>
          <w:lang w:val="en-GB" w:eastAsia="en-GB"/>
        </w:rPr>
        <w:t xml:space="preserve">noise free </w:t>
      </w:r>
      <w:r>
        <w:rPr>
          <w:rFonts w:ascii="Times New Roman" w:hAnsi="Times New Roman" w:cs="Times New Roman"/>
          <w:sz w:val="20"/>
          <w:szCs w:val="20"/>
          <w:lang w:val="en-GB" w:eastAsia="en-GB"/>
        </w:rPr>
        <w:t>case (</w:t>
      </w:r>
      <w:r w:rsidRPr="00EC4071">
        <w:rPr>
          <w:rFonts w:ascii="Times New Roman" w:hAnsi="Times New Roman" w:cs="Times New Roman"/>
          <w:noProof/>
          <w:sz w:val="20"/>
          <w:szCs w:val="20"/>
          <w:lang w:val="en-GB" w:eastAsia="en-GB"/>
        </w:rPr>
        <w:drawing>
          <wp:inline distT="0" distB="0" distL="0" distR="0" wp14:anchorId="7D39FF2A" wp14:editId="46968859">
            <wp:extent cx="307387" cy="92931"/>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5470" cy="101421"/>
                    </a:xfrm>
                    <a:prstGeom prst="rect">
                      <a:avLst/>
                    </a:prstGeom>
                  </pic:spPr>
                </pic:pic>
              </a:graphicData>
            </a:graphic>
          </wp:inline>
        </w:drawing>
      </w:r>
      <w:r>
        <w:rPr>
          <w:rFonts w:ascii="Times New Roman" w:hAnsi="Times New Roman" w:cs="Times New Roman"/>
          <w:sz w:val="20"/>
          <w:szCs w:val="20"/>
          <w:lang w:val="en-GB" w:eastAsia="en-GB"/>
        </w:rPr>
        <w:t xml:space="preserve">) as to obtain a first order approximation of the desired solution. </w:t>
      </w:r>
      <w:r w:rsidR="00483DA6">
        <w:rPr>
          <w:rFonts w:ascii="Times New Roman" w:hAnsi="Times New Roman" w:cs="Times New Roman"/>
          <w:sz w:val="20"/>
          <w:szCs w:val="20"/>
          <w:lang w:val="en-GB" w:eastAsia="en-GB"/>
        </w:rPr>
        <w:t>In</w:t>
      </w:r>
      <w:r>
        <w:rPr>
          <w:rFonts w:ascii="Times New Roman" w:hAnsi="Times New Roman" w:cs="Times New Roman"/>
          <w:sz w:val="20"/>
          <w:szCs w:val="20"/>
          <w:lang w:val="en-GB" w:eastAsia="en-GB"/>
        </w:rPr>
        <w:t xml:space="preserve"> doing so, w</w:t>
      </w:r>
      <w:r w:rsidR="004C08F3" w:rsidRPr="004C08F3">
        <w:rPr>
          <w:rFonts w:ascii="Times New Roman" w:hAnsi="Times New Roman" w:cs="Times New Roman"/>
          <w:sz w:val="20"/>
          <w:szCs w:val="20"/>
          <w:lang w:val="en-GB" w:eastAsia="en-GB"/>
        </w:rPr>
        <w:t xml:space="preserve">e are </w:t>
      </w:r>
      <w:r>
        <w:rPr>
          <w:rFonts w:ascii="Times New Roman" w:hAnsi="Times New Roman" w:cs="Times New Roman"/>
          <w:sz w:val="20"/>
          <w:szCs w:val="20"/>
          <w:lang w:val="en-GB" w:eastAsia="en-GB"/>
        </w:rPr>
        <w:t>in fact searching for the</w:t>
      </w:r>
      <w:r w:rsidR="004C08F3" w:rsidRPr="004C08F3">
        <w:rPr>
          <w:rFonts w:ascii="Times New Roman" w:hAnsi="Times New Roman" w:cs="Times New Roman"/>
          <w:sz w:val="20"/>
          <w:szCs w:val="20"/>
          <w:lang w:val="en-GB" w:eastAsia="en-GB"/>
        </w:rPr>
        <w:t xml:space="preserve"> set of parameters </w:t>
      </w:r>
      <w:r w:rsidRPr="00EC4071">
        <w:rPr>
          <w:rFonts w:ascii="Times New Roman" w:hAnsi="Times New Roman" w:cs="Times New Roman"/>
          <w:noProof/>
          <w:sz w:val="20"/>
          <w:szCs w:val="20"/>
          <w:lang w:val="en-GB" w:eastAsia="en-GB"/>
        </w:rPr>
        <w:drawing>
          <wp:inline distT="0" distB="0" distL="0" distR="0" wp14:anchorId="46C8458A" wp14:editId="5458E910">
            <wp:extent cx="343830" cy="132843"/>
            <wp:effectExtent l="0" t="0" r="1206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2240" cy="143820"/>
                    </a:xfrm>
                    <a:prstGeom prst="rect">
                      <a:avLst/>
                    </a:prstGeom>
                  </pic:spPr>
                </pic:pic>
              </a:graphicData>
            </a:graphic>
          </wp:inline>
        </w:drawing>
      </w:r>
      <w:r w:rsidR="008E7B08">
        <w:rPr>
          <w:rFonts w:ascii="Times New Roman" w:hAnsi="Times New Roman" w:cs="Times New Roman"/>
          <w:sz w:val="20"/>
          <w:szCs w:val="20"/>
          <w:lang w:val="en-GB" w:eastAsia="en-GB"/>
        </w:rPr>
        <w:t xml:space="preserve"> such that the output trajectory</w:t>
      </w:r>
      <w:r w:rsidR="004C08F3" w:rsidRPr="004C08F3">
        <w:rPr>
          <w:rFonts w:ascii="Times New Roman" w:hAnsi="Times New Roman" w:cs="Times New Roman"/>
          <w:sz w:val="20"/>
          <w:szCs w:val="20"/>
          <w:lang w:val="en-GB" w:eastAsia="en-GB"/>
        </w:rPr>
        <w:t xml:space="preserve"> </w:t>
      </w:r>
      <w:r w:rsidR="00226862">
        <w:rPr>
          <w:rFonts w:ascii="Times New Roman" w:hAnsi="Times New Roman" w:cs="Times New Roman"/>
          <w:sz w:val="20"/>
          <w:szCs w:val="20"/>
          <w:lang w:val="en-GB" w:eastAsia="en-GB"/>
        </w:rPr>
        <w:t xml:space="preserve">were </w:t>
      </w:r>
      <w:r w:rsidR="004C08F3" w:rsidRPr="004C08F3">
        <w:rPr>
          <w:rFonts w:ascii="Times New Roman" w:hAnsi="Times New Roman" w:cs="Times New Roman"/>
          <w:sz w:val="20"/>
          <w:szCs w:val="20"/>
          <w:lang w:val="en-GB" w:eastAsia="en-GB"/>
        </w:rPr>
        <w:t>the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closest to the average</w:t>
      </w:r>
      <w:r w:rsidR="00226862">
        <w:rPr>
          <w:rFonts w:ascii="Times New Roman" w:hAnsi="Times New Roman" w:cs="Times New Roman"/>
          <w:sz w:val="20"/>
          <w:szCs w:val="20"/>
          <w:lang w:val="en-GB" w:eastAsia="en-GB"/>
        </w:rPr>
        <w:t xml:space="preserve"> --- assuming that </w:t>
      </w:r>
      <w:r w:rsidR="00483DA6">
        <w:rPr>
          <w:rFonts w:ascii="Times New Roman" w:hAnsi="Times New Roman" w:cs="Times New Roman"/>
          <w:sz w:val="20"/>
          <w:szCs w:val="20"/>
          <w:lang w:val="en-GB" w:eastAsia="en-GB"/>
        </w:rPr>
        <w:t xml:space="preserve">the noise </w:t>
      </w:r>
      <w:r w:rsidR="00226862">
        <w:rPr>
          <w:rFonts w:ascii="Times New Roman" w:hAnsi="Times New Roman" w:cs="Times New Roman"/>
          <w:sz w:val="20"/>
          <w:szCs w:val="20"/>
          <w:lang w:val="en-GB" w:eastAsia="en-GB"/>
        </w:rPr>
        <w:t xml:space="preserve">is </w:t>
      </w:r>
      <w:r w:rsidR="00483DA6">
        <w:rPr>
          <w:rFonts w:ascii="Times New Roman" w:hAnsi="Times New Roman" w:cs="Times New Roman"/>
          <w:sz w:val="20"/>
          <w:szCs w:val="20"/>
          <w:lang w:val="en-GB" w:eastAsia="en-GB"/>
        </w:rPr>
        <w:t xml:space="preserve">symmetric </w:t>
      </w:r>
      <w:r w:rsidR="003E0CA1">
        <w:rPr>
          <w:rFonts w:ascii="Times New Roman" w:hAnsi="Times New Roman" w:cs="Times New Roman"/>
          <w:sz w:val="20"/>
          <w:szCs w:val="20"/>
          <w:lang w:val="en-GB" w:eastAsia="en-GB"/>
        </w:rPr>
        <w:t>towards either side of the trajectory.</w:t>
      </w:r>
      <w:r w:rsidR="00EE0AA8">
        <w:rPr>
          <w:rFonts w:ascii="Times New Roman" w:hAnsi="Times New Roman" w:cs="Times New Roman"/>
          <w:sz w:val="20"/>
          <w:szCs w:val="20"/>
          <w:lang w:val="en-GB" w:eastAsia="en-GB"/>
        </w:rPr>
        <w:t xml:space="preserve"> However, </w:t>
      </w:r>
      <w:r w:rsidR="00226862">
        <w:rPr>
          <w:rFonts w:ascii="Times New Roman" w:hAnsi="Times New Roman" w:cs="Times New Roman"/>
          <w:sz w:val="20"/>
          <w:szCs w:val="20"/>
          <w:lang w:val="en-GB" w:eastAsia="en-GB"/>
        </w:rPr>
        <w:t>finding the average trajectories to guide our fit would mean several complications due to the nature of the data. First</w:t>
      </w:r>
      <w:r w:rsidR="00542EDA">
        <w:rPr>
          <w:rFonts w:ascii="Times New Roman" w:hAnsi="Times New Roman" w:cs="Times New Roman"/>
          <w:sz w:val="20"/>
          <w:szCs w:val="20"/>
          <w:lang w:val="en-GB" w:eastAsia="en-GB"/>
        </w:rPr>
        <w:t xml:space="preserve">, the trajectories </w:t>
      </w:r>
      <w:r w:rsidR="00EE0AA8">
        <w:rPr>
          <w:rFonts w:ascii="Times New Roman" w:hAnsi="Times New Roman" w:cs="Times New Roman"/>
          <w:sz w:val="20"/>
          <w:szCs w:val="20"/>
          <w:lang w:val="en-GB" w:eastAsia="en-GB"/>
        </w:rPr>
        <w:t xml:space="preserve">are </w:t>
      </w:r>
      <w:r w:rsidR="00542EDA">
        <w:rPr>
          <w:rFonts w:ascii="Times New Roman" w:hAnsi="Times New Roman" w:cs="Times New Roman"/>
          <w:sz w:val="20"/>
          <w:szCs w:val="20"/>
          <w:lang w:val="en-GB" w:eastAsia="en-GB"/>
        </w:rPr>
        <w:t>time s</w:t>
      </w:r>
      <w:r w:rsidR="004C08F3" w:rsidRPr="004C08F3">
        <w:rPr>
          <w:rFonts w:ascii="Times New Roman" w:hAnsi="Times New Roman" w:cs="Times New Roman"/>
          <w:sz w:val="20"/>
          <w:szCs w:val="20"/>
          <w:lang w:val="en-GB" w:eastAsia="en-GB"/>
        </w:rPr>
        <w:t>eries of variable length</w:t>
      </w:r>
      <w:r w:rsidR="00EE0AA8">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some somewhat delayed. </w:t>
      </w:r>
      <w:r w:rsidR="00226862">
        <w:rPr>
          <w:rFonts w:ascii="Times New Roman" w:hAnsi="Times New Roman" w:cs="Times New Roman"/>
          <w:sz w:val="20"/>
          <w:szCs w:val="20"/>
          <w:lang w:val="en-GB" w:eastAsia="en-GB"/>
        </w:rPr>
        <w:t>However, we can still fit a parametric estimate of the trajectory, rather than the entire time series. To this end, it is critical to properly select the appropriate proxies for our trajectories; namely the movement time, from leaving the origin until reaching the target, and the peak velocity, as a proxy of movement intensity.</w:t>
      </w:r>
      <w:r w:rsidR="004C08F3" w:rsidRPr="004C08F3">
        <w:rPr>
          <w:rFonts w:ascii="Times New Roman" w:hAnsi="Times New Roman" w:cs="Times New Roman"/>
          <w:sz w:val="20"/>
          <w:szCs w:val="20"/>
          <w:lang w:val="en-GB" w:eastAsia="en-GB"/>
        </w:rPr>
        <w:t xml:space="preserve"> </w:t>
      </w:r>
      <w:r w:rsidR="00226862">
        <w:rPr>
          <w:rFonts w:ascii="Times New Roman" w:hAnsi="Times New Roman" w:cs="Times New Roman"/>
          <w:sz w:val="20"/>
          <w:szCs w:val="20"/>
          <w:lang w:val="en-GB" w:eastAsia="en-GB"/>
        </w:rPr>
        <w:t>With these</w:t>
      </w:r>
      <w:r w:rsidR="004C08F3" w:rsidRPr="004C08F3">
        <w:rPr>
          <w:rFonts w:ascii="Times New Roman" w:hAnsi="Times New Roman" w:cs="Times New Roman"/>
          <w:sz w:val="20"/>
          <w:szCs w:val="20"/>
          <w:lang w:val="en-GB" w:eastAsia="en-GB"/>
        </w:rPr>
        <w:t xml:space="preserve">, we can obtain an average </w:t>
      </w:r>
      <w:r w:rsidR="00877C9E">
        <w:rPr>
          <w:rFonts w:ascii="Times New Roman" w:hAnsi="Times New Roman" w:cs="Times New Roman"/>
          <w:sz w:val="20"/>
          <w:szCs w:val="20"/>
          <w:lang w:val="en-GB" w:eastAsia="en-GB"/>
        </w:rPr>
        <w:t>MTs</w:t>
      </w:r>
      <w:r w:rsidR="004C08F3" w:rsidRPr="004C08F3">
        <w:rPr>
          <w:rFonts w:ascii="Times New Roman" w:hAnsi="Times New Roman" w:cs="Times New Roman"/>
          <w:sz w:val="20"/>
          <w:szCs w:val="20"/>
          <w:lang w:val="en-GB" w:eastAsia="en-GB"/>
        </w:rPr>
        <w:t xml:space="preserve">, and an average </w:t>
      </w:r>
      <w:r w:rsidR="00877C9E">
        <w:rPr>
          <w:rFonts w:ascii="Times New Roman" w:hAnsi="Times New Roman" w:cs="Times New Roman"/>
          <w:sz w:val="20"/>
          <w:szCs w:val="20"/>
          <w:lang w:val="en-GB" w:eastAsia="en-GB"/>
        </w:rPr>
        <w:t>Peak Velocities (PV)</w:t>
      </w:r>
      <w:r w:rsidR="004C08F3" w:rsidRPr="004C08F3">
        <w:rPr>
          <w:rFonts w:ascii="Times New Roman" w:hAnsi="Times New Roman" w:cs="Times New Roman"/>
          <w:sz w:val="20"/>
          <w:szCs w:val="20"/>
          <w:lang w:val="en-GB" w:eastAsia="en-GB"/>
        </w:rPr>
        <w:t xml:space="preserve">, and </w:t>
      </w:r>
      <w:r w:rsidR="00877C9E">
        <w:rPr>
          <w:rFonts w:ascii="Times New Roman" w:hAnsi="Times New Roman" w:cs="Times New Roman"/>
          <w:sz w:val="20"/>
          <w:szCs w:val="20"/>
          <w:lang w:val="en-GB" w:eastAsia="en-GB"/>
        </w:rPr>
        <w:t xml:space="preserve">subsequently </w:t>
      </w:r>
      <w:r w:rsidR="004C08F3" w:rsidRPr="004C08F3">
        <w:rPr>
          <w:rFonts w:ascii="Times New Roman" w:hAnsi="Times New Roman" w:cs="Times New Roman"/>
          <w:sz w:val="20"/>
          <w:szCs w:val="20"/>
          <w:lang w:val="en-GB" w:eastAsia="en-GB"/>
        </w:rPr>
        <w:t>search for the vector (</w:t>
      </w:r>
      <w:r w:rsidR="00877C9E" w:rsidRPr="00EC4071">
        <w:rPr>
          <w:rFonts w:ascii="Times New Roman" w:hAnsi="Times New Roman" w:cs="Times New Roman"/>
          <w:noProof/>
          <w:sz w:val="20"/>
          <w:szCs w:val="20"/>
          <w:lang w:val="en-GB" w:eastAsia="en-GB"/>
        </w:rPr>
        <w:drawing>
          <wp:inline distT="0" distB="0" distL="0" distR="0" wp14:anchorId="58ED7CAC" wp14:editId="29D4B0BF">
            <wp:extent cx="343830" cy="132843"/>
            <wp:effectExtent l="0" t="0" r="1206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2240" cy="143820"/>
                    </a:xfrm>
                    <a:prstGeom prst="rect">
                      <a:avLst/>
                    </a:prstGeom>
                  </pic:spPr>
                </pic:pic>
              </a:graphicData>
            </a:graphic>
          </wp:inline>
        </w:drawing>
      </w:r>
      <w:r w:rsidR="004C08F3" w:rsidRPr="004C08F3">
        <w:rPr>
          <w:rFonts w:ascii="Times New Roman" w:hAnsi="Times New Roman" w:cs="Times New Roman"/>
          <w:sz w:val="20"/>
          <w:szCs w:val="20"/>
          <w:lang w:val="en-GB" w:eastAsia="en-GB"/>
        </w:rPr>
        <w:t>) which produces estimators</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w:t>
      </w:r>
      <w:r w:rsidR="00877C9E">
        <w:rPr>
          <w:rFonts w:ascii="Times New Roman" w:hAnsi="Times New Roman" w:cs="Times New Roman"/>
          <w:sz w:val="20"/>
          <w:szCs w:val="20"/>
          <w:lang w:val="en-GB" w:eastAsia="en-GB"/>
        </w:rPr>
        <w:t>MT2</w:t>
      </w:r>
      <w:r w:rsidR="004C08F3" w:rsidRPr="004C08F3">
        <w:rPr>
          <w:rFonts w:ascii="Times New Roman" w:hAnsi="Times New Roman" w:cs="Times New Roman"/>
          <w:sz w:val="20"/>
          <w:szCs w:val="20"/>
          <w:lang w:val="en-GB" w:eastAsia="en-GB"/>
        </w:rPr>
        <w:t xml:space="preserve">, </w:t>
      </w:r>
      <w:r w:rsidR="00877C9E">
        <w:rPr>
          <w:rFonts w:ascii="Times New Roman" w:hAnsi="Times New Roman" w:cs="Times New Roman"/>
          <w:sz w:val="20"/>
          <w:szCs w:val="20"/>
          <w:lang w:val="en-GB" w:eastAsia="en-GB"/>
        </w:rPr>
        <w:t>PV2</w:t>
      </w:r>
      <w:r w:rsidR="004C08F3" w:rsidRPr="004C08F3">
        <w:rPr>
          <w:rFonts w:ascii="Times New Roman" w:hAnsi="Times New Roman" w:cs="Times New Roman"/>
          <w:sz w:val="20"/>
          <w:szCs w:val="20"/>
          <w:lang w:val="en-GB" w:eastAsia="en-GB"/>
        </w:rPr>
        <w:t>) closest to (</w:t>
      </w:r>
      <w:r w:rsidR="00877C9E">
        <w:rPr>
          <w:rFonts w:ascii="Times New Roman" w:hAnsi="Times New Roman" w:cs="Times New Roman"/>
          <w:sz w:val="20"/>
          <w:szCs w:val="20"/>
          <w:lang w:val="en-GB" w:eastAsia="en-GB"/>
        </w:rPr>
        <w:t>M</w:t>
      </w:r>
      <w:r w:rsidR="004C08F3" w:rsidRPr="004C08F3">
        <w:rPr>
          <w:rFonts w:ascii="Times New Roman" w:hAnsi="Times New Roman" w:cs="Times New Roman"/>
          <w:sz w:val="20"/>
          <w:szCs w:val="20"/>
          <w:lang w:val="en-GB" w:eastAsia="en-GB"/>
        </w:rPr>
        <w:t xml:space="preserve">T, </w:t>
      </w:r>
      <w:r w:rsidR="00877C9E">
        <w:rPr>
          <w:rFonts w:ascii="Times New Roman" w:hAnsi="Times New Roman" w:cs="Times New Roman"/>
          <w:sz w:val="20"/>
          <w:szCs w:val="20"/>
          <w:lang w:val="en-GB" w:eastAsia="en-GB"/>
        </w:rPr>
        <w:t>PV</w:t>
      </w:r>
      <w:r w:rsidR="004C08F3" w:rsidRPr="004C08F3">
        <w:rPr>
          <w:rFonts w:ascii="Times New Roman" w:hAnsi="Times New Roman" w:cs="Times New Roman"/>
          <w:sz w:val="20"/>
          <w:szCs w:val="20"/>
          <w:lang w:val="en-GB" w:eastAsia="en-GB"/>
        </w:rPr>
        <w:t xml:space="preserve">). </w:t>
      </w:r>
      <w:r w:rsidR="00877C9E">
        <w:rPr>
          <w:rFonts w:ascii="Times New Roman" w:hAnsi="Times New Roman" w:cs="Times New Roman"/>
          <w:sz w:val="20"/>
          <w:szCs w:val="20"/>
          <w:lang w:val="en-GB" w:eastAsia="en-GB"/>
        </w:rPr>
        <w:t xml:space="preserve">Our metric of error computes the difference between </w:t>
      </w:r>
      <w:r w:rsidR="004C08F3" w:rsidRPr="004C08F3">
        <w:rPr>
          <w:rFonts w:ascii="Times New Roman" w:hAnsi="Times New Roman" w:cs="Times New Roman"/>
          <w:sz w:val="20"/>
          <w:szCs w:val="20"/>
          <w:lang w:val="en-GB" w:eastAsia="en-GB"/>
        </w:rPr>
        <w:t>both estimators equally.</w:t>
      </w:r>
      <w:r w:rsidR="00877C9E">
        <w:rPr>
          <w:rFonts w:ascii="Times New Roman" w:hAnsi="Times New Roman" w:cs="Times New Roman"/>
          <w:sz w:val="20"/>
          <w:szCs w:val="20"/>
          <w:lang w:val="en-GB" w:eastAsia="en-GB"/>
        </w:rPr>
        <w:t xml:space="preserve"> In summary, the optimal parameters obtained result from a minimization of the MSE (Mean Squared Error) over the estimated MT and PV with respect to the experimental average of each participant. </w:t>
      </w:r>
      <w:r w:rsidR="00877C9E">
        <w:rPr>
          <w:rFonts w:ascii="Times New Roman" w:hAnsi="Times New Roman" w:cs="Times New Roman"/>
          <w:sz w:val="20"/>
          <w:szCs w:val="20"/>
          <w:lang w:val="en-GB" w:eastAsia="en-GB"/>
        </w:rPr>
        <w:lastRenderedPageBreak/>
        <w:t xml:space="preserve">Once these parameters are fit, we fixed them, and sought for the optimal </w:t>
      </w:r>
      <w:r w:rsidR="00877C9E" w:rsidRPr="00877C9E">
        <w:rPr>
          <w:rFonts w:ascii="Times New Roman" w:hAnsi="Times New Roman" w:cs="Times New Roman"/>
          <w:noProof/>
          <w:sz w:val="20"/>
          <w:szCs w:val="20"/>
          <w:lang w:val="en-GB" w:eastAsia="en-GB"/>
        </w:rPr>
        <w:drawing>
          <wp:inline distT="0" distB="0" distL="0" distR="0" wp14:anchorId="5109FFA0" wp14:editId="2DEE63CB">
            <wp:extent cx="99533" cy="79626"/>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8125" cy="86499"/>
                    </a:xfrm>
                    <a:prstGeom prst="rect">
                      <a:avLst/>
                    </a:prstGeom>
                  </pic:spPr>
                </pic:pic>
              </a:graphicData>
            </a:graphic>
          </wp:inline>
        </w:drawing>
      </w:r>
      <w:r w:rsidR="00877C9E">
        <w:rPr>
          <w:rFonts w:ascii="Times New Roman" w:hAnsi="Times New Roman" w:cs="Times New Roman"/>
          <w:sz w:val="20"/>
          <w:szCs w:val="20"/>
          <w:lang w:val="en-GB" w:eastAsia="en-GB"/>
        </w:rPr>
        <w:t>, such that it can be used to model the error distribution at target arrival.</w:t>
      </w:r>
    </w:p>
    <w:p w14:paraId="7E2C279E" w14:textId="77777777" w:rsidR="004C08F3" w:rsidRPr="004C08F3" w:rsidRDefault="004C08F3" w:rsidP="004C08F3">
      <w:pPr>
        <w:spacing w:after="0" w:line="240" w:lineRule="auto"/>
        <w:jc w:val="both"/>
        <w:rPr>
          <w:rFonts w:ascii="Times New Roman" w:hAnsi="Times New Roman" w:cs="Times New Roman"/>
          <w:sz w:val="20"/>
          <w:szCs w:val="20"/>
          <w:lang w:val="en-GB" w:eastAsia="en-GB"/>
        </w:rPr>
      </w:pPr>
    </w:p>
    <w:p w14:paraId="1C694C48" w14:textId="505EB491" w:rsidR="004C08F3" w:rsidRPr="004C08F3" w:rsidRDefault="00877C9E" w:rsidP="004C08F3">
      <w:pPr>
        <w:spacing w:after="0" w:line="240" w:lineRule="auto"/>
        <w:jc w:val="both"/>
        <w:rPr>
          <w:rFonts w:ascii="Times New Roman" w:hAnsi="Times New Roman" w:cs="Times New Roman"/>
          <w:sz w:val="20"/>
          <w:szCs w:val="20"/>
          <w:lang w:val="en-GB" w:eastAsia="en-GB"/>
        </w:rPr>
      </w:pPr>
      <w:r>
        <w:rPr>
          <w:rFonts w:ascii="Times New Roman" w:hAnsi="Times New Roman" w:cs="Times New Roman"/>
          <w:sz w:val="20"/>
          <w:szCs w:val="20"/>
          <w:lang w:val="en-GB" w:eastAsia="en-GB"/>
        </w:rPr>
        <w:t xml:space="preserve">As for the former case of finding the optimal </w:t>
      </w:r>
      <w:r w:rsidRPr="00EC4071">
        <w:rPr>
          <w:rFonts w:ascii="Times New Roman" w:hAnsi="Times New Roman" w:cs="Times New Roman"/>
          <w:noProof/>
          <w:sz w:val="20"/>
          <w:szCs w:val="20"/>
          <w:lang w:val="en-GB" w:eastAsia="en-GB"/>
        </w:rPr>
        <w:drawing>
          <wp:inline distT="0" distB="0" distL="0" distR="0" wp14:anchorId="2739EBE5" wp14:editId="741B792B">
            <wp:extent cx="343830" cy="132843"/>
            <wp:effectExtent l="0" t="0" r="1206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2240" cy="143820"/>
                    </a:xfrm>
                    <a:prstGeom prst="rect">
                      <a:avLst/>
                    </a:prstGeom>
                  </pic:spPr>
                </pic:pic>
              </a:graphicData>
            </a:graphic>
          </wp:inline>
        </w:drawing>
      </w:r>
      <w:r>
        <w:rPr>
          <w:rFonts w:ascii="Times New Roman" w:hAnsi="Times New Roman" w:cs="Times New Roman"/>
          <w:sz w:val="20"/>
          <w:szCs w:val="20"/>
          <w:lang w:val="en-GB" w:eastAsia="en-GB"/>
        </w:rPr>
        <w:t xml:space="preserve"> parameters, we used a proxy of the error distribution at target arrival. </w:t>
      </w:r>
      <w:r w:rsidR="004C08F3" w:rsidRPr="004C08F3">
        <w:rPr>
          <w:rFonts w:ascii="Times New Roman" w:hAnsi="Times New Roman" w:cs="Times New Roman"/>
          <w:sz w:val="20"/>
          <w:szCs w:val="20"/>
          <w:lang w:val="en-GB" w:eastAsia="en-GB"/>
        </w:rPr>
        <w:t xml:space="preserve">It is </w:t>
      </w:r>
      <w:r>
        <w:rPr>
          <w:rFonts w:ascii="Times New Roman" w:hAnsi="Times New Roman" w:cs="Times New Roman"/>
          <w:sz w:val="20"/>
          <w:szCs w:val="20"/>
          <w:lang w:val="en-GB" w:eastAsia="en-GB"/>
        </w:rPr>
        <w:t xml:space="preserve">worth noting that </w:t>
      </w:r>
      <w:r w:rsidR="004C08F3" w:rsidRPr="004C08F3">
        <w:rPr>
          <w:rFonts w:ascii="Times New Roman" w:hAnsi="Times New Roman" w:cs="Times New Roman"/>
          <w:sz w:val="20"/>
          <w:szCs w:val="20"/>
          <w:lang w:val="en-GB" w:eastAsia="en-GB"/>
        </w:rPr>
        <w:t>the relevant estimator</w:t>
      </w:r>
      <w:r w:rsidR="004C08F3">
        <w:rPr>
          <w:rFonts w:ascii="Times New Roman" w:hAnsi="Times New Roman" w:cs="Times New Roman"/>
          <w:sz w:val="20"/>
          <w:szCs w:val="20"/>
          <w:lang w:val="en-GB" w:eastAsia="en-GB"/>
        </w:rPr>
        <w:t xml:space="preserve"> </w:t>
      </w:r>
      <w:r>
        <w:rPr>
          <w:rFonts w:ascii="Times New Roman" w:hAnsi="Times New Roman" w:cs="Times New Roman"/>
          <w:sz w:val="20"/>
          <w:szCs w:val="20"/>
          <w:lang w:val="en-GB" w:eastAsia="en-GB"/>
        </w:rPr>
        <w:t xml:space="preserve">in the case of </w:t>
      </w:r>
      <w:r w:rsidRPr="00877C9E">
        <w:rPr>
          <w:rFonts w:ascii="Times New Roman" w:hAnsi="Times New Roman" w:cs="Times New Roman"/>
          <w:noProof/>
          <w:sz w:val="20"/>
          <w:szCs w:val="20"/>
          <w:lang w:val="en-GB" w:eastAsia="en-GB"/>
        </w:rPr>
        <w:drawing>
          <wp:inline distT="0" distB="0" distL="0" distR="0" wp14:anchorId="635BBA36" wp14:editId="5103A34D">
            <wp:extent cx="99533" cy="79626"/>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8125" cy="86499"/>
                    </a:xfrm>
                    <a:prstGeom prst="rect">
                      <a:avLst/>
                    </a:prstGeom>
                  </pic:spPr>
                </pic:pic>
              </a:graphicData>
            </a:graphic>
          </wp:inline>
        </w:drawing>
      </w:r>
      <w:r w:rsidR="004C08F3" w:rsidRPr="004C08F3">
        <w:rPr>
          <w:rFonts w:ascii="Times New Roman" w:hAnsi="Times New Roman" w:cs="Times New Roman"/>
          <w:sz w:val="20"/>
          <w:szCs w:val="20"/>
          <w:lang w:val="en-GB" w:eastAsia="en-GB"/>
        </w:rPr>
        <w:t xml:space="preserve"> is remarkably different than the o</w:t>
      </w:r>
      <w:r w:rsidR="004C08F3">
        <w:rPr>
          <w:rFonts w:ascii="Times New Roman" w:hAnsi="Times New Roman" w:cs="Times New Roman"/>
          <w:sz w:val="20"/>
          <w:szCs w:val="20"/>
          <w:lang w:val="en-GB" w:eastAsia="en-GB"/>
        </w:rPr>
        <w:t xml:space="preserve">nes used previously. Even though </w:t>
      </w:r>
      <w:r>
        <w:rPr>
          <w:rFonts w:ascii="Times New Roman" w:hAnsi="Times New Roman" w:cs="Times New Roman"/>
          <w:sz w:val="20"/>
          <w:szCs w:val="20"/>
          <w:lang w:val="en-GB" w:eastAsia="en-GB"/>
        </w:rPr>
        <w:t>M</w:t>
      </w:r>
      <w:r w:rsidR="004C08F3" w:rsidRPr="004C08F3">
        <w:rPr>
          <w:rFonts w:ascii="Times New Roman" w:hAnsi="Times New Roman" w:cs="Times New Roman"/>
          <w:sz w:val="20"/>
          <w:szCs w:val="20"/>
          <w:lang w:val="en-GB" w:eastAsia="en-GB"/>
        </w:rPr>
        <w:t xml:space="preserve">T, </w:t>
      </w:r>
      <w:r>
        <w:rPr>
          <w:rFonts w:ascii="Times New Roman" w:hAnsi="Times New Roman" w:cs="Times New Roman"/>
          <w:sz w:val="20"/>
          <w:szCs w:val="20"/>
          <w:lang w:val="en-GB" w:eastAsia="en-GB"/>
        </w:rPr>
        <w:t xml:space="preserve">PV </w:t>
      </w:r>
      <w:r w:rsidR="004C08F3" w:rsidRPr="004C08F3">
        <w:rPr>
          <w:rFonts w:ascii="Times New Roman" w:hAnsi="Times New Roman" w:cs="Times New Roman"/>
          <w:sz w:val="20"/>
          <w:szCs w:val="20"/>
          <w:lang w:val="en-GB" w:eastAsia="en-GB"/>
        </w:rPr>
        <w:t>are key features of the type of movement, their dispersion does not inform</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much </w:t>
      </w:r>
      <w:r>
        <w:rPr>
          <w:rFonts w:ascii="Times New Roman" w:hAnsi="Times New Roman" w:cs="Times New Roman"/>
          <w:sz w:val="20"/>
          <w:szCs w:val="20"/>
          <w:lang w:val="en-GB" w:eastAsia="en-GB"/>
        </w:rPr>
        <w:t xml:space="preserve">of </w:t>
      </w:r>
      <w:r w:rsidR="004C08F3" w:rsidRPr="004C08F3">
        <w:rPr>
          <w:rFonts w:ascii="Times New Roman" w:hAnsi="Times New Roman" w:cs="Times New Roman"/>
          <w:sz w:val="20"/>
          <w:szCs w:val="20"/>
          <w:lang w:val="en-GB" w:eastAsia="en-GB"/>
        </w:rPr>
        <w:t>the nuances of the distribution.</w:t>
      </w:r>
      <w:r w:rsidR="00DB2C0D">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On the other hand, the error when reaching the target, i.e. horizontal translation</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with respect to </w:t>
      </w:r>
      <w:r w:rsidR="00DB2C0D">
        <w:rPr>
          <w:rFonts w:ascii="Times New Roman" w:hAnsi="Times New Roman" w:cs="Times New Roman"/>
          <w:sz w:val="20"/>
          <w:szCs w:val="20"/>
          <w:lang w:val="en-GB" w:eastAsia="en-GB"/>
        </w:rPr>
        <w:t xml:space="preserve">the centre of the target side (ranging from 0 to 1) </w:t>
      </w:r>
      <w:r w:rsidR="004C08F3" w:rsidRPr="004C08F3">
        <w:rPr>
          <w:rFonts w:ascii="Times New Roman" w:hAnsi="Times New Roman" w:cs="Times New Roman"/>
          <w:sz w:val="20"/>
          <w:szCs w:val="20"/>
          <w:lang w:val="en-GB" w:eastAsia="en-GB"/>
        </w:rPr>
        <w:t>is more descriptive of the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variability of the movement. It is this error, after all, that we want to study in the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speed-accuracy trade-off. </w:t>
      </w:r>
      <w:r w:rsidR="00DB2C0D">
        <w:rPr>
          <w:rFonts w:ascii="Times New Roman" w:hAnsi="Times New Roman" w:cs="Times New Roman"/>
          <w:sz w:val="20"/>
          <w:szCs w:val="20"/>
          <w:lang w:val="en-GB" w:eastAsia="en-GB"/>
        </w:rPr>
        <w:t xml:space="preserve">Because of this, </w:t>
      </w:r>
      <w:r w:rsidR="004C08F3" w:rsidRPr="004C08F3">
        <w:rPr>
          <w:rFonts w:ascii="Times New Roman" w:hAnsi="Times New Roman" w:cs="Times New Roman"/>
          <w:sz w:val="20"/>
          <w:szCs w:val="20"/>
          <w:lang w:val="en-GB" w:eastAsia="en-GB"/>
        </w:rPr>
        <w:t>we use this estimator, which we accumulate</w:t>
      </w:r>
      <w:r w:rsidR="004C08F3">
        <w:rPr>
          <w:rFonts w:ascii="Times New Roman" w:hAnsi="Times New Roman" w:cs="Times New Roman"/>
          <w:sz w:val="20"/>
          <w:szCs w:val="20"/>
          <w:lang w:val="en-GB" w:eastAsia="en-GB"/>
        </w:rPr>
        <w:t xml:space="preserve"> in xT_samples</w:t>
      </w:r>
      <w:r w:rsidR="00DB2C0D">
        <w:rPr>
          <w:rFonts w:ascii="Times New Roman" w:hAnsi="Times New Roman" w:cs="Times New Roman"/>
          <w:sz w:val="20"/>
          <w:szCs w:val="20"/>
          <w:lang w:val="en-GB" w:eastAsia="en-GB"/>
        </w:rPr>
        <w:t xml:space="preserve">. Because of the need of characterizing a distribution, we cannot simply simulate once to then quantify </w:t>
      </w:r>
      <w:r w:rsidR="004C08F3" w:rsidRPr="004C08F3">
        <w:rPr>
          <w:rFonts w:ascii="Times New Roman" w:hAnsi="Times New Roman" w:cs="Times New Roman"/>
          <w:sz w:val="20"/>
          <w:szCs w:val="20"/>
          <w:lang w:val="en-GB" w:eastAsia="en-GB"/>
        </w:rPr>
        <w:t>the distance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between the estimators. We are looking for a sigma such that the distribution of</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errors it produces, xT2_samples is the most similar to the distribution of errors in</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the original data xT_samples. To obtain xT2_samples we need to simulate several</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times (we worked with 50), and store all the errors from these simulations. Once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this </w:t>
      </w:r>
      <w:r w:rsidR="00DB2C0D">
        <w:rPr>
          <w:rFonts w:ascii="Times New Roman" w:hAnsi="Times New Roman" w:cs="Times New Roman"/>
          <w:sz w:val="20"/>
          <w:szCs w:val="20"/>
          <w:lang w:val="en-GB" w:eastAsia="en-GB"/>
        </w:rPr>
        <w:t xml:space="preserve">was </w:t>
      </w:r>
      <w:r w:rsidR="004C08F3" w:rsidRPr="004C08F3">
        <w:rPr>
          <w:rFonts w:ascii="Times New Roman" w:hAnsi="Times New Roman" w:cs="Times New Roman"/>
          <w:sz w:val="20"/>
          <w:szCs w:val="20"/>
          <w:lang w:val="en-GB" w:eastAsia="en-GB"/>
        </w:rPr>
        <w:t xml:space="preserve">done, we </w:t>
      </w:r>
      <w:r w:rsidR="00DB2C0D">
        <w:rPr>
          <w:rFonts w:ascii="Times New Roman" w:hAnsi="Times New Roman" w:cs="Times New Roman"/>
          <w:sz w:val="20"/>
          <w:szCs w:val="20"/>
          <w:lang w:val="en-GB" w:eastAsia="en-GB"/>
        </w:rPr>
        <w:t xml:space="preserve">could then </w:t>
      </w:r>
      <w:r w:rsidR="004C08F3" w:rsidRPr="004C08F3">
        <w:rPr>
          <w:rFonts w:ascii="Times New Roman" w:hAnsi="Times New Roman" w:cs="Times New Roman"/>
          <w:sz w:val="20"/>
          <w:szCs w:val="20"/>
          <w:lang w:val="en-GB" w:eastAsia="en-GB"/>
        </w:rPr>
        <w:t xml:space="preserve">use </w:t>
      </w:r>
      <w:r w:rsidR="00DB2C0D">
        <w:rPr>
          <w:rFonts w:ascii="Times New Roman" w:hAnsi="Times New Roman" w:cs="Times New Roman"/>
          <w:sz w:val="20"/>
          <w:szCs w:val="20"/>
          <w:lang w:val="en-GB" w:eastAsia="en-GB"/>
        </w:rPr>
        <w:t xml:space="preserve">the </w:t>
      </w:r>
      <w:r w:rsidR="004C08F3" w:rsidRPr="004C08F3">
        <w:rPr>
          <w:rFonts w:ascii="Times New Roman" w:hAnsi="Times New Roman" w:cs="Times New Roman"/>
          <w:sz w:val="20"/>
          <w:szCs w:val="20"/>
          <w:lang w:val="en-GB" w:eastAsia="en-GB"/>
        </w:rPr>
        <w:t>Kolmogorov Smirnov Test</w:t>
      </w:r>
      <w:r w:rsidR="00DB2C0D">
        <w:rPr>
          <w:rFonts w:ascii="Times New Roman" w:hAnsi="Times New Roman" w:cs="Times New Roman"/>
          <w:sz w:val="20"/>
          <w:szCs w:val="20"/>
          <w:lang w:val="en-GB" w:eastAsia="en-GB"/>
        </w:rPr>
        <w:t xml:space="preserve"> loss function</w:t>
      </w:r>
      <w:r w:rsidR="004C08F3" w:rsidRPr="004C08F3">
        <w:rPr>
          <w:rFonts w:ascii="Times New Roman" w:hAnsi="Times New Roman" w:cs="Times New Roman"/>
          <w:sz w:val="20"/>
          <w:szCs w:val="20"/>
          <w:lang w:val="en-GB" w:eastAsia="en-GB"/>
        </w:rPr>
        <w:t>, a</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statistical test that determines the difference between two given distributions</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example</w:t>
      </w:r>
      <w:r w:rsidR="00DB2C0D">
        <w:rPr>
          <w:rFonts w:ascii="Times New Roman" w:hAnsi="Times New Roman" w:cs="Times New Roman"/>
          <w:sz w:val="20"/>
          <w:szCs w:val="20"/>
          <w:lang w:val="en-GB" w:eastAsia="en-GB"/>
        </w:rPr>
        <w:t xml:space="preserve"> to assess differences</w:t>
      </w:r>
      <w:r w:rsidR="004C08F3" w:rsidRPr="004C08F3">
        <w:rPr>
          <w:rFonts w:ascii="Times New Roman" w:hAnsi="Times New Roman" w:cs="Times New Roman"/>
          <w:sz w:val="20"/>
          <w:szCs w:val="20"/>
          <w:lang w:val="en-GB" w:eastAsia="en-GB"/>
        </w:rPr>
        <w:t>. The lower the</w:t>
      </w:r>
      <w:r w:rsidR="004C08F3">
        <w:rPr>
          <w:rFonts w:ascii="Times New Roman" w:hAnsi="Times New Roman" w:cs="Times New Roman"/>
          <w:sz w:val="20"/>
          <w:szCs w:val="20"/>
          <w:lang w:val="en-GB" w:eastAsia="en-GB"/>
        </w:rPr>
        <w:t xml:space="preserve"> </w:t>
      </w:r>
      <w:r w:rsidR="004C08F3" w:rsidRPr="004C08F3">
        <w:rPr>
          <w:rFonts w:ascii="Times New Roman" w:hAnsi="Times New Roman" w:cs="Times New Roman"/>
          <w:sz w:val="20"/>
          <w:szCs w:val="20"/>
          <w:lang w:val="en-GB" w:eastAsia="en-GB"/>
        </w:rPr>
        <w:t xml:space="preserve">result of the KS Test, the better our </w:t>
      </w:r>
      <w:r w:rsidR="00DB2C0D" w:rsidRPr="00877C9E">
        <w:rPr>
          <w:rFonts w:ascii="Times New Roman" w:hAnsi="Times New Roman" w:cs="Times New Roman"/>
          <w:noProof/>
          <w:sz w:val="20"/>
          <w:szCs w:val="20"/>
          <w:lang w:val="en-GB" w:eastAsia="en-GB"/>
        </w:rPr>
        <w:drawing>
          <wp:inline distT="0" distB="0" distL="0" distR="0" wp14:anchorId="1FD4C758" wp14:editId="40F04E37">
            <wp:extent cx="99533" cy="79626"/>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8125" cy="86499"/>
                    </a:xfrm>
                    <a:prstGeom prst="rect">
                      <a:avLst/>
                    </a:prstGeom>
                  </pic:spPr>
                </pic:pic>
              </a:graphicData>
            </a:graphic>
          </wp:inline>
        </w:drawing>
      </w:r>
      <w:r w:rsidR="00DB2C0D">
        <w:rPr>
          <w:rFonts w:ascii="Times New Roman" w:hAnsi="Times New Roman" w:cs="Times New Roman"/>
          <w:sz w:val="20"/>
          <w:szCs w:val="20"/>
          <w:lang w:val="en-GB" w:eastAsia="en-GB"/>
        </w:rPr>
        <w:t xml:space="preserve"> was</w:t>
      </w:r>
      <w:r w:rsidR="004C08F3" w:rsidRPr="004C08F3">
        <w:rPr>
          <w:rFonts w:ascii="Times New Roman" w:hAnsi="Times New Roman" w:cs="Times New Roman"/>
          <w:sz w:val="20"/>
          <w:szCs w:val="20"/>
          <w:lang w:val="en-GB" w:eastAsia="en-GB"/>
        </w:rPr>
        <w:t xml:space="preserve"> </w:t>
      </w:r>
      <w:r w:rsidR="00DB2C0D">
        <w:rPr>
          <w:rFonts w:ascii="Times New Roman" w:hAnsi="Times New Roman" w:cs="Times New Roman"/>
          <w:sz w:val="20"/>
          <w:szCs w:val="20"/>
          <w:lang w:val="en-GB" w:eastAsia="en-GB"/>
        </w:rPr>
        <w:t xml:space="preserve">fitting </w:t>
      </w:r>
      <w:r w:rsidR="004C08F3" w:rsidRPr="004C08F3">
        <w:rPr>
          <w:rFonts w:ascii="Times New Roman" w:hAnsi="Times New Roman" w:cs="Times New Roman"/>
          <w:sz w:val="20"/>
          <w:szCs w:val="20"/>
          <w:lang w:val="en-GB" w:eastAsia="en-GB"/>
        </w:rPr>
        <w:t xml:space="preserve">the variance </w:t>
      </w:r>
      <w:r w:rsidR="00DB2C0D">
        <w:rPr>
          <w:rFonts w:ascii="Times New Roman" w:hAnsi="Times New Roman" w:cs="Times New Roman"/>
          <w:sz w:val="20"/>
          <w:szCs w:val="20"/>
          <w:lang w:val="en-GB" w:eastAsia="en-GB"/>
        </w:rPr>
        <w:t xml:space="preserve">calculated from </w:t>
      </w:r>
      <w:r w:rsidR="004C08F3" w:rsidRPr="004C08F3">
        <w:rPr>
          <w:rFonts w:ascii="Times New Roman" w:hAnsi="Times New Roman" w:cs="Times New Roman"/>
          <w:sz w:val="20"/>
          <w:szCs w:val="20"/>
          <w:lang w:val="en-GB" w:eastAsia="en-GB"/>
        </w:rPr>
        <w:t>our original data</w:t>
      </w:r>
      <w:r w:rsidR="00DB2C0D">
        <w:rPr>
          <w:rFonts w:ascii="Times New Roman" w:hAnsi="Times New Roman" w:cs="Times New Roman"/>
          <w:sz w:val="20"/>
          <w:szCs w:val="20"/>
          <w:lang w:val="en-GB" w:eastAsia="en-GB"/>
        </w:rPr>
        <w:t>.</w:t>
      </w:r>
    </w:p>
    <w:p w14:paraId="246AB3B6" w14:textId="77777777" w:rsidR="00C76D58" w:rsidRPr="00DB2C0D" w:rsidRDefault="00C76D58" w:rsidP="00F80C5A">
      <w:pPr>
        <w:spacing w:after="0"/>
        <w:rPr>
          <w:rFonts w:ascii="Times New Roman" w:eastAsia="Arial" w:hAnsi="Times New Roman" w:cs="Times New Roman"/>
          <w:sz w:val="20"/>
          <w:szCs w:val="20"/>
          <w:lang w:val="en-GB"/>
        </w:rPr>
      </w:pPr>
    </w:p>
    <w:p w14:paraId="0EA014D7" w14:textId="77777777" w:rsidR="004C08F3" w:rsidRDefault="004C08F3" w:rsidP="00F80C5A">
      <w:pPr>
        <w:spacing w:after="0"/>
        <w:rPr>
          <w:rFonts w:ascii="Times New Roman" w:eastAsia="Arial" w:hAnsi="Times New Roman" w:cs="Times New Roman"/>
          <w:sz w:val="20"/>
          <w:szCs w:val="20"/>
          <w:lang w:val="en-CA"/>
        </w:rPr>
      </w:pPr>
    </w:p>
    <w:p w14:paraId="6D4CE3ED" w14:textId="2FEE9AE6" w:rsidR="240EF41A" w:rsidRDefault="2DF08195" w:rsidP="00F80C5A">
      <w:pPr>
        <w:spacing w:after="0"/>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Results</w:t>
      </w:r>
    </w:p>
    <w:p w14:paraId="6EF067AB" w14:textId="063B4BD4" w:rsidR="00EA20DA" w:rsidRPr="00AE059C" w:rsidRDefault="003739FD" w:rsidP="00CF12D0">
      <w:pPr>
        <w:spacing w:after="0"/>
        <w:jc w:val="both"/>
        <w:rPr>
          <w:rFonts w:ascii="Times New Roman" w:eastAsia="Arial" w:hAnsi="Times New Roman" w:cs="Times New Roman"/>
          <w:bCs/>
          <w:sz w:val="20"/>
          <w:szCs w:val="20"/>
          <w:lang w:val="en-CA"/>
        </w:rPr>
      </w:pPr>
      <w:r w:rsidRPr="003739FD">
        <w:rPr>
          <w:rFonts w:ascii="Times New Roman" w:eastAsia="Arial" w:hAnsi="Times New Roman" w:cs="Times New Roman"/>
          <w:bCs/>
          <w:sz w:val="20"/>
          <w:szCs w:val="20"/>
          <w:lang w:val="en-CA"/>
        </w:rPr>
        <w:t xml:space="preserve">To </w:t>
      </w:r>
      <w:r w:rsidR="00CB1F81">
        <w:rPr>
          <w:rFonts w:ascii="Times New Roman" w:eastAsia="Arial" w:hAnsi="Times New Roman" w:cs="Times New Roman"/>
          <w:bCs/>
          <w:sz w:val="20"/>
          <w:szCs w:val="20"/>
          <w:lang w:val="en-CA"/>
        </w:rPr>
        <w:t>test our hypothese</w:t>
      </w:r>
      <w:r>
        <w:rPr>
          <w:rFonts w:ascii="Times New Roman" w:eastAsia="Arial" w:hAnsi="Times New Roman" w:cs="Times New Roman"/>
          <w:bCs/>
          <w:sz w:val="20"/>
          <w:szCs w:val="20"/>
          <w:lang w:val="en-CA"/>
        </w:rPr>
        <w:t>s</w:t>
      </w:r>
      <w:r w:rsidR="00CB1F81">
        <w:rPr>
          <w:rFonts w:ascii="Times New Roman" w:eastAsia="Arial" w:hAnsi="Times New Roman" w:cs="Times New Roman"/>
          <w:bCs/>
          <w:sz w:val="20"/>
          <w:szCs w:val="20"/>
          <w:lang w:val="en-CA"/>
        </w:rPr>
        <w:t xml:space="preserve"> that sustained effort and limited preparatory time degrade the principles </w:t>
      </w:r>
      <w:r w:rsidR="002B7111">
        <w:rPr>
          <w:rFonts w:ascii="Times New Roman" w:eastAsia="Arial" w:hAnsi="Times New Roman" w:cs="Times New Roman"/>
          <w:bCs/>
          <w:sz w:val="20"/>
          <w:szCs w:val="20"/>
          <w:lang w:val="en-CA"/>
        </w:rPr>
        <w:t xml:space="preserve">regulating adaptive mechanisms of motor control, </w:t>
      </w:r>
      <w:r w:rsidR="00B37CEF">
        <w:rPr>
          <w:rFonts w:ascii="Times New Roman" w:eastAsia="Arial" w:hAnsi="Times New Roman" w:cs="Times New Roman"/>
          <w:bCs/>
          <w:sz w:val="20"/>
          <w:szCs w:val="20"/>
          <w:lang w:val="en-CA"/>
        </w:rPr>
        <w:t xml:space="preserve">we </w:t>
      </w:r>
      <w:r w:rsidR="00DE2E24">
        <w:rPr>
          <w:rFonts w:ascii="Times New Roman" w:eastAsia="Arial" w:hAnsi="Times New Roman" w:cs="Times New Roman"/>
          <w:bCs/>
          <w:sz w:val="20"/>
          <w:szCs w:val="20"/>
          <w:lang w:val="en-CA"/>
        </w:rPr>
        <w:t>performed</w:t>
      </w:r>
      <w:r>
        <w:rPr>
          <w:rFonts w:ascii="Times New Roman" w:eastAsia="Arial" w:hAnsi="Times New Roman" w:cs="Times New Roman"/>
          <w:bCs/>
          <w:sz w:val="20"/>
          <w:szCs w:val="20"/>
          <w:lang w:val="en-CA"/>
        </w:rPr>
        <w:t xml:space="preserve"> an </w:t>
      </w:r>
      <w:r w:rsidR="00417B14">
        <w:rPr>
          <w:rFonts w:ascii="Times New Roman" w:eastAsia="Arial" w:hAnsi="Times New Roman" w:cs="Times New Roman"/>
          <w:bCs/>
          <w:sz w:val="20"/>
          <w:szCs w:val="20"/>
          <w:lang w:val="en-CA"/>
        </w:rPr>
        <w:t xml:space="preserve">experiment </w:t>
      </w:r>
      <w:r w:rsidR="00B8548E">
        <w:rPr>
          <w:rFonts w:ascii="Times New Roman" w:eastAsia="Arial" w:hAnsi="Times New Roman" w:cs="Times New Roman"/>
          <w:bCs/>
          <w:sz w:val="20"/>
          <w:szCs w:val="20"/>
          <w:lang w:val="en-CA"/>
        </w:rPr>
        <w:t xml:space="preserve">in which </w:t>
      </w:r>
      <w:r w:rsidR="00417B14">
        <w:rPr>
          <w:rFonts w:ascii="Times New Roman" w:eastAsia="Arial" w:hAnsi="Times New Roman" w:cs="Times New Roman"/>
          <w:bCs/>
          <w:sz w:val="20"/>
          <w:szCs w:val="20"/>
          <w:lang w:val="en-CA"/>
        </w:rPr>
        <w:t>eleven</w:t>
      </w:r>
      <w:r w:rsidR="00040626">
        <w:rPr>
          <w:rFonts w:ascii="Times New Roman" w:eastAsia="Arial" w:hAnsi="Times New Roman" w:cs="Times New Roman"/>
          <w:bCs/>
          <w:sz w:val="20"/>
          <w:szCs w:val="20"/>
          <w:lang w:val="en-CA"/>
        </w:rPr>
        <w:t xml:space="preserve"> participants performed </w:t>
      </w:r>
      <w:r w:rsidR="000118D8">
        <w:rPr>
          <w:rFonts w:ascii="Times New Roman" w:eastAsia="Arial" w:hAnsi="Times New Roman" w:cs="Times New Roman"/>
          <w:bCs/>
          <w:sz w:val="20"/>
          <w:szCs w:val="20"/>
          <w:lang w:val="en-CA"/>
        </w:rPr>
        <w:t>a</w:t>
      </w:r>
      <w:r w:rsidR="00D92CAE">
        <w:rPr>
          <w:rFonts w:ascii="Times New Roman" w:eastAsia="Arial" w:hAnsi="Times New Roman" w:cs="Times New Roman"/>
          <w:bCs/>
          <w:sz w:val="20"/>
          <w:szCs w:val="20"/>
          <w:lang w:val="en-CA"/>
        </w:rPr>
        <w:t xml:space="preserve"> decision-making </w:t>
      </w:r>
      <w:r w:rsidR="00F07616">
        <w:rPr>
          <w:rFonts w:ascii="Times New Roman" w:eastAsia="Arial" w:hAnsi="Times New Roman" w:cs="Times New Roman"/>
          <w:bCs/>
          <w:sz w:val="20"/>
          <w:szCs w:val="20"/>
          <w:lang w:val="en-CA"/>
        </w:rPr>
        <w:t xml:space="preserve">task </w:t>
      </w:r>
      <w:r w:rsidR="00786871">
        <w:rPr>
          <w:rFonts w:ascii="Times New Roman" w:eastAsia="Arial" w:hAnsi="Times New Roman" w:cs="Times New Roman"/>
          <w:bCs/>
          <w:sz w:val="20"/>
          <w:szCs w:val="20"/>
          <w:lang w:val="en-CA"/>
        </w:rPr>
        <w:t xml:space="preserve">between </w:t>
      </w:r>
      <w:r w:rsidR="00E35619">
        <w:rPr>
          <w:rFonts w:ascii="Times New Roman" w:eastAsia="Arial" w:hAnsi="Times New Roman" w:cs="Times New Roman"/>
          <w:bCs/>
          <w:sz w:val="20"/>
          <w:szCs w:val="20"/>
          <w:lang w:val="en-CA"/>
        </w:rPr>
        <w:t>precision reaching movements.</w:t>
      </w:r>
      <w:r w:rsidR="002B7111">
        <w:rPr>
          <w:rFonts w:ascii="Times New Roman" w:eastAsia="Arial" w:hAnsi="Times New Roman" w:cs="Times New Roman"/>
          <w:bCs/>
          <w:sz w:val="20"/>
          <w:szCs w:val="20"/>
          <w:lang w:val="en-CA"/>
        </w:rPr>
        <w:t xml:space="preserve"> </w:t>
      </w:r>
      <w:r w:rsidR="00CB1F81">
        <w:rPr>
          <w:rFonts w:ascii="Times New Roman" w:eastAsia="Arial" w:hAnsi="Times New Roman" w:cs="Times New Roman"/>
          <w:bCs/>
          <w:sz w:val="20"/>
          <w:szCs w:val="20"/>
          <w:lang w:val="en-CA"/>
        </w:rPr>
        <w:t>At each trial, the participant</w:t>
      </w:r>
      <w:r w:rsidR="00AD2C9A">
        <w:rPr>
          <w:rFonts w:ascii="Times New Roman" w:eastAsia="Arial" w:hAnsi="Times New Roman" w:cs="Times New Roman"/>
          <w:bCs/>
          <w:sz w:val="20"/>
          <w:szCs w:val="20"/>
          <w:lang w:val="en-CA"/>
        </w:rPr>
        <w:t xml:space="preserve"> </w:t>
      </w:r>
      <w:r w:rsidR="009674E8">
        <w:rPr>
          <w:rFonts w:ascii="Times New Roman" w:eastAsia="Arial" w:hAnsi="Times New Roman" w:cs="Times New Roman"/>
          <w:bCs/>
          <w:sz w:val="20"/>
          <w:szCs w:val="20"/>
          <w:lang w:val="en-CA"/>
        </w:rPr>
        <w:t xml:space="preserve">had to </w:t>
      </w:r>
      <w:r w:rsidR="00B37CEF">
        <w:rPr>
          <w:rFonts w:ascii="Times New Roman" w:eastAsia="Arial" w:hAnsi="Times New Roman" w:cs="Times New Roman"/>
          <w:bCs/>
          <w:sz w:val="20"/>
          <w:szCs w:val="20"/>
          <w:lang w:val="en-CA"/>
        </w:rPr>
        <w:t>freely cho</w:t>
      </w:r>
      <w:r w:rsidR="00DE2E24">
        <w:rPr>
          <w:rFonts w:ascii="Times New Roman" w:eastAsia="Arial" w:hAnsi="Times New Roman" w:cs="Times New Roman"/>
          <w:bCs/>
          <w:sz w:val="20"/>
          <w:szCs w:val="20"/>
          <w:lang w:val="en-CA"/>
        </w:rPr>
        <w:t>o</w:t>
      </w:r>
      <w:r w:rsidR="00B37CEF">
        <w:rPr>
          <w:rFonts w:ascii="Times New Roman" w:eastAsia="Arial" w:hAnsi="Times New Roman" w:cs="Times New Roman"/>
          <w:bCs/>
          <w:sz w:val="20"/>
          <w:szCs w:val="20"/>
          <w:lang w:val="en-CA"/>
        </w:rPr>
        <w:t>se a target</w:t>
      </w:r>
      <w:r w:rsidR="00DE2E24">
        <w:rPr>
          <w:rFonts w:ascii="Times New Roman" w:eastAsia="Arial" w:hAnsi="Times New Roman" w:cs="Times New Roman"/>
          <w:bCs/>
          <w:sz w:val="20"/>
          <w:szCs w:val="20"/>
          <w:lang w:val="en-CA"/>
        </w:rPr>
        <w:t>,</w:t>
      </w:r>
      <w:r w:rsidR="00B37CEF">
        <w:rPr>
          <w:rFonts w:ascii="Times New Roman" w:eastAsia="Arial" w:hAnsi="Times New Roman" w:cs="Times New Roman"/>
          <w:bCs/>
          <w:sz w:val="20"/>
          <w:szCs w:val="20"/>
          <w:lang w:val="en-CA"/>
        </w:rPr>
        <w:t xml:space="preserve"> </w:t>
      </w:r>
      <w:r w:rsidR="00AD2C9A">
        <w:rPr>
          <w:rFonts w:ascii="Times New Roman" w:eastAsia="Arial" w:hAnsi="Times New Roman" w:cs="Times New Roman"/>
          <w:bCs/>
          <w:sz w:val="20"/>
          <w:szCs w:val="20"/>
          <w:lang w:val="en-CA"/>
        </w:rPr>
        <w:t xml:space="preserve">and </w:t>
      </w:r>
      <w:r w:rsidR="00DE2E24">
        <w:rPr>
          <w:rFonts w:ascii="Times New Roman" w:eastAsia="Arial" w:hAnsi="Times New Roman" w:cs="Times New Roman"/>
          <w:bCs/>
          <w:sz w:val="20"/>
          <w:szCs w:val="20"/>
          <w:lang w:val="en-CA"/>
        </w:rPr>
        <w:t xml:space="preserve">to </w:t>
      </w:r>
      <w:r w:rsidR="00506B14">
        <w:rPr>
          <w:rFonts w:ascii="Times New Roman" w:eastAsia="Arial" w:hAnsi="Times New Roman" w:cs="Times New Roman"/>
          <w:bCs/>
          <w:sz w:val="20"/>
          <w:szCs w:val="20"/>
          <w:lang w:val="en-CA"/>
        </w:rPr>
        <w:t xml:space="preserve">report </w:t>
      </w:r>
      <w:r w:rsidR="00CB1F81">
        <w:rPr>
          <w:rFonts w:ascii="Times New Roman" w:eastAsia="Arial" w:hAnsi="Times New Roman" w:cs="Times New Roman"/>
          <w:bCs/>
          <w:sz w:val="20"/>
          <w:szCs w:val="20"/>
          <w:lang w:val="en-CA"/>
        </w:rPr>
        <w:t xml:space="preserve">it </w:t>
      </w:r>
      <w:r w:rsidR="00B37CEF">
        <w:rPr>
          <w:rFonts w:ascii="Times New Roman" w:eastAsia="Arial" w:hAnsi="Times New Roman" w:cs="Times New Roman"/>
          <w:bCs/>
          <w:sz w:val="20"/>
          <w:szCs w:val="20"/>
          <w:lang w:val="en-CA"/>
        </w:rPr>
        <w:t xml:space="preserve">with </w:t>
      </w:r>
      <w:r w:rsidR="00CB1F81">
        <w:rPr>
          <w:rFonts w:ascii="Times New Roman" w:eastAsia="Arial" w:hAnsi="Times New Roman" w:cs="Times New Roman"/>
          <w:bCs/>
          <w:sz w:val="20"/>
          <w:szCs w:val="20"/>
          <w:lang w:val="en-CA"/>
        </w:rPr>
        <w:t xml:space="preserve">a right arm </w:t>
      </w:r>
      <w:r w:rsidR="00F55D6F">
        <w:rPr>
          <w:rFonts w:ascii="Times New Roman" w:eastAsia="Arial" w:hAnsi="Times New Roman" w:cs="Times New Roman"/>
          <w:bCs/>
          <w:sz w:val="20"/>
          <w:szCs w:val="20"/>
          <w:lang w:val="en-CA"/>
        </w:rPr>
        <w:t xml:space="preserve">planar </w:t>
      </w:r>
      <w:r w:rsidR="00DE2E24">
        <w:rPr>
          <w:rFonts w:ascii="Times New Roman" w:eastAsia="Arial" w:hAnsi="Times New Roman" w:cs="Times New Roman"/>
          <w:bCs/>
          <w:sz w:val="20"/>
          <w:szCs w:val="20"/>
          <w:lang w:val="en-CA"/>
        </w:rPr>
        <w:t xml:space="preserve">reaching movement. Regardless of </w:t>
      </w:r>
      <w:r w:rsidR="00B8548E">
        <w:rPr>
          <w:rFonts w:ascii="Times New Roman" w:eastAsia="Arial" w:hAnsi="Times New Roman" w:cs="Times New Roman"/>
          <w:bCs/>
          <w:sz w:val="20"/>
          <w:szCs w:val="20"/>
          <w:lang w:val="en-CA"/>
        </w:rPr>
        <w:t xml:space="preserve">the </w:t>
      </w:r>
      <w:r w:rsidR="00DE2E24">
        <w:rPr>
          <w:rFonts w:ascii="Times New Roman" w:eastAsia="Arial" w:hAnsi="Times New Roman" w:cs="Times New Roman"/>
          <w:bCs/>
          <w:sz w:val="20"/>
          <w:szCs w:val="20"/>
          <w:lang w:val="en-CA"/>
        </w:rPr>
        <w:t xml:space="preserve">movement </w:t>
      </w:r>
      <w:r w:rsidR="00B8548E">
        <w:rPr>
          <w:rFonts w:ascii="Times New Roman" w:eastAsia="Arial" w:hAnsi="Times New Roman" w:cs="Times New Roman"/>
          <w:bCs/>
          <w:sz w:val="20"/>
          <w:szCs w:val="20"/>
          <w:lang w:val="en-CA"/>
        </w:rPr>
        <w:t>selected</w:t>
      </w:r>
      <w:r w:rsidR="00DE2E24">
        <w:rPr>
          <w:rFonts w:ascii="Times New Roman" w:eastAsia="Arial" w:hAnsi="Times New Roman" w:cs="Times New Roman"/>
          <w:bCs/>
          <w:sz w:val="20"/>
          <w:szCs w:val="20"/>
          <w:lang w:val="en-CA"/>
        </w:rPr>
        <w:t xml:space="preserve">, </w:t>
      </w:r>
      <w:r w:rsidR="00B8548E">
        <w:rPr>
          <w:rFonts w:ascii="Times New Roman" w:eastAsia="Arial" w:hAnsi="Times New Roman" w:cs="Times New Roman"/>
          <w:bCs/>
          <w:sz w:val="20"/>
          <w:szCs w:val="20"/>
          <w:lang w:val="en-CA"/>
        </w:rPr>
        <w:t>the participant was instructed to be accurate</w:t>
      </w:r>
      <w:r w:rsidR="00AD2C9A">
        <w:rPr>
          <w:rFonts w:ascii="Times New Roman" w:eastAsia="Arial" w:hAnsi="Times New Roman" w:cs="Times New Roman"/>
          <w:bCs/>
          <w:sz w:val="20"/>
          <w:szCs w:val="20"/>
          <w:lang w:val="en-CA"/>
        </w:rPr>
        <w:t xml:space="preserve"> </w:t>
      </w:r>
      <w:r w:rsidR="002B7111">
        <w:rPr>
          <w:rFonts w:ascii="Times New Roman" w:eastAsia="Arial" w:hAnsi="Times New Roman" w:cs="Times New Roman"/>
          <w:bCs/>
          <w:sz w:val="20"/>
          <w:szCs w:val="20"/>
          <w:lang w:val="en-CA"/>
        </w:rPr>
        <w:t xml:space="preserve">upon </w:t>
      </w:r>
      <w:r w:rsidR="00506B14">
        <w:rPr>
          <w:rFonts w:ascii="Times New Roman" w:eastAsia="Arial" w:hAnsi="Times New Roman" w:cs="Times New Roman"/>
          <w:bCs/>
          <w:sz w:val="20"/>
          <w:szCs w:val="20"/>
          <w:lang w:val="en-CA"/>
        </w:rPr>
        <w:t>target arrival</w:t>
      </w:r>
      <w:r w:rsidR="00F55D6F">
        <w:rPr>
          <w:rFonts w:ascii="Times New Roman" w:eastAsia="Arial" w:hAnsi="Times New Roman" w:cs="Times New Roman"/>
          <w:bCs/>
          <w:sz w:val="20"/>
          <w:szCs w:val="20"/>
          <w:lang w:val="en-CA"/>
        </w:rPr>
        <w:t xml:space="preserve"> (see METHODS)</w:t>
      </w:r>
      <w:r w:rsidR="00506B14">
        <w:rPr>
          <w:rFonts w:ascii="Times New Roman" w:eastAsia="Arial" w:hAnsi="Times New Roman" w:cs="Times New Roman"/>
          <w:bCs/>
          <w:sz w:val="20"/>
          <w:szCs w:val="20"/>
          <w:lang w:val="en-CA"/>
        </w:rPr>
        <w:t>.</w:t>
      </w:r>
      <w:r w:rsidR="00E02364">
        <w:rPr>
          <w:rFonts w:ascii="Times New Roman" w:eastAsia="Arial" w:hAnsi="Times New Roman" w:cs="Times New Roman"/>
          <w:bCs/>
          <w:sz w:val="20"/>
          <w:szCs w:val="20"/>
          <w:lang w:val="en-CA"/>
        </w:rPr>
        <w:t xml:space="preserve"> </w:t>
      </w:r>
      <w:r w:rsidR="001C4519">
        <w:rPr>
          <w:rFonts w:ascii="Times New Roman" w:eastAsia="Arial" w:hAnsi="Times New Roman" w:cs="Times New Roman"/>
          <w:bCs/>
          <w:sz w:val="20"/>
          <w:szCs w:val="20"/>
          <w:lang w:val="en-CA"/>
        </w:rPr>
        <w:t>We varie</w:t>
      </w:r>
      <w:r w:rsidR="00D73D74">
        <w:rPr>
          <w:rFonts w:ascii="Times New Roman" w:eastAsia="Arial" w:hAnsi="Times New Roman" w:cs="Times New Roman"/>
          <w:bCs/>
          <w:sz w:val="20"/>
          <w:szCs w:val="20"/>
          <w:lang w:val="en-CA"/>
        </w:rPr>
        <w:t>d two factors in the experiment;</w:t>
      </w:r>
      <w:r w:rsidR="001C4519">
        <w:rPr>
          <w:rFonts w:ascii="Times New Roman" w:eastAsia="Arial" w:hAnsi="Times New Roman" w:cs="Times New Roman"/>
          <w:bCs/>
          <w:sz w:val="20"/>
          <w:szCs w:val="20"/>
          <w:lang w:val="en-CA"/>
        </w:rPr>
        <w:t xml:space="preserve"> the duration of the movement preparatory time </w:t>
      </w:r>
      <w:r w:rsidR="00DF2E69">
        <w:rPr>
          <w:rFonts w:ascii="Times New Roman" w:eastAsia="Arial" w:hAnsi="Times New Roman" w:cs="Times New Roman"/>
          <w:bCs/>
          <w:sz w:val="20"/>
          <w:szCs w:val="20"/>
          <w:lang w:val="en-CA"/>
        </w:rPr>
        <w:t>(</w:t>
      </w:r>
      <w:r w:rsidR="00383888">
        <w:rPr>
          <w:rFonts w:ascii="Times New Roman" w:eastAsia="Arial" w:hAnsi="Times New Roman" w:cs="Times New Roman"/>
          <w:bCs/>
          <w:sz w:val="20"/>
          <w:szCs w:val="20"/>
          <w:lang w:val="en-CA"/>
        </w:rPr>
        <w:t>Early</w:t>
      </w:r>
      <w:r w:rsidR="00DF2E69">
        <w:rPr>
          <w:rFonts w:ascii="Times New Roman" w:eastAsia="Arial" w:hAnsi="Times New Roman" w:cs="Times New Roman"/>
          <w:bCs/>
          <w:sz w:val="20"/>
          <w:szCs w:val="20"/>
          <w:lang w:val="en-CA"/>
        </w:rPr>
        <w:t xml:space="preserve"> &lt; 400ms </w:t>
      </w:r>
      <w:r w:rsidR="00D73D74">
        <w:rPr>
          <w:rFonts w:ascii="Times New Roman" w:eastAsia="Arial" w:hAnsi="Times New Roman" w:cs="Times New Roman"/>
          <w:bCs/>
          <w:sz w:val="20"/>
          <w:szCs w:val="20"/>
          <w:lang w:val="en-CA"/>
        </w:rPr>
        <w:t xml:space="preserve">or </w:t>
      </w:r>
      <w:r w:rsidR="00383888">
        <w:rPr>
          <w:rFonts w:ascii="Times New Roman" w:eastAsia="Arial" w:hAnsi="Times New Roman" w:cs="Times New Roman"/>
          <w:bCs/>
          <w:sz w:val="20"/>
          <w:szCs w:val="20"/>
          <w:lang w:val="en-CA"/>
        </w:rPr>
        <w:t>Late</w:t>
      </w:r>
      <w:r w:rsidR="00DF2E69">
        <w:rPr>
          <w:rFonts w:ascii="Times New Roman" w:eastAsia="Arial" w:hAnsi="Times New Roman" w:cs="Times New Roman"/>
          <w:bCs/>
          <w:sz w:val="20"/>
          <w:szCs w:val="20"/>
          <w:lang w:val="en-CA"/>
        </w:rPr>
        <w:t xml:space="preserve"> &lt; 1000ms</w:t>
      </w:r>
      <w:r w:rsidR="00383888">
        <w:rPr>
          <w:rFonts w:ascii="Times New Roman" w:eastAsia="Arial" w:hAnsi="Times New Roman" w:cs="Times New Roman"/>
          <w:bCs/>
          <w:sz w:val="20"/>
          <w:szCs w:val="20"/>
          <w:lang w:val="en-CA"/>
        </w:rPr>
        <w:t xml:space="preserve">), </w:t>
      </w:r>
      <w:r w:rsidR="00D73D74">
        <w:rPr>
          <w:rFonts w:ascii="Times New Roman" w:eastAsia="Arial" w:hAnsi="Times New Roman" w:cs="Times New Roman"/>
          <w:bCs/>
          <w:sz w:val="20"/>
          <w:szCs w:val="20"/>
          <w:lang w:val="en-CA"/>
        </w:rPr>
        <w:t xml:space="preserve">the intensity of the sustained force to be applied on the hand dynamometer while reporting the movement </w:t>
      </w:r>
      <w:r w:rsidR="00383888">
        <w:rPr>
          <w:rFonts w:ascii="Times New Roman" w:eastAsia="Arial" w:hAnsi="Times New Roman" w:cs="Times New Roman"/>
          <w:bCs/>
          <w:sz w:val="20"/>
          <w:szCs w:val="20"/>
          <w:lang w:val="en-CA"/>
        </w:rPr>
        <w:t>(Baseline</w:t>
      </w:r>
      <w:r w:rsidR="00D73D74">
        <w:rPr>
          <w:rFonts w:ascii="Times New Roman" w:eastAsia="Arial" w:hAnsi="Times New Roman" w:cs="Times New Roman"/>
          <w:bCs/>
          <w:sz w:val="20"/>
          <w:szCs w:val="20"/>
          <w:lang w:val="en-CA"/>
        </w:rPr>
        <w:t xml:space="preserve"> 0% - MVF;</w:t>
      </w:r>
      <w:r w:rsidR="00383888">
        <w:rPr>
          <w:rFonts w:ascii="Times New Roman" w:eastAsia="Arial" w:hAnsi="Times New Roman" w:cs="Times New Roman"/>
          <w:bCs/>
          <w:sz w:val="20"/>
          <w:szCs w:val="20"/>
          <w:lang w:val="en-CA"/>
        </w:rPr>
        <w:t xml:space="preserve"> Weak</w:t>
      </w:r>
      <w:r w:rsidR="00D73D74">
        <w:rPr>
          <w:rFonts w:ascii="Times New Roman" w:eastAsia="Arial" w:hAnsi="Times New Roman" w:cs="Times New Roman"/>
          <w:bCs/>
          <w:sz w:val="20"/>
          <w:szCs w:val="20"/>
          <w:lang w:val="en-CA"/>
        </w:rPr>
        <w:t xml:space="preserve"> 5%MVF;</w:t>
      </w:r>
      <w:r w:rsidR="00383888">
        <w:rPr>
          <w:rFonts w:ascii="Times New Roman" w:eastAsia="Arial" w:hAnsi="Times New Roman" w:cs="Times New Roman"/>
          <w:bCs/>
          <w:sz w:val="20"/>
          <w:szCs w:val="20"/>
          <w:lang w:val="en-CA"/>
        </w:rPr>
        <w:t xml:space="preserve"> Strong</w:t>
      </w:r>
      <w:r w:rsidR="00F55D6F">
        <w:rPr>
          <w:rFonts w:ascii="Times New Roman" w:eastAsia="Arial" w:hAnsi="Times New Roman" w:cs="Times New Roman"/>
          <w:bCs/>
          <w:sz w:val="20"/>
          <w:szCs w:val="20"/>
          <w:lang w:val="en-CA"/>
        </w:rPr>
        <w:t xml:space="preserve"> </w:t>
      </w:r>
      <w:r w:rsidR="00D73D74">
        <w:rPr>
          <w:rFonts w:ascii="Times New Roman" w:eastAsia="Arial" w:hAnsi="Times New Roman" w:cs="Times New Roman"/>
          <w:bCs/>
          <w:sz w:val="20"/>
          <w:szCs w:val="20"/>
          <w:lang w:val="en-CA"/>
        </w:rPr>
        <w:t>12%MVF</w:t>
      </w:r>
      <w:r w:rsidR="00383888">
        <w:rPr>
          <w:rFonts w:ascii="Times New Roman" w:eastAsia="Arial" w:hAnsi="Times New Roman" w:cs="Times New Roman"/>
          <w:bCs/>
          <w:sz w:val="20"/>
          <w:szCs w:val="20"/>
          <w:lang w:val="en-CA"/>
        </w:rPr>
        <w:t xml:space="preserve">) </w:t>
      </w:r>
      <w:r w:rsidR="00D73D74">
        <w:rPr>
          <w:rFonts w:ascii="Times New Roman" w:eastAsia="Arial" w:hAnsi="Times New Roman" w:cs="Times New Roman"/>
          <w:bCs/>
          <w:sz w:val="20"/>
          <w:szCs w:val="20"/>
          <w:lang w:val="en-CA"/>
        </w:rPr>
        <w:t>--- see METHODS.</w:t>
      </w:r>
      <w:r w:rsidR="00383888">
        <w:rPr>
          <w:rFonts w:ascii="Times New Roman" w:eastAsia="Arial" w:hAnsi="Times New Roman" w:cs="Times New Roman"/>
          <w:bCs/>
          <w:sz w:val="20"/>
          <w:szCs w:val="20"/>
          <w:lang w:val="en-CA"/>
        </w:rPr>
        <w:t xml:space="preserve"> </w:t>
      </w:r>
      <w:r w:rsidR="00AD2C9A">
        <w:rPr>
          <w:rFonts w:ascii="Times New Roman" w:eastAsia="Arial" w:hAnsi="Times New Roman" w:cs="Times New Roman"/>
          <w:bCs/>
          <w:sz w:val="20"/>
          <w:szCs w:val="20"/>
          <w:lang w:val="en-CA"/>
        </w:rPr>
        <w:t xml:space="preserve">The two </w:t>
      </w:r>
      <w:r w:rsidR="00F55D6F">
        <w:rPr>
          <w:rFonts w:ascii="Times New Roman" w:eastAsia="Arial" w:hAnsi="Times New Roman" w:cs="Times New Roman"/>
          <w:bCs/>
          <w:sz w:val="20"/>
          <w:szCs w:val="20"/>
          <w:lang w:val="en-CA"/>
        </w:rPr>
        <w:t xml:space="preserve">potential </w:t>
      </w:r>
      <w:r w:rsidR="00DF2E69">
        <w:rPr>
          <w:rFonts w:ascii="Times New Roman" w:eastAsia="Arial" w:hAnsi="Times New Roman" w:cs="Times New Roman"/>
          <w:bCs/>
          <w:sz w:val="20"/>
          <w:szCs w:val="20"/>
          <w:lang w:val="en-CA"/>
        </w:rPr>
        <w:t xml:space="preserve">path-trajectories </w:t>
      </w:r>
      <w:r w:rsidR="00E35619">
        <w:rPr>
          <w:rFonts w:ascii="Times New Roman" w:eastAsia="Arial" w:hAnsi="Times New Roman" w:cs="Times New Roman"/>
          <w:bCs/>
          <w:sz w:val="20"/>
          <w:szCs w:val="20"/>
          <w:lang w:val="en-CA"/>
        </w:rPr>
        <w:t>start</w:t>
      </w:r>
      <w:r w:rsidR="00CF12D0">
        <w:rPr>
          <w:rFonts w:ascii="Times New Roman" w:eastAsia="Arial" w:hAnsi="Times New Roman" w:cs="Times New Roman"/>
          <w:bCs/>
          <w:sz w:val="20"/>
          <w:szCs w:val="20"/>
          <w:lang w:val="en-CA"/>
        </w:rPr>
        <w:t xml:space="preserve">ed from an origin </w:t>
      </w:r>
      <w:r w:rsidR="00F55D6F">
        <w:rPr>
          <w:rFonts w:ascii="Times New Roman" w:eastAsia="Arial" w:hAnsi="Times New Roman" w:cs="Times New Roman"/>
          <w:bCs/>
          <w:sz w:val="20"/>
          <w:szCs w:val="20"/>
          <w:lang w:val="en-CA"/>
        </w:rPr>
        <w:t xml:space="preserve">cue </w:t>
      </w:r>
      <w:r w:rsidR="00CF12D0">
        <w:rPr>
          <w:rFonts w:ascii="Times New Roman" w:eastAsia="Arial" w:hAnsi="Times New Roman" w:cs="Times New Roman"/>
          <w:bCs/>
          <w:sz w:val="20"/>
          <w:szCs w:val="20"/>
          <w:lang w:val="en-CA"/>
        </w:rPr>
        <w:t xml:space="preserve">and </w:t>
      </w:r>
      <w:r w:rsidR="00E35619">
        <w:rPr>
          <w:rFonts w:ascii="Times New Roman" w:eastAsia="Arial" w:hAnsi="Times New Roman" w:cs="Times New Roman"/>
          <w:bCs/>
          <w:sz w:val="20"/>
          <w:szCs w:val="20"/>
          <w:lang w:val="en-CA"/>
        </w:rPr>
        <w:t xml:space="preserve">passed through a </w:t>
      </w:r>
      <w:r w:rsidR="00EA20DA">
        <w:rPr>
          <w:rFonts w:ascii="Times New Roman" w:eastAsia="Arial" w:hAnsi="Times New Roman" w:cs="Times New Roman"/>
          <w:bCs/>
          <w:sz w:val="20"/>
          <w:szCs w:val="20"/>
          <w:lang w:val="en-CA"/>
        </w:rPr>
        <w:t xml:space="preserve">common </w:t>
      </w:r>
      <w:r w:rsidR="00E35619">
        <w:rPr>
          <w:rFonts w:ascii="Times New Roman" w:eastAsia="Arial" w:hAnsi="Times New Roman" w:cs="Times New Roman"/>
          <w:bCs/>
          <w:sz w:val="20"/>
          <w:szCs w:val="20"/>
          <w:lang w:val="en-CA"/>
        </w:rPr>
        <w:t xml:space="preserve">via-point, </w:t>
      </w:r>
      <w:r w:rsidR="00CF12D0">
        <w:rPr>
          <w:rFonts w:ascii="Times New Roman" w:eastAsia="Arial" w:hAnsi="Times New Roman" w:cs="Times New Roman"/>
          <w:bCs/>
          <w:sz w:val="20"/>
          <w:szCs w:val="20"/>
          <w:lang w:val="en-CA"/>
        </w:rPr>
        <w:t xml:space="preserve">to end along </w:t>
      </w:r>
      <w:r w:rsidR="00E35619">
        <w:rPr>
          <w:rFonts w:ascii="Times New Roman" w:eastAsia="Arial" w:hAnsi="Times New Roman" w:cs="Times New Roman"/>
          <w:bCs/>
          <w:sz w:val="20"/>
          <w:szCs w:val="20"/>
          <w:lang w:val="en-CA"/>
        </w:rPr>
        <w:t xml:space="preserve">the </w:t>
      </w:r>
      <w:r w:rsidR="00CF12D0">
        <w:rPr>
          <w:rFonts w:ascii="Times New Roman" w:eastAsia="Arial" w:hAnsi="Times New Roman" w:cs="Times New Roman"/>
          <w:bCs/>
          <w:sz w:val="20"/>
          <w:szCs w:val="20"/>
          <w:lang w:val="en-CA"/>
        </w:rPr>
        <w:t xml:space="preserve">long </w:t>
      </w:r>
      <w:r w:rsidR="00E35619">
        <w:rPr>
          <w:rFonts w:ascii="Times New Roman" w:eastAsia="Arial" w:hAnsi="Times New Roman" w:cs="Times New Roman"/>
          <w:bCs/>
          <w:sz w:val="20"/>
          <w:szCs w:val="20"/>
          <w:lang w:val="en-CA"/>
        </w:rPr>
        <w:t xml:space="preserve">side of </w:t>
      </w:r>
      <w:r w:rsidR="00EA20DA">
        <w:rPr>
          <w:rFonts w:ascii="Times New Roman" w:eastAsia="Arial" w:hAnsi="Times New Roman" w:cs="Times New Roman"/>
          <w:bCs/>
          <w:sz w:val="20"/>
          <w:szCs w:val="20"/>
          <w:lang w:val="en-CA"/>
        </w:rPr>
        <w:t xml:space="preserve">one of two </w:t>
      </w:r>
      <w:r w:rsidR="00E35619">
        <w:rPr>
          <w:rFonts w:ascii="Times New Roman" w:eastAsia="Arial" w:hAnsi="Times New Roman" w:cs="Times New Roman"/>
          <w:bCs/>
          <w:sz w:val="20"/>
          <w:szCs w:val="20"/>
          <w:lang w:val="en-CA"/>
        </w:rPr>
        <w:t>rectangular target</w:t>
      </w:r>
      <w:r w:rsidR="00EA20DA">
        <w:rPr>
          <w:rFonts w:ascii="Times New Roman" w:eastAsia="Arial" w:hAnsi="Times New Roman" w:cs="Times New Roman"/>
          <w:bCs/>
          <w:sz w:val="20"/>
          <w:szCs w:val="20"/>
          <w:lang w:val="en-CA"/>
        </w:rPr>
        <w:t>s</w:t>
      </w:r>
      <w:r w:rsidR="00CF12D0">
        <w:rPr>
          <w:rFonts w:ascii="Times New Roman" w:eastAsia="Arial" w:hAnsi="Times New Roman" w:cs="Times New Roman"/>
          <w:bCs/>
          <w:sz w:val="20"/>
          <w:szCs w:val="20"/>
          <w:lang w:val="en-CA"/>
        </w:rPr>
        <w:t xml:space="preserve">. There were four possible geometrical arrangements (Bottom-Right --- BR; Top-left ---TL; Bottom-Left --- BL; Top-Right ---TR), in which both movements </w:t>
      </w:r>
      <w:r w:rsidR="005B4D40">
        <w:rPr>
          <w:rFonts w:ascii="Times New Roman" w:eastAsia="Arial" w:hAnsi="Times New Roman" w:cs="Times New Roman"/>
          <w:bCs/>
          <w:sz w:val="20"/>
          <w:szCs w:val="20"/>
          <w:lang w:val="en-CA"/>
        </w:rPr>
        <w:t>implied</w:t>
      </w:r>
      <w:r w:rsidR="00EA20DA">
        <w:rPr>
          <w:rFonts w:ascii="Times New Roman" w:eastAsia="Arial" w:hAnsi="Times New Roman" w:cs="Times New Roman"/>
          <w:bCs/>
          <w:sz w:val="20"/>
          <w:szCs w:val="20"/>
          <w:lang w:val="en-CA"/>
        </w:rPr>
        <w:t xml:space="preserve"> </w:t>
      </w:r>
      <w:r w:rsidR="00F07616">
        <w:rPr>
          <w:rFonts w:ascii="Times New Roman" w:eastAsia="Arial" w:hAnsi="Times New Roman" w:cs="Times New Roman"/>
          <w:bCs/>
          <w:sz w:val="20"/>
          <w:szCs w:val="20"/>
          <w:lang w:val="en-CA"/>
        </w:rPr>
        <w:t>the opposite biomechanical cost</w:t>
      </w:r>
      <w:r w:rsidR="00EA20DA">
        <w:rPr>
          <w:rFonts w:ascii="Times New Roman" w:eastAsia="Arial" w:hAnsi="Times New Roman" w:cs="Times New Roman"/>
          <w:bCs/>
          <w:sz w:val="20"/>
          <w:szCs w:val="20"/>
          <w:lang w:val="en-CA"/>
        </w:rPr>
        <w:t xml:space="preserve"> </w:t>
      </w:r>
      <w:r w:rsidR="00EA20DA">
        <w:rPr>
          <w:rFonts w:ascii="Times New Roman" w:eastAsia="Arial" w:hAnsi="Times New Roman" w:cs="Times New Roman"/>
          <w:bCs/>
          <w:sz w:val="20"/>
          <w:szCs w:val="20"/>
          <w:lang w:val="en-CA"/>
        </w:rPr>
        <w:fldChar w:fldCharType="begin"/>
      </w:r>
      <w:r w:rsidR="00F51114">
        <w:rPr>
          <w:rFonts w:ascii="Times New Roman" w:eastAsia="Arial" w:hAnsi="Times New Roman" w:cs="Times New Roman"/>
          <w:bCs/>
          <w:sz w:val="20"/>
          <w:szCs w:val="20"/>
          <w:lang w:val="en-CA"/>
        </w:rPr>
        <w:instrText xml:space="preserve"> ADDIN ZOTERO_ITEM CSL_CITATION {"citationID":"5BCQmn1U","properties":{"formattedCitation":"(Cos et al., 2011)","plainCitation":"(Cos et al., 2011)","noteIndex":0},"citationItems":[{"id":974,"uris":["http://zotero.org/users/324626/items/PANTIXSP"],"uri":["http://zotero.org/users/324626/items/PANTIXSP"],"itemData":{"id":974,"type":"article-journal","abstract":"There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process.","container-title":"Journal of Neurophysiology","DOI":"10.1152/jn.00975.2010","issue":"6","page":"3022 -3033","source":"Highwire 2.0","title":"The influence of predicted arm biomechanics on decision making","volume":"105","author":[{"family":"Cos","given":"Ignasi"},{"family":"Bélanger","given":"Nicolas"},{"family":"Cisek","given":"Paul"}],"issued":{"date-parts":[["2011",6,1]]}}}],"schema":"https://github.com/citation-style-language/schema/raw/master/csl-citation.json"} </w:instrText>
      </w:r>
      <w:r w:rsidR="00EA20DA">
        <w:rPr>
          <w:rFonts w:ascii="Times New Roman" w:eastAsia="Arial" w:hAnsi="Times New Roman" w:cs="Times New Roman"/>
          <w:bCs/>
          <w:sz w:val="20"/>
          <w:szCs w:val="20"/>
          <w:lang w:val="en-CA"/>
        </w:rPr>
        <w:fldChar w:fldCharType="separate"/>
      </w:r>
      <w:r w:rsidR="00EA20DA">
        <w:rPr>
          <w:rFonts w:ascii="Times New Roman" w:eastAsia="Arial" w:hAnsi="Times New Roman" w:cs="Times New Roman"/>
          <w:bCs/>
          <w:noProof/>
          <w:sz w:val="20"/>
          <w:szCs w:val="20"/>
          <w:lang w:val="en-CA"/>
        </w:rPr>
        <w:t>(Cos et al., 2011)</w:t>
      </w:r>
      <w:r w:rsidR="00EA20DA">
        <w:rPr>
          <w:rFonts w:ascii="Times New Roman" w:eastAsia="Arial" w:hAnsi="Times New Roman" w:cs="Times New Roman"/>
          <w:bCs/>
          <w:sz w:val="20"/>
          <w:szCs w:val="20"/>
          <w:lang w:val="en-CA"/>
        </w:rPr>
        <w:fldChar w:fldCharType="end"/>
      </w:r>
      <w:r w:rsidR="00F07616">
        <w:rPr>
          <w:rFonts w:ascii="Times New Roman" w:eastAsia="Arial" w:hAnsi="Times New Roman" w:cs="Times New Roman"/>
          <w:bCs/>
          <w:sz w:val="20"/>
          <w:szCs w:val="20"/>
          <w:lang w:val="en-CA"/>
        </w:rPr>
        <w:t xml:space="preserve">. </w:t>
      </w:r>
      <w:r w:rsidR="00F55D6F">
        <w:rPr>
          <w:rFonts w:ascii="Times New Roman" w:eastAsia="Arial" w:hAnsi="Times New Roman" w:cs="Times New Roman"/>
          <w:bCs/>
          <w:sz w:val="20"/>
          <w:szCs w:val="20"/>
          <w:lang w:val="en-CA"/>
        </w:rPr>
        <w:t>Although t</w:t>
      </w:r>
      <w:r w:rsidR="005B4D40">
        <w:rPr>
          <w:rFonts w:ascii="Times New Roman" w:eastAsia="Arial" w:hAnsi="Times New Roman" w:cs="Times New Roman"/>
          <w:bCs/>
          <w:sz w:val="20"/>
          <w:szCs w:val="20"/>
          <w:lang w:val="en-CA"/>
        </w:rPr>
        <w:t xml:space="preserve">he task did not use </w:t>
      </w:r>
      <w:r w:rsidR="00F55D6F">
        <w:rPr>
          <w:rFonts w:ascii="Times New Roman" w:eastAsia="Arial" w:hAnsi="Times New Roman" w:cs="Times New Roman"/>
          <w:bCs/>
          <w:sz w:val="20"/>
          <w:szCs w:val="20"/>
          <w:lang w:val="en-CA"/>
        </w:rPr>
        <w:t xml:space="preserve">any </w:t>
      </w:r>
      <w:r w:rsidR="005B4D40">
        <w:rPr>
          <w:rFonts w:ascii="Times New Roman" w:eastAsia="Arial" w:hAnsi="Times New Roman" w:cs="Times New Roman"/>
          <w:bCs/>
          <w:sz w:val="20"/>
          <w:szCs w:val="20"/>
          <w:lang w:val="en-CA"/>
        </w:rPr>
        <w:t xml:space="preserve">explicit reward, </w:t>
      </w:r>
      <w:r w:rsidR="00F55D6F">
        <w:rPr>
          <w:rFonts w:ascii="Times New Roman" w:eastAsia="Arial" w:hAnsi="Times New Roman" w:cs="Times New Roman"/>
          <w:bCs/>
          <w:sz w:val="20"/>
          <w:szCs w:val="20"/>
          <w:lang w:val="en-CA"/>
        </w:rPr>
        <w:t xml:space="preserve">the participants </w:t>
      </w:r>
      <w:r w:rsidR="005B4D40">
        <w:rPr>
          <w:rFonts w:ascii="Times New Roman" w:eastAsia="Arial" w:hAnsi="Times New Roman" w:cs="Times New Roman"/>
          <w:bCs/>
          <w:sz w:val="20"/>
          <w:szCs w:val="20"/>
          <w:lang w:val="en-CA"/>
        </w:rPr>
        <w:t xml:space="preserve">were informed of their performance </w:t>
      </w:r>
      <w:r w:rsidR="00F07616">
        <w:rPr>
          <w:rFonts w:ascii="Times New Roman" w:eastAsia="Arial" w:hAnsi="Times New Roman" w:cs="Times New Roman"/>
          <w:bCs/>
          <w:sz w:val="20"/>
          <w:szCs w:val="20"/>
          <w:lang w:val="en-CA"/>
        </w:rPr>
        <w:t xml:space="preserve">at </w:t>
      </w:r>
      <w:r w:rsidR="005B4D40">
        <w:rPr>
          <w:rFonts w:ascii="Times New Roman" w:eastAsia="Arial" w:hAnsi="Times New Roman" w:cs="Times New Roman"/>
          <w:bCs/>
          <w:sz w:val="20"/>
          <w:szCs w:val="20"/>
          <w:lang w:val="en-CA"/>
        </w:rPr>
        <w:t xml:space="preserve">each </w:t>
      </w:r>
      <w:r w:rsidR="00F07616">
        <w:rPr>
          <w:rFonts w:ascii="Times New Roman" w:eastAsia="Arial" w:hAnsi="Times New Roman" w:cs="Times New Roman"/>
          <w:bCs/>
          <w:sz w:val="20"/>
          <w:szCs w:val="20"/>
          <w:lang w:val="en-CA"/>
        </w:rPr>
        <w:t>target arrival</w:t>
      </w:r>
      <w:r w:rsidR="00D82AC5">
        <w:rPr>
          <w:rFonts w:ascii="Times New Roman" w:eastAsia="Arial" w:hAnsi="Times New Roman" w:cs="Times New Roman"/>
          <w:bCs/>
          <w:sz w:val="20"/>
          <w:szCs w:val="20"/>
          <w:lang w:val="en-CA"/>
        </w:rPr>
        <w:t xml:space="preserve"> </w:t>
      </w:r>
      <w:r w:rsidR="00E35619">
        <w:rPr>
          <w:rFonts w:ascii="Times New Roman" w:eastAsia="Arial" w:hAnsi="Times New Roman" w:cs="Times New Roman"/>
          <w:bCs/>
          <w:sz w:val="20"/>
          <w:szCs w:val="20"/>
          <w:lang w:val="en-CA"/>
        </w:rPr>
        <w:t>(FIG 1B)</w:t>
      </w:r>
      <w:r w:rsidR="00A90CE9">
        <w:rPr>
          <w:rFonts w:ascii="Times New Roman" w:eastAsia="Arial" w:hAnsi="Times New Roman" w:cs="Times New Roman"/>
          <w:bCs/>
          <w:sz w:val="20"/>
          <w:szCs w:val="20"/>
          <w:lang w:val="en-CA"/>
        </w:rPr>
        <w:t>.</w:t>
      </w:r>
    </w:p>
    <w:p w14:paraId="422DA3C9" w14:textId="77777777" w:rsidR="003739FD" w:rsidRPr="00931CE4" w:rsidRDefault="003739FD" w:rsidP="00F80C5A">
      <w:pPr>
        <w:spacing w:after="0"/>
        <w:rPr>
          <w:rFonts w:ascii="Times New Roman" w:eastAsia="Arial" w:hAnsi="Times New Roman" w:cs="Times New Roman"/>
          <w:sz w:val="20"/>
          <w:szCs w:val="20"/>
          <w:lang w:val="en-CA"/>
        </w:rPr>
      </w:pPr>
    </w:p>
    <w:p w14:paraId="36C55994" w14:textId="4C4E2C4B" w:rsidR="240EF41A" w:rsidRDefault="000039BA" w:rsidP="003A4ACA">
      <w:pPr>
        <w:spacing w:after="0"/>
        <w:jc w:val="both"/>
        <w:rPr>
          <w:rFonts w:ascii="Times New Roman" w:eastAsia="Arial" w:hAnsi="Times New Roman" w:cs="Times New Roman"/>
          <w:b/>
          <w:bCs/>
          <w:sz w:val="20"/>
          <w:szCs w:val="20"/>
          <w:lang w:val="en-CA"/>
        </w:rPr>
      </w:pPr>
      <w:r>
        <w:rPr>
          <w:rFonts w:ascii="Times New Roman" w:eastAsia="Arial" w:hAnsi="Times New Roman" w:cs="Times New Roman"/>
          <w:b/>
          <w:bCs/>
          <w:sz w:val="20"/>
          <w:szCs w:val="20"/>
          <w:lang w:val="en-CA"/>
        </w:rPr>
        <w:t xml:space="preserve">The </w:t>
      </w:r>
      <w:r w:rsidR="009249B1">
        <w:rPr>
          <w:rFonts w:ascii="Times New Roman" w:eastAsia="Arial" w:hAnsi="Times New Roman" w:cs="Times New Roman"/>
          <w:b/>
          <w:bCs/>
          <w:sz w:val="20"/>
          <w:szCs w:val="20"/>
          <w:lang w:val="en-CA"/>
        </w:rPr>
        <w:t xml:space="preserve">Influence of </w:t>
      </w:r>
      <w:r>
        <w:rPr>
          <w:rFonts w:ascii="Times New Roman" w:eastAsia="Arial" w:hAnsi="Times New Roman" w:cs="Times New Roman"/>
          <w:b/>
          <w:bCs/>
          <w:sz w:val="20"/>
          <w:szCs w:val="20"/>
          <w:lang w:val="en-CA"/>
        </w:rPr>
        <w:t xml:space="preserve">Physical </w:t>
      </w:r>
      <w:r w:rsidR="009249B1">
        <w:rPr>
          <w:rFonts w:ascii="Times New Roman" w:eastAsia="Arial" w:hAnsi="Times New Roman" w:cs="Times New Roman"/>
          <w:b/>
          <w:bCs/>
          <w:sz w:val="20"/>
          <w:szCs w:val="20"/>
          <w:lang w:val="en-CA"/>
        </w:rPr>
        <w:t>E</w:t>
      </w:r>
      <w:r w:rsidR="129DD26B" w:rsidRPr="00931CE4">
        <w:rPr>
          <w:rFonts w:ascii="Times New Roman" w:eastAsia="Arial" w:hAnsi="Times New Roman" w:cs="Times New Roman"/>
          <w:b/>
          <w:bCs/>
          <w:sz w:val="20"/>
          <w:szCs w:val="20"/>
          <w:lang w:val="en-CA"/>
        </w:rPr>
        <w:t xml:space="preserve">ffort and </w:t>
      </w:r>
      <w:r w:rsidR="00A90CE9">
        <w:rPr>
          <w:rFonts w:ascii="Times New Roman" w:eastAsia="Arial" w:hAnsi="Times New Roman" w:cs="Times New Roman"/>
          <w:b/>
          <w:bCs/>
          <w:sz w:val="20"/>
          <w:szCs w:val="20"/>
          <w:lang w:val="en-CA"/>
        </w:rPr>
        <w:t>Preparatory</w:t>
      </w:r>
      <w:r w:rsidR="129DD26B" w:rsidRPr="00931CE4">
        <w:rPr>
          <w:rFonts w:ascii="Times New Roman" w:eastAsia="Arial" w:hAnsi="Times New Roman" w:cs="Times New Roman"/>
          <w:b/>
          <w:bCs/>
          <w:sz w:val="20"/>
          <w:szCs w:val="20"/>
          <w:lang w:val="en-CA"/>
        </w:rPr>
        <w:t xml:space="preserve"> Time on </w:t>
      </w:r>
      <w:r w:rsidR="00A90CE9">
        <w:rPr>
          <w:rFonts w:ascii="Times New Roman" w:eastAsia="Arial" w:hAnsi="Times New Roman" w:cs="Times New Roman"/>
          <w:b/>
          <w:bCs/>
          <w:sz w:val="20"/>
          <w:szCs w:val="20"/>
          <w:lang w:val="en-CA"/>
        </w:rPr>
        <w:t xml:space="preserve">End-Point </w:t>
      </w:r>
      <w:r w:rsidR="008F5E2A">
        <w:rPr>
          <w:rFonts w:ascii="Times New Roman" w:eastAsia="Arial" w:hAnsi="Times New Roman" w:cs="Times New Roman"/>
          <w:b/>
          <w:bCs/>
          <w:sz w:val="20"/>
          <w:szCs w:val="20"/>
          <w:lang w:val="en-CA"/>
        </w:rPr>
        <w:t>Accuracy</w:t>
      </w:r>
    </w:p>
    <w:p w14:paraId="2CEC344F" w14:textId="56CD59B1" w:rsidR="00DF33AA" w:rsidRDefault="00A90CE9" w:rsidP="003A4ACA">
      <w:pPr>
        <w:spacing w:after="0"/>
        <w:jc w:val="both"/>
        <w:rPr>
          <w:rFonts w:ascii="Times New Roman" w:eastAsia="Arial" w:hAnsi="Times New Roman" w:cs="Times New Roman"/>
          <w:bCs/>
          <w:sz w:val="20"/>
          <w:szCs w:val="20"/>
          <w:lang w:val="en-CA"/>
        </w:rPr>
      </w:pPr>
      <w:r w:rsidRPr="00BE2915">
        <w:rPr>
          <w:rFonts w:ascii="Times New Roman" w:eastAsia="Times New Roman" w:hAnsi="Times New Roman" w:cs="Times New Roman"/>
          <w:sz w:val="21"/>
          <w:szCs w:val="21"/>
          <w:lang w:val="en-GB"/>
        </w:rPr>
        <w:t xml:space="preserve">A set of typical trajectories for baseline trials is shown in </w:t>
      </w:r>
      <w:r>
        <w:rPr>
          <w:rFonts w:ascii="Times New Roman" w:eastAsia="Times New Roman" w:hAnsi="Times New Roman" w:cs="Times New Roman"/>
          <w:sz w:val="21"/>
          <w:szCs w:val="21"/>
          <w:lang w:val="en-GB"/>
        </w:rPr>
        <w:t>FIG 2B</w:t>
      </w:r>
      <w:r w:rsidRPr="00BE2915">
        <w:rPr>
          <w:rFonts w:ascii="Times New Roman" w:eastAsia="Times New Roman" w:hAnsi="Times New Roman" w:cs="Times New Roman"/>
          <w:sz w:val="21"/>
          <w:szCs w:val="21"/>
          <w:lang w:val="en-GB"/>
        </w:rPr>
        <w:t xml:space="preserve"> (participant #2)</w:t>
      </w:r>
      <w:r>
        <w:rPr>
          <w:rFonts w:ascii="Times New Roman" w:eastAsia="Times New Roman" w:hAnsi="Times New Roman" w:cs="Times New Roman"/>
          <w:sz w:val="21"/>
          <w:szCs w:val="21"/>
          <w:lang w:val="en-GB"/>
        </w:rPr>
        <w:t xml:space="preserve"> and FIG 2C (participant #10).</w:t>
      </w:r>
      <w:r>
        <w:rPr>
          <w:rFonts w:ascii="Times New Roman" w:eastAsia="Arial" w:hAnsi="Times New Roman" w:cs="Times New Roman"/>
          <w:bCs/>
          <w:sz w:val="20"/>
          <w:szCs w:val="20"/>
          <w:lang w:val="en-CA"/>
        </w:rPr>
        <w:t xml:space="preserve"> </w:t>
      </w:r>
      <w:r w:rsidR="00F55D6F">
        <w:rPr>
          <w:rFonts w:ascii="Times New Roman" w:eastAsia="Arial" w:hAnsi="Times New Roman" w:cs="Times New Roman"/>
          <w:bCs/>
          <w:sz w:val="20"/>
          <w:szCs w:val="20"/>
          <w:lang w:val="en-CA"/>
        </w:rPr>
        <w:t>We</w:t>
      </w:r>
      <w:r w:rsidR="00295EF8">
        <w:rPr>
          <w:rFonts w:ascii="Times New Roman" w:eastAsia="Arial" w:hAnsi="Times New Roman" w:cs="Times New Roman"/>
          <w:bCs/>
          <w:sz w:val="20"/>
          <w:szCs w:val="20"/>
          <w:lang w:val="en-CA"/>
        </w:rPr>
        <w:t xml:space="preserve"> </w:t>
      </w:r>
      <w:r w:rsidR="00F55D6F">
        <w:rPr>
          <w:rFonts w:ascii="Times New Roman" w:eastAsia="Arial" w:hAnsi="Times New Roman" w:cs="Times New Roman"/>
          <w:bCs/>
          <w:sz w:val="20"/>
          <w:szCs w:val="20"/>
          <w:lang w:val="en-CA"/>
        </w:rPr>
        <w:t>predicted</w:t>
      </w:r>
      <w:r w:rsidR="00295EF8">
        <w:rPr>
          <w:rFonts w:ascii="Times New Roman" w:eastAsia="Arial" w:hAnsi="Times New Roman" w:cs="Times New Roman"/>
          <w:bCs/>
          <w:sz w:val="20"/>
          <w:szCs w:val="20"/>
          <w:lang w:val="en-CA"/>
        </w:rPr>
        <w:t xml:space="preserve"> that, </w:t>
      </w:r>
      <w:r w:rsidR="00AC47DD">
        <w:rPr>
          <w:rFonts w:ascii="Times New Roman" w:eastAsia="Arial" w:hAnsi="Times New Roman" w:cs="Times New Roman"/>
          <w:bCs/>
          <w:sz w:val="20"/>
          <w:szCs w:val="20"/>
          <w:lang w:val="en-CA"/>
        </w:rPr>
        <w:t>increase</w:t>
      </w:r>
      <w:r w:rsidR="00E74970">
        <w:rPr>
          <w:rFonts w:ascii="Times New Roman" w:eastAsia="Arial" w:hAnsi="Times New Roman" w:cs="Times New Roman"/>
          <w:bCs/>
          <w:sz w:val="20"/>
          <w:szCs w:val="20"/>
          <w:lang w:val="en-CA"/>
        </w:rPr>
        <w:t>d</w:t>
      </w:r>
      <w:r w:rsidR="00AC47DD">
        <w:rPr>
          <w:rFonts w:ascii="Times New Roman" w:eastAsia="Arial" w:hAnsi="Times New Roman" w:cs="Times New Roman"/>
          <w:bCs/>
          <w:sz w:val="20"/>
          <w:szCs w:val="20"/>
          <w:lang w:val="en-CA"/>
        </w:rPr>
        <w:t xml:space="preserve"> </w:t>
      </w:r>
      <w:r w:rsidR="00295EF8">
        <w:rPr>
          <w:rFonts w:ascii="Times New Roman" w:eastAsia="Arial" w:hAnsi="Times New Roman" w:cs="Times New Roman"/>
          <w:bCs/>
          <w:sz w:val="20"/>
          <w:szCs w:val="20"/>
          <w:lang w:val="en-CA"/>
        </w:rPr>
        <w:t xml:space="preserve">of motor noise </w:t>
      </w:r>
      <w:r w:rsidR="00AC47DD">
        <w:rPr>
          <w:rFonts w:ascii="Times New Roman" w:eastAsia="Arial" w:hAnsi="Times New Roman" w:cs="Times New Roman"/>
          <w:bCs/>
          <w:sz w:val="20"/>
          <w:szCs w:val="20"/>
          <w:lang w:val="en-CA"/>
        </w:rPr>
        <w:t xml:space="preserve">caused by </w:t>
      </w:r>
      <w:r w:rsidR="00E74970">
        <w:rPr>
          <w:rFonts w:ascii="Times New Roman" w:eastAsia="Arial" w:hAnsi="Times New Roman" w:cs="Times New Roman"/>
          <w:bCs/>
          <w:sz w:val="20"/>
          <w:szCs w:val="20"/>
          <w:lang w:val="en-CA"/>
        </w:rPr>
        <w:t xml:space="preserve">sustained </w:t>
      </w:r>
      <w:r w:rsidR="00AC47DD">
        <w:rPr>
          <w:rFonts w:ascii="Times New Roman" w:eastAsia="Arial" w:hAnsi="Times New Roman" w:cs="Times New Roman"/>
          <w:bCs/>
          <w:sz w:val="20"/>
          <w:szCs w:val="20"/>
          <w:lang w:val="en-CA"/>
        </w:rPr>
        <w:t xml:space="preserve">force exertion on the </w:t>
      </w:r>
      <w:r w:rsidR="00316A05">
        <w:rPr>
          <w:rFonts w:ascii="Times New Roman" w:eastAsia="Arial" w:hAnsi="Times New Roman" w:cs="Times New Roman"/>
          <w:bCs/>
          <w:sz w:val="20"/>
          <w:szCs w:val="20"/>
          <w:lang w:val="en-CA"/>
        </w:rPr>
        <w:t>dynamometer</w:t>
      </w:r>
      <w:r w:rsidR="001E72DB">
        <w:rPr>
          <w:rFonts w:ascii="Times New Roman" w:eastAsia="Arial" w:hAnsi="Times New Roman" w:cs="Times New Roman"/>
          <w:bCs/>
          <w:sz w:val="20"/>
          <w:szCs w:val="20"/>
          <w:lang w:val="en-CA"/>
        </w:rPr>
        <w:t xml:space="preserve"> </w:t>
      </w:r>
      <w:r w:rsidR="001E72DB">
        <w:rPr>
          <w:rFonts w:ascii="Times New Roman" w:eastAsia="Arial" w:hAnsi="Times New Roman" w:cs="Times New Roman"/>
          <w:bCs/>
          <w:sz w:val="20"/>
          <w:szCs w:val="20"/>
          <w:lang w:val="en-CA"/>
        </w:rPr>
        <w:fldChar w:fldCharType="begin"/>
      </w:r>
      <w:r w:rsidR="001E72DB">
        <w:rPr>
          <w:rFonts w:ascii="Times New Roman" w:eastAsia="Arial" w:hAnsi="Times New Roman" w:cs="Times New Roman"/>
          <w:bCs/>
          <w:sz w:val="20"/>
          <w:szCs w:val="20"/>
          <w:lang w:val="en-CA"/>
        </w:rPr>
        <w:instrText xml:space="preserve"> ADDIN ZOTERO_ITEM CSL_CITATION {"citationID":"HjheyUyu","properties":{"formattedCitation":"(Harris and Wolpert, 1998)","plainCitation":"(Harris and Wolpert, 1998)","noteIndex":0},"citationItems":[{"id":2560,"uris":["http://zotero.org/users/324626/items/D4SIRPMU"],"uri":["http://zotero.org/users/324626/items/D4SIRPMU"],"itemData":{"id":2560,"type":"article-journal","abstract":"When we make saccadic eye movements or goal-directed arm movements, there is an infinite number of possible trajectories that the eye or arm could take to reach the target,. However, humans show highly stereotyped trajectories in which velocity profiles of both the eye and hand are smooth and symmetric for brief movements,. Here we present a unifying theory of eye and arm movements based on the single physiological assumption that the neural control signals are corrupted by noise whose variance increases with the size of the control signal. We propose that in the presence of such signal-dependent noise, the shape of a trajectory is selected to minimize the variance of the final eye or arm position. This minimum-variance theory accurately predicts the trajectories of both saccades and arm movements and the speed–accuracy trade-off described by Fitt's law. These profiles are robust to changes in the dynamics of the eye or arm, as found empirically,. Moreover, the relation between path curvature and hand velocity during drawing movements reproduces the empirical 'two-thirds power law',. This theory provides a simple and powerful unifying perspective for both eye and arm movement control.","container-title":"Nature","DOI":"10.1038/29528","ISSN":"0028-0836","issue":"6695","journalAbbreviation":"Nature","language":"en","page":"780-784","source":"www.nature.com.gate1.inist.fr","title":"Signal-dependent noise determines motor planning","volume":"394","author":[{"family":"Harris","given":"Christopher M."},{"family":"Wolpert","given":"Daniel M."}],"issued":{"date-parts":[["1998",8,20]]}}}],"schema":"https://github.com/citation-style-language/schema/raw/master/csl-citation.json"} </w:instrText>
      </w:r>
      <w:r w:rsidR="001E72DB">
        <w:rPr>
          <w:rFonts w:ascii="Times New Roman" w:eastAsia="Arial" w:hAnsi="Times New Roman" w:cs="Times New Roman"/>
          <w:bCs/>
          <w:sz w:val="20"/>
          <w:szCs w:val="20"/>
          <w:lang w:val="en-CA"/>
        </w:rPr>
        <w:fldChar w:fldCharType="separate"/>
      </w:r>
      <w:r w:rsidR="001E72DB">
        <w:rPr>
          <w:rFonts w:ascii="Times New Roman" w:eastAsia="Times New Roman" w:hAnsi="Times New Roman" w:cs="Times New Roman"/>
          <w:sz w:val="20"/>
          <w:lang w:val="en-GB"/>
        </w:rPr>
        <w:t>(Harris and Wolpert, 1998)</w:t>
      </w:r>
      <w:r w:rsidR="001E72DB">
        <w:rPr>
          <w:rFonts w:ascii="Times New Roman" w:eastAsia="Arial" w:hAnsi="Times New Roman" w:cs="Times New Roman"/>
          <w:bCs/>
          <w:sz w:val="20"/>
          <w:szCs w:val="20"/>
          <w:lang w:val="en-CA"/>
        </w:rPr>
        <w:fldChar w:fldCharType="end"/>
      </w:r>
      <w:r w:rsidR="00295EF8">
        <w:rPr>
          <w:rFonts w:ascii="Times New Roman" w:eastAsia="Arial" w:hAnsi="Times New Roman" w:cs="Times New Roman"/>
          <w:bCs/>
          <w:sz w:val="20"/>
          <w:szCs w:val="20"/>
          <w:lang w:val="en-CA"/>
        </w:rPr>
        <w:t xml:space="preserve">, </w:t>
      </w:r>
      <w:r w:rsidR="00AC47DD">
        <w:rPr>
          <w:rFonts w:ascii="Times New Roman" w:eastAsia="Arial" w:hAnsi="Times New Roman" w:cs="Times New Roman"/>
          <w:bCs/>
          <w:sz w:val="20"/>
          <w:szCs w:val="20"/>
          <w:lang w:val="en-CA"/>
        </w:rPr>
        <w:t xml:space="preserve">the error upon </w:t>
      </w:r>
      <w:r w:rsidR="00E547D2">
        <w:rPr>
          <w:rFonts w:ascii="Times New Roman" w:eastAsia="Arial" w:hAnsi="Times New Roman" w:cs="Times New Roman"/>
          <w:bCs/>
          <w:sz w:val="20"/>
          <w:szCs w:val="20"/>
          <w:lang w:val="en-CA"/>
        </w:rPr>
        <w:t>arrival</w:t>
      </w:r>
      <w:r w:rsidR="00316A05">
        <w:rPr>
          <w:rFonts w:ascii="Times New Roman" w:eastAsia="Arial" w:hAnsi="Times New Roman" w:cs="Times New Roman"/>
          <w:bCs/>
          <w:sz w:val="20"/>
          <w:szCs w:val="20"/>
          <w:lang w:val="en-CA"/>
        </w:rPr>
        <w:t xml:space="preserve"> </w:t>
      </w:r>
      <w:r w:rsidR="00AC47DD">
        <w:rPr>
          <w:rFonts w:ascii="Times New Roman" w:eastAsia="Arial" w:hAnsi="Times New Roman" w:cs="Times New Roman"/>
          <w:bCs/>
          <w:sz w:val="20"/>
          <w:szCs w:val="20"/>
          <w:lang w:val="en-CA"/>
        </w:rPr>
        <w:t xml:space="preserve">should </w:t>
      </w:r>
      <w:r w:rsidR="00B9783D">
        <w:rPr>
          <w:rFonts w:ascii="Times New Roman" w:eastAsia="Arial" w:hAnsi="Times New Roman" w:cs="Times New Roman"/>
          <w:bCs/>
          <w:sz w:val="20"/>
          <w:szCs w:val="20"/>
          <w:lang w:val="en-CA"/>
        </w:rPr>
        <w:t xml:space="preserve">positively co-vary with </w:t>
      </w:r>
      <w:r w:rsidR="00626F25">
        <w:rPr>
          <w:rFonts w:ascii="Times New Roman" w:eastAsia="Arial" w:hAnsi="Times New Roman" w:cs="Times New Roman"/>
          <w:bCs/>
          <w:sz w:val="20"/>
          <w:szCs w:val="20"/>
          <w:lang w:val="en-CA"/>
        </w:rPr>
        <w:t xml:space="preserve">sustained </w:t>
      </w:r>
      <w:r w:rsidR="00101844">
        <w:rPr>
          <w:rFonts w:ascii="Times New Roman" w:eastAsia="Arial" w:hAnsi="Times New Roman" w:cs="Times New Roman"/>
          <w:bCs/>
          <w:sz w:val="20"/>
          <w:szCs w:val="20"/>
          <w:lang w:val="en-CA"/>
        </w:rPr>
        <w:t>effort</w:t>
      </w:r>
      <w:r w:rsidR="009904B9">
        <w:rPr>
          <w:rFonts w:ascii="Times New Roman" w:eastAsia="Arial" w:hAnsi="Times New Roman" w:cs="Times New Roman"/>
          <w:bCs/>
          <w:sz w:val="20"/>
          <w:szCs w:val="20"/>
          <w:lang w:val="en-CA"/>
        </w:rPr>
        <w:t xml:space="preserve">. Furthermore, </w:t>
      </w:r>
      <w:r w:rsidR="00B9783D">
        <w:rPr>
          <w:rFonts w:ascii="Times New Roman" w:eastAsia="Arial" w:hAnsi="Times New Roman" w:cs="Times New Roman"/>
          <w:bCs/>
          <w:sz w:val="20"/>
          <w:szCs w:val="20"/>
          <w:lang w:val="en-CA"/>
        </w:rPr>
        <w:t xml:space="preserve">if both movements are carefully planned prior to movement onset, </w:t>
      </w:r>
      <w:r w:rsidR="00372A1F">
        <w:rPr>
          <w:rFonts w:ascii="Times New Roman" w:eastAsia="Arial" w:hAnsi="Times New Roman" w:cs="Times New Roman"/>
          <w:bCs/>
          <w:sz w:val="20"/>
          <w:szCs w:val="20"/>
          <w:lang w:val="en-CA"/>
        </w:rPr>
        <w:t xml:space="preserve">reducing the </w:t>
      </w:r>
      <w:r>
        <w:rPr>
          <w:rFonts w:ascii="Times New Roman" w:eastAsia="Arial" w:hAnsi="Times New Roman" w:cs="Times New Roman"/>
          <w:bCs/>
          <w:sz w:val="20"/>
          <w:szCs w:val="20"/>
          <w:lang w:val="en-CA"/>
        </w:rPr>
        <w:t xml:space="preserve">allowed preparatory time </w:t>
      </w:r>
      <w:r w:rsidR="00372A1F">
        <w:rPr>
          <w:rFonts w:ascii="Times New Roman" w:eastAsia="Arial" w:hAnsi="Times New Roman" w:cs="Times New Roman"/>
          <w:bCs/>
          <w:sz w:val="20"/>
          <w:szCs w:val="20"/>
          <w:lang w:val="en-CA"/>
        </w:rPr>
        <w:t xml:space="preserve">should </w:t>
      </w:r>
      <w:r w:rsidR="00B10179">
        <w:rPr>
          <w:rFonts w:ascii="Times New Roman" w:eastAsia="Arial" w:hAnsi="Times New Roman" w:cs="Times New Roman"/>
          <w:bCs/>
          <w:sz w:val="20"/>
          <w:szCs w:val="20"/>
          <w:lang w:val="en-CA"/>
        </w:rPr>
        <w:t xml:space="preserve">yield </w:t>
      </w:r>
      <w:r w:rsidR="00B9783D">
        <w:rPr>
          <w:rFonts w:ascii="Times New Roman" w:eastAsia="Arial" w:hAnsi="Times New Roman" w:cs="Times New Roman"/>
          <w:bCs/>
          <w:sz w:val="20"/>
          <w:szCs w:val="20"/>
          <w:lang w:val="en-CA"/>
        </w:rPr>
        <w:t>increase</w:t>
      </w:r>
      <w:r w:rsidR="00B10179">
        <w:rPr>
          <w:rFonts w:ascii="Times New Roman" w:eastAsia="Arial" w:hAnsi="Times New Roman" w:cs="Times New Roman"/>
          <w:bCs/>
          <w:sz w:val="20"/>
          <w:szCs w:val="20"/>
          <w:lang w:val="en-CA"/>
        </w:rPr>
        <w:t>d</w:t>
      </w:r>
      <w:r w:rsidR="00B9783D">
        <w:rPr>
          <w:rFonts w:ascii="Times New Roman" w:eastAsia="Arial" w:hAnsi="Times New Roman" w:cs="Times New Roman"/>
          <w:bCs/>
          <w:sz w:val="20"/>
          <w:szCs w:val="20"/>
          <w:lang w:val="en-CA"/>
        </w:rPr>
        <w:t xml:space="preserve"> variability and</w:t>
      </w:r>
      <w:r>
        <w:rPr>
          <w:rFonts w:ascii="Times New Roman" w:eastAsia="Arial" w:hAnsi="Times New Roman" w:cs="Times New Roman"/>
          <w:bCs/>
          <w:sz w:val="20"/>
          <w:szCs w:val="20"/>
          <w:lang w:val="en-CA"/>
        </w:rPr>
        <w:t>,</w:t>
      </w:r>
      <w:r w:rsidR="00B9783D">
        <w:rPr>
          <w:rFonts w:ascii="Times New Roman" w:eastAsia="Arial" w:hAnsi="Times New Roman" w:cs="Times New Roman"/>
          <w:bCs/>
          <w:sz w:val="20"/>
          <w:szCs w:val="20"/>
          <w:lang w:val="en-CA"/>
        </w:rPr>
        <w:t xml:space="preserve"> consequently</w:t>
      </w:r>
      <w:r>
        <w:rPr>
          <w:rFonts w:ascii="Times New Roman" w:eastAsia="Arial" w:hAnsi="Times New Roman" w:cs="Times New Roman"/>
          <w:bCs/>
          <w:sz w:val="20"/>
          <w:szCs w:val="20"/>
          <w:lang w:val="en-CA"/>
        </w:rPr>
        <w:t>,</w:t>
      </w:r>
      <w:r w:rsidR="00B9783D">
        <w:rPr>
          <w:rFonts w:ascii="Times New Roman" w:eastAsia="Arial" w:hAnsi="Times New Roman" w:cs="Times New Roman"/>
          <w:bCs/>
          <w:sz w:val="20"/>
          <w:szCs w:val="20"/>
          <w:lang w:val="en-CA"/>
        </w:rPr>
        <w:t xml:space="preserve"> </w:t>
      </w:r>
      <w:r w:rsidR="00372A1F">
        <w:rPr>
          <w:rFonts w:ascii="Times New Roman" w:eastAsia="Arial" w:hAnsi="Times New Roman" w:cs="Times New Roman"/>
          <w:bCs/>
          <w:sz w:val="20"/>
          <w:szCs w:val="20"/>
          <w:lang w:val="en-CA"/>
        </w:rPr>
        <w:t>end-point accuracy</w:t>
      </w:r>
      <w:r w:rsidR="00B9783D">
        <w:rPr>
          <w:rFonts w:ascii="Times New Roman" w:eastAsia="Arial" w:hAnsi="Times New Roman" w:cs="Times New Roman"/>
          <w:bCs/>
          <w:sz w:val="20"/>
          <w:szCs w:val="20"/>
          <w:lang w:val="en-CA"/>
        </w:rPr>
        <w:t xml:space="preserve">. To assess this, we recorded the planar trajectories performed by each participant to report </w:t>
      </w:r>
      <w:r w:rsidR="00297D07">
        <w:rPr>
          <w:rFonts w:ascii="Times New Roman" w:eastAsia="Arial" w:hAnsi="Times New Roman" w:cs="Times New Roman"/>
          <w:bCs/>
          <w:sz w:val="20"/>
          <w:szCs w:val="20"/>
          <w:lang w:val="en-CA"/>
        </w:rPr>
        <w:t>his/her</w:t>
      </w:r>
      <w:r w:rsidR="00B9783D">
        <w:rPr>
          <w:rFonts w:ascii="Times New Roman" w:eastAsia="Arial" w:hAnsi="Times New Roman" w:cs="Times New Roman"/>
          <w:bCs/>
          <w:sz w:val="20"/>
          <w:szCs w:val="20"/>
          <w:lang w:val="en-CA"/>
        </w:rPr>
        <w:t xml:space="preserve"> choice</w:t>
      </w:r>
      <w:r w:rsidR="00297D07">
        <w:rPr>
          <w:rFonts w:ascii="Times New Roman" w:eastAsia="Arial" w:hAnsi="Times New Roman" w:cs="Times New Roman"/>
          <w:bCs/>
          <w:sz w:val="20"/>
          <w:szCs w:val="20"/>
          <w:lang w:val="en-CA"/>
        </w:rPr>
        <w:t>s</w:t>
      </w:r>
      <w:r w:rsidR="00B9783D">
        <w:rPr>
          <w:rFonts w:ascii="Times New Roman" w:eastAsia="Arial" w:hAnsi="Times New Roman" w:cs="Times New Roman"/>
          <w:bCs/>
          <w:sz w:val="20"/>
          <w:szCs w:val="20"/>
          <w:lang w:val="en-CA"/>
        </w:rPr>
        <w:t>, as well as their pupil diameter</w:t>
      </w:r>
      <w:r w:rsidR="00297D07">
        <w:rPr>
          <w:rFonts w:ascii="Times New Roman" w:eastAsia="Arial" w:hAnsi="Times New Roman" w:cs="Times New Roman"/>
          <w:bCs/>
          <w:sz w:val="20"/>
          <w:szCs w:val="20"/>
          <w:lang w:val="en-CA"/>
        </w:rPr>
        <w:t>,</w:t>
      </w:r>
      <w:r w:rsidR="00B9783D">
        <w:rPr>
          <w:rFonts w:ascii="Times New Roman" w:eastAsia="Arial" w:hAnsi="Times New Roman" w:cs="Times New Roman"/>
          <w:bCs/>
          <w:sz w:val="20"/>
          <w:szCs w:val="20"/>
          <w:lang w:val="en-CA"/>
        </w:rPr>
        <w:t xml:space="preserve"> throughout the entire trial (see METHODS). </w:t>
      </w:r>
      <w:r w:rsidR="00CB7CD1">
        <w:rPr>
          <w:rFonts w:ascii="Times New Roman" w:eastAsia="Arial" w:hAnsi="Times New Roman" w:cs="Times New Roman"/>
          <w:bCs/>
          <w:sz w:val="20"/>
          <w:szCs w:val="20"/>
          <w:lang w:val="en-CA"/>
        </w:rPr>
        <w:t>In addition to the arrival error (E), w</w:t>
      </w:r>
      <w:r w:rsidR="00297D07">
        <w:rPr>
          <w:rFonts w:ascii="Times New Roman" w:eastAsia="Arial" w:hAnsi="Times New Roman" w:cs="Times New Roman"/>
          <w:bCs/>
          <w:sz w:val="20"/>
          <w:szCs w:val="20"/>
          <w:lang w:val="en-CA"/>
        </w:rPr>
        <w:t xml:space="preserve">e </w:t>
      </w:r>
      <w:r w:rsidR="00CB7CD1">
        <w:rPr>
          <w:rFonts w:ascii="Times New Roman" w:eastAsia="Arial" w:hAnsi="Times New Roman" w:cs="Times New Roman"/>
          <w:bCs/>
          <w:sz w:val="20"/>
          <w:szCs w:val="20"/>
          <w:lang w:val="en-CA"/>
        </w:rPr>
        <w:t xml:space="preserve">calculated </w:t>
      </w:r>
      <w:r w:rsidR="00297D07">
        <w:rPr>
          <w:rFonts w:ascii="Times New Roman" w:eastAsia="Arial" w:hAnsi="Times New Roman" w:cs="Times New Roman"/>
          <w:bCs/>
          <w:sz w:val="20"/>
          <w:szCs w:val="20"/>
          <w:lang w:val="en-CA"/>
        </w:rPr>
        <w:t>movement times</w:t>
      </w:r>
      <w:r w:rsidR="008D0012">
        <w:rPr>
          <w:rFonts w:ascii="Times New Roman" w:eastAsia="Arial" w:hAnsi="Times New Roman" w:cs="Times New Roman"/>
          <w:bCs/>
          <w:sz w:val="20"/>
          <w:szCs w:val="20"/>
          <w:lang w:val="en-CA"/>
        </w:rPr>
        <w:t xml:space="preserve"> (MT) and peak velocities (PV)</w:t>
      </w:r>
      <w:r w:rsidR="00013589">
        <w:rPr>
          <w:rFonts w:ascii="Times New Roman" w:eastAsia="Arial" w:hAnsi="Times New Roman" w:cs="Times New Roman"/>
          <w:bCs/>
          <w:sz w:val="20"/>
          <w:szCs w:val="20"/>
          <w:lang w:val="en-CA"/>
        </w:rPr>
        <w:t xml:space="preserve"> </w:t>
      </w:r>
      <w:r w:rsidR="00CB7CD1">
        <w:rPr>
          <w:rFonts w:ascii="Times New Roman" w:eastAsia="Arial" w:hAnsi="Times New Roman" w:cs="Times New Roman"/>
          <w:bCs/>
          <w:sz w:val="20"/>
          <w:szCs w:val="20"/>
          <w:lang w:val="en-CA"/>
        </w:rPr>
        <w:t>as proxies to characteriz</w:t>
      </w:r>
      <w:r>
        <w:rPr>
          <w:rFonts w:ascii="Times New Roman" w:eastAsia="Arial" w:hAnsi="Times New Roman" w:cs="Times New Roman"/>
          <w:bCs/>
          <w:sz w:val="20"/>
          <w:szCs w:val="20"/>
          <w:lang w:val="en-CA"/>
        </w:rPr>
        <w:t xml:space="preserve">e speed and movement intensity. </w:t>
      </w:r>
      <w:r w:rsidR="00CB7CD1">
        <w:rPr>
          <w:rFonts w:ascii="Times New Roman" w:eastAsia="Arial" w:hAnsi="Times New Roman" w:cs="Times New Roman"/>
          <w:bCs/>
          <w:sz w:val="20"/>
          <w:szCs w:val="20"/>
          <w:lang w:val="en-CA"/>
        </w:rPr>
        <w:t>We then assessed the influence of the two main experimental factors: Effor</w:t>
      </w:r>
      <w:r w:rsidR="008A0A9F">
        <w:rPr>
          <w:rFonts w:ascii="Times New Roman" w:eastAsia="Arial" w:hAnsi="Times New Roman" w:cs="Times New Roman"/>
          <w:bCs/>
          <w:sz w:val="20"/>
          <w:szCs w:val="20"/>
          <w:lang w:val="en-CA"/>
        </w:rPr>
        <w:t>t (E) exerted on the dynamometer (none, weak force, st</w:t>
      </w:r>
      <w:r w:rsidR="006018FC">
        <w:rPr>
          <w:rFonts w:ascii="Times New Roman" w:eastAsia="Arial" w:hAnsi="Times New Roman" w:cs="Times New Roman"/>
          <w:bCs/>
          <w:sz w:val="20"/>
          <w:szCs w:val="20"/>
          <w:lang w:val="en-CA"/>
        </w:rPr>
        <w:t>rong f</w:t>
      </w:r>
      <w:r w:rsidR="00087D09">
        <w:rPr>
          <w:rFonts w:ascii="Times New Roman" w:eastAsia="Arial" w:hAnsi="Times New Roman" w:cs="Times New Roman"/>
          <w:bCs/>
          <w:sz w:val="20"/>
          <w:szCs w:val="20"/>
          <w:lang w:val="en-CA"/>
        </w:rPr>
        <w:t>orce)</w:t>
      </w:r>
      <w:r w:rsidR="005F16C0">
        <w:rPr>
          <w:rFonts w:ascii="Times New Roman" w:eastAsia="Arial" w:hAnsi="Times New Roman" w:cs="Times New Roman"/>
          <w:bCs/>
          <w:sz w:val="20"/>
          <w:szCs w:val="20"/>
          <w:lang w:val="en-CA"/>
        </w:rPr>
        <w:t xml:space="preserve">, the </w:t>
      </w:r>
      <w:r w:rsidR="00B10179">
        <w:rPr>
          <w:rFonts w:ascii="Times New Roman" w:eastAsia="Arial" w:hAnsi="Times New Roman" w:cs="Times New Roman"/>
          <w:bCs/>
          <w:sz w:val="20"/>
          <w:szCs w:val="20"/>
          <w:lang w:val="en-CA"/>
        </w:rPr>
        <w:t>Preparatory</w:t>
      </w:r>
      <w:r w:rsidR="005F16C0">
        <w:rPr>
          <w:rFonts w:ascii="Times New Roman" w:eastAsia="Arial" w:hAnsi="Times New Roman" w:cs="Times New Roman"/>
          <w:bCs/>
          <w:sz w:val="20"/>
          <w:szCs w:val="20"/>
          <w:lang w:val="en-CA"/>
        </w:rPr>
        <w:t xml:space="preserve"> Time </w:t>
      </w:r>
      <w:r w:rsidR="00B10179">
        <w:rPr>
          <w:rFonts w:ascii="Times New Roman" w:eastAsia="Arial" w:hAnsi="Times New Roman" w:cs="Times New Roman"/>
          <w:bCs/>
          <w:sz w:val="20"/>
          <w:szCs w:val="20"/>
          <w:lang w:val="en-CA"/>
        </w:rPr>
        <w:t xml:space="preserve">duration </w:t>
      </w:r>
      <w:r w:rsidR="005F16C0">
        <w:rPr>
          <w:rFonts w:ascii="Times New Roman" w:eastAsia="Arial" w:hAnsi="Times New Roman" w:cs="Times New Roman"/>
          <w:bCs/>
          <w:sz w:val="20"/>
          <w:szCs w:val="20"/>
          <w:lang w:val="en-CA"/>
        </w:rPr>
        <w:t>(</w:t>
      </w:r>
      <w:r w:rsidR="00B10179">
        <w:rPr>
          <w:rFonts w:ascii="Times New Roman" w:eastAsia="Arial" w:hAnsi="Times New Roman" w:cs="Times New Roman"/>
          <w:bCs/>
          <w:sz w:val="20"/>
          <w:szCs w:val="20"/>
          <w:lang w:val="en-CA"/>
        </w:rPr>
        <w:t>PT</w:t>
      </w:r>
      <w:r w:rsidR="005F16C0">
        <w:rPr>
          <w:rFonts w:ascii="Times New Roman" w:eastAsia="Arial" w:hAnsi="Times New Roman" w:cs="Times New Roman"/>
          <w:bCs/>
          <w:sz w:val="20"/>
          <w:szCs w:val="20"/>
          <w:lang w:val="en-CA"/>
        </w:rPr>
        <w:t>; Short/Long), as well as the Biomechanical Cost (BC) of the selected movement (High/Low) and the</w:t>
      </w:r>
      <w:r w:rsidR="00AC350E">
        <w:rPr>
          <w:rFonts w:ascii="Times New Roman" w:eastAsia="Arial" w:hAnsi="Times New Roman" w:cs="Times New Roman"/>
          <w:bCs/>
          <w:sz w:val="20"/>
          <w:szCs w:val="20"/>
          <w:lang w:val="en-CA"/>
        </w:rPr>
        <w:t>ir</w:t>
      </w:r>
      <w:r w:rsidR="005F16C0">
        <w:rPr>
          <w:rFonts w:ascii="Times New Roman" w:eastAsia="Arial" w:hAnsi="Times New Roman" w:cs="Times New Roman"/>
          <w:bCs/>
          <w:sz w:val="20"/>
          <w:szCs w:val="20"/>
          <w:lang w:val="en-CA"/>
        </w:rPr>
        <w:t xml:space="preserve"> interactions. </w:t>
      </w:r>
      <w:r w:rsidR="000C51AC">
        <w:rPr>
          <w:rFonts w:ascii="Times New Roman" w:eastAsia="Arial" w:hAnsi="Times New Roman" w:cs="Times New Roman"/>
          <w:bCs/>
          <w:sz w:val="20"/>
          <w:szCs w:val="20"/>
          <w:lang w:val="en-CA"/>
        </w:rPr>
        <w:t xml:space="preserve">FIG 3A shows the group average and SE </w:t>
      </w:r>
      <w:r w:rsidR="00B10179" w:rsidRPr="00B10179">
        <w:rPr>
          <w:rFonts w:ascii="Symbol" w:eastAsia="Arial" w:hAnsi="Symbol" w:cs="Times New Roman"/>
          <w:bCs/>
          <w:sz w:val="20"/>
          <w:szCs w:val="20"/>
          <w:lang w:val="en-CA"/>
        </w:rPr>
        <w:t></w:t>
      </w:r>
      <w:r w:rsidR="00B10179">
        <w:rPr>
          <w:rFonts w:ascii="Times New Roman" w:eastAsia="Arial" w:hAnsi="Times New Roman" w:cs="Times New Roman"/>
          <w:bCs/>
          <w:sz w:val="20"/>
          <w:szCs w:val="20"/>
          <w:lang w:val="en-CA"/>
        </w:rPr>
        <w:t>-</w:t>
      </w:r>
      <w:r w:rsidR="000C51AC">
        <w:rPr>
          <w:rFonts w:ascii="Times New Roman" w:eastAsia="Arial" w:hAnsi="Times New Roman" w:cs="Times New Roman"/>
          <w:bCs/>
          <w:sz w:val="20"/>
          <w:szCs w:val="20"/>
          <w:lang w:val="en-CA"/>
        </w:rPr>
        <w:t>re</w:t>
      </w:r>
      <w:r w:rsidR="007D19EF">
        <w:rPr>
          <w:rFonts w:ascii="Times New Roman" w:eastAsia="Arial" w:hAnsi="Times New Roman" w:cs="Times New Roman"/>
          <w:bCs/>
          <w:sz w:val="20"/>
          <w:szCs w:val="20"/>
          <w:lang w:val="en-CA"/>
        </w:rPr>
        <w:t>gression coefficients obtained</w:t>
      </w:r>
      <w:r w:rsidR="005F631C">
        <w:rPr>
          <w:rFonts w:ascii="Times New Roman" w:eastAsia="Arial" w:hAnsi="Times New Roman" w:cs="Times New Roman"/>
          <w:bCs/>
          <w:sz w:val="20"/>
          <w:szCs w:val="20"/>
          <w:lang w:val="en-CA"/>
        </w:rPr>
        <w:t xml:space="preserve"> for the Error, MT and PV</w:t>
      </w:r>
      <w:r w:rsidR="007D19EF">
        <w:rPr>
          <w:rFonts w:ascii="Times New Roman" w:eastAsia="Arial" w:hAnsi="Times New Roman" w:cs="Times New Roman"/>
          <w:bCs/>
          <w:sz w:val="20"/>
          <w:szCs w:val="20"/>
          <w:lang w:val="en-CA"/>
        </w:rPr>
        <w:t xml:space="preserve">. A Mann-Whitney test </w:t>
      </w:r>
      <w:r>
        <w:rPr>
          <w:rFonts w:ascii="Times New Roman" w:eastAsia="Arial" w:hAnsi="Times New Roman" w:cs="Times New Roman"/>
          <w:bCs/>
          <w:sz w:val="20"/>
          <w:szCs w:val="20"/>
          <w:lang w:val="en-CA"/>
        </w:rPr>
        <w:t>of</w:t>
      </w:r>
      <w:r w:rsidR="007D19EF">
        <w:rPr>
          <w:rFonts w:ascii="Times New Roman" w:eastAsia="Arial" w:hAnsi="Times New Roman" w:cs="Times New Roman"/>
          <w:bCs/>
          <w:sz w:val="20"/>
          <w:szCs w:val="20"/>
          <w:lang w:val="en-CA"/>
        </w:rPr>
        <w:t xml:space="preserve"> the group coefficients </w:t>
      </w:r>
      <w:r>
        <w:rPr>
          <w:rFonts w:ascii="Times New Roman" w:eastAsia="Arial" w:hAnsi="Times New Roman" w:cs="Times New Roman"/>
          <w:bCs/>
          <w:sz w:val="20"/>
          <w:szCs w:val="20"/>
          <w:lang w:val="en-CA"/>
        </w:rPr>
        <w:t>showed</w:t>
      </w:r>
      <w:r w:rsidR="007D19EF">
        <w:rPr>
          <w:rFonts w:ascii="Times New Roman" w:eastAsia="Arial" w:hAnsi="Times New Roman" w:cs="Times New Roman"/>
          <w:bCs/>
          <w:sz w:val="20"/>
          <w:szCs w:val="20"/>
          <w:lang w:val="en-CA"/>
        </w:rPr>
        <w:t xml:space="preserve"> that </w:t>
      </w:r>
      <w:r w:rsidR="000C51AC">
        <w:rPr>
          <w:rFonts w:ascii="Times New Roman" w:eastAsia="Arial" w:hAnsi="Times New Roman" w:cs="Times New Roman"/>
          <w:bCs/>
          <w:sz w:val="20"/>
          <w:szCs w:val="20"/>
          <w:lang w:val="en-CA"/>
        </w:rPr>
        <w:t xml:space="preserve">the error </w:t>
      </w:r>
      <w:r w:rsidR="007D19EF">
        <w:rPr>
          <w:rFonts w:ascii="Times New Roman" w:eastAsia="Arial" w:hAnsi="Times New Roman" w:cs="Times New Roman"/>
          <w:bCs/>
          <w:sz w:val="20"/>
          <w:szCs w:val="20"/>
          <w:lang w:val="en-CA"/>
        </w:rPr>
        <w:t xml:space="preserve">significantly </w:t>
      </w:r>
      <w:r w:rsidR="000C51AC">
        <w:rPr>
          <w:rFonts w:ascii="Times New Roman" w:eastAsia="Arial" w:hAnsi="Times New Roman" w:cs="Times New Roman"/>
          <w:bCs/>
          <w:sz w:val="20"/>
          <w:szCs w:val="20"/>
          <w:lang w:val="en-CA"/>
        </w:rPr>
        <w:t>increased with energy</w:t>
      </w:r>
      <w:r w:rsidR="00DF33AA">
        <w:rPr>
          <w:rFonts w:ascii="Times New Roman" w:eastAsia="Arial" w:hAnsi="Times New Roman" w:cs="Times New Roman"/>
          <w:bCs/>
          <w:sz w:val="20"/>
          <w:szCs w:val="20"/>
          <w:lang w:val="en-CA"/>
        </w:rPr>
        <w:t xml:space="preserve"> (E)</w:t>
      </w:r>
      <w:r w:rsidR="000A142A">
        <w:rPr>
          <w:rFonts w:ascii="Times New Roman" w:eastAsia="Arial" w:hAnsi="Times New Roman" w:cs="Times New Roman"/>
          <w:bCs/>
          <w:sz w:val="20"/>
          <w:szCs w:val="20"/>
          <w:lang w:val="en-CA"/>
        </w:rPr>
        <w:t xml:space="preserve"> --- FIG 2B</w:t>
      </w:r>
      <w:r w:rsidR="00B10179">
        <w:rPr>
          <w:rFonts w:ascii="Times New Roman" w:eastAsia="Arial" w:hAnsi="Times New Roman" w:cs="Times New Roman"/>
          <w:bCs/>
          <w:sz w:val="20"/>
          <w:szCs w:val="20"/>
          <w:lang w:val="en-CA"/>
        </w:rPr>
        <w:t>, that the variation of P</w:t>
      </w:r>
      <w:r w:rsidR="000C51AC">
        <w:rPr>
          <w:rFonts w:ascii="Times New Roman" w:eastAsia="Arial" w:hAnsi="Times New Roman" w:cs="Times New Roman"/>
          <w:bCs/>
          <w:sz w:val="20"/>
          <w:szCs w:val="20"/>
          <w:lang w:val="en-CA"/>
        </w:rPr>
        <w:t>T does not</w:t>
      </w:r>
      <w:r w:rsidR="007D19EF">
        <w:rPr>
          <w:rFonts w:ascii="Times New Roman" w:eastAsia="Arial" w:hAnsi="Times New Roman" w:cs="Times New Roman"/>
          <w:bCs/>
          <w:sz w:val="20"/>
          <w:szCs w:val="20"/>
          <w:lang w:val="en-CA"/>
        </w:rPr>
        <w:t xml:space="preserve"> exert any measurable influence, and that the error diminished with biomechanical cost (BC).</w:t>
      </w:r>
      <w:r w:rsidR="00AC350E">
        <w:rPr>
          <w:rFonts w:ascii="Times New Roman" w:eastAsia="Arial" w:hAnsi="Times New Roman" w:cs="Times New Roman"/>
          <w:bCs/>
          <w:sz w:val="20"/>
          <w:szCs w:val="20"/>
          <w:lang w:val="en-CA"/>
        </w:rPr>
        <w:t xml:space="preserve"> </w:t>
      </w:r>
      <w:r w:rsidR="00AC350E">
        <w:rPr>
          <w:rFonts w:ascii="Times New Roman" w:eastAsia="Arial" w:hAnsi="Times New Roman" w:cs="Times New Roman"/>
          <w:bCs/>
          <w:sz w:val="20"/>
          <w:szCs w:val="20"/>
          <w:lang w:val="en-GB"/>
        </w:rPr>
        <w:t xml:space="preserve">Additional analyses on the </w:t>
      </w:r>
      <w:r w:rsidR="004837AB">
        <w:rPr>
          <w:rFonts w:ascii="Times New Roman" w:eastAsia="Arial" w:hAnsi="Times New Roman" w:cs="Times New Roman"/>
          <w:bCs/>
          <w:sz w:val="20"/>
          <w:szCs w:val="20"/>
          <w:lang w:val="en-CA"/>
        </w:rPr>
        <w:t>Peak Velocity</w:t>
      </w:r>
      <w:r w:rsidR="0084683C">
        <w:rPr>
          <w:rFonts w:ascii="Times New Roman" w:eastAsia="Arial" w:hAnsi="Times New Roman" w:cs="Times New Roman"/>
          <w:bCs/>
          <w:sz w:val="20"/>
          <w:szCs w:val="20"/>
          <w:lang w:val="en-CA"/>
        </w:rPr>
        <w:t xml:space="preserve"> (PV</w:t>
      </w:r>
      <w:r w:rsidR="004837AB">
        <w:rPr>
          <w:rFonts w:ascii="Times New Roman" w:eastAsia="Arial" w:hAnsi="Times New Roman" w:cs="Times New Roman"/>
          <w:bCs/>
          <w:sz w:val="20"/>
          <w:szCs w:val="20"/>
          <w:lang w:val="en-CA"/>
        </w:rPr>
        <w:t>) or Movement Time (</w:t>
      </w:r>
      <w:r w:rsidR="00B22404">
        <w:rPr>
          <w:rFonts w:ascii="Times New Roman" w:eastAsia="Arial" w:hAnsi="Times New Roman" w:cs="Times New Roman"/>
          <w:bCs/>
          <w:sz w:val="20"/>
          <w:szCs w:val="20"/>
          <w:lang w:val="en-CA"/>
        </w:rPr>
        <w:t>MT)</w:t>
      </w:r>
      <w:r w:rsidR="00AC350E">
        <w:rPr>
          <w:rFonts w:ascii="Times New Roman" w:eastAsia="Arial" w:hAnsi="Times New Roman" w:cs="Times New Roman"/>
          <w:bCs/>
          <w:sz w:val="20"/>
          <w:szCs w:val="20"/>
          <w:lang w:val="en-CA"/>
        </w:rPr>
        <w:t xml:space="preserve"> yielded that M</w:t>
      </w:r>
      <w:r w:rsidR="004837AB">
        <w:rPr>
          <w:rFonts w:ascii="Times New Roman" w:eastAsia="Arial" w:hAnsi="Times New Roman" w:cs="Times New Roman"/>
          <w:bCs/>
          <w:sz w:val="20"/>
          <w:szCs w:val="20"/>
          <w:lang w:val="en-CA"/>
        </w:rPr>
        <w:t xml:space="preserve">T </w:t>
      </w:r>
      <w:r w:rsidR="004C4D59">
        <w:rPr>
          <w:rFonts w:ascii="Times New Roman" w:eastAsia="Arial" w:hAnsi="Times New Roman" w:cs="Times New Roman"/>
          <w:bCs/>
          <w:sz w:val="20"/>
          <w:szCs w:val="20"/>
          <w:lang w:val="en-CA"/>
        </w:rPr>
        <w:t xml:space="preserve">increased significantly with </w:t>
      </w:r>
      <w:r w:rsidR="0077609A">
        <w:rPr>
          <w:rFonts w:ascii="Times New Roman" w:eastAsia="Arial" w:hAnsi="Times New Roman" w:cs="Times New Roman"/>
          <w:bCs/>
          <w:sz w:val="20"/>
          <w:szCs w:val="20"/>
          <w:lang w:val="en-CA"/>
        </w:rPr>
        <w:t>Effort (p=0.001)</w:t>
      </w:r>
      <w:r w:rsidR="00B22404">
        <w:rPr>
          <w:rFonts w:ascii="Times New Roman" w:eastAsia="Arial" w:hAnsi="Times New Roman" w:cs="Times New Roman"/>
          <w:bCs/>
          <w:sz w:val="20"/>
          <w:szCs w:val="20"/>
          <w:lang w:val="en-CA"/>
        </w:rPr>
        <w:t xml:space="preserve">, and </w:t>
      </w:r>
      <w:r w:rsidR="00AC350E">
        <w:rPr>
          <w:rFonts w:ascii="Times New Roman" w:eastAsia="Arial" w:hAnsi="Times New Roman" w:cs="Times New Roman"/>
          <w:bCs/>
          <w:sz w:val="20"/>
          <w:szCs w:val="20"/>
          <w:lang w:val="en-CA"/>
        </w:rPr>
        <w:t xml:space="preserve">decreased </w:t>
      </w:r>
      <w:r w:rsidR="00B22404">
        <w:rPr>
          <w:rFonts w:ascii="Times New Roman" w:eastAsia="Arial" w:hAnsi="Times New Roman" w:cs="Times New Roman"/>
          <w:bCs/>
          <w:sz w:val="20"/>
          <w:szCs w:val="20"/>
          <w:lang w:val="en-CA"/>
        </w:rPr>
        <w:t xml:space="preserve">with RT </w:t>
      </w:r>
      <w:r w:rsidR="004C4D59">
        <w:rPr>
          <w:rFonts w:ascii="Times New Roman" w:eastAsia="Arial" w:hAnsi="Times New Roman" w:cs="Times New Roman"/>
          <w:bCs/>
          <w:sz w:val="20"/>
          <w:szCs w:val="20"/>
          <w:lang w:val="en-CA"/>
        </w:rPr>
        <w:t>(FIG 2A).</w:t>
      </w:r>
      <w:r w:rsidR="00A10288">
        <w:rPr>
          <w:rFonts w:ascii="Times New Roman" w:eastAsia="Arial" w:hAnsi="Times New Roman" w:cs="Times New Roman"/>
          <w:bCs/>
          <w:sz w:val="20"/>
          <w:szCs w:val="20"/>
          <w:lang w:val="en-CA"/>
        </w:rPr>
        <w:t xml:space="preserve"> By contrast, Effort exerted no </w:t>
      </w:r>
      <w:r w:rsidR="00AC350E">
        <w:rPr>
          <w:rFonts w:ascii="Times New Roman" w:eastAsia="Arial" w:hAnsi="Times New Roman" w:cs="Times New Roman"/>
          <w:bCs/>
          <w:sz w:val="20"/>
          <w:szCs w:val="20"/>
          <w:lang w:val="en-CA"/>
        </w:rPr>
        <w:t xml:space="preserve">measurable </w:t>
      </w:r>
      <w:r w:rsidR="00A10288">
        <w:rPr>
          <w:rFonts w:ascii="Times New Roman" w:eastAsia="Arial" w:hAnsi="Times New Roman" w:cs="Times New Roman"/>
          <w:bCs/>
          <w:sz w:val="20"/>
          <w:szCs w:val="20"/>
          <w:lang w:val="en-CA"/>
        </w:rPr>
        <w:t xml:space="preserve">influence </w:t>
      </w:r>
      <w:r w:rsidR="002260CF">
        <w:rPr>
          <w:rFonts w:ascii="Times New Roman" w:eastAsia="Arial" w:hAnsi="Times New Roman" w:cs="Times New Roman"/>
          <w:bCs/>
          <w:sz w:val="20"/>
          <w:szCs w:val="20"/>
          <w:lang w:val="en-CA"/>
        </w:rPr>
        <w:t>on Peak Velocity (PV</w:t>
      </w:r>
      <w:r w:rsidR="00A10288">
        <w:rPr>
          <w:rFonts w:ascii="Times New Roman" w:eastAsia="Arial" w:hAnsi="Times New Roman" w:cs="Times New Roman"/>
          <w:bCs/>
          <w:sz w:val="20"/>
          <w:szCs w:val="20"/>
          <w:lang w:val="en-CA"/>
        </w:rPr>
        <w:t>),</w:t>
      </w:r>
      <w:r w:rsidR="002260CF">
        <w:rPr>
          <w:rFonts w:ascii="Times New Roman" w:eastAsia="Arial" w:hAnsi="Times New Roman" w:cs="Times New Roman"/>
          <w:bCs/>
          <w:sz w:val="20"/>
          <w:szCs w:val="20"/>
          <w:lang w:val="en-CA"/>
        </w:rPr>
        <w:t xml:space="preserve"> </w:t>
      </w:r>
      <w:r w:rsidR="002C2709">
        <w:rPr>
          <w:rFonts w:ascii="Times New Roman" w:eastAsia="Arial" w:hAnsi="Times New Roman" w:cs="Times New Roman"/>
          <w:bCs/>
          <w:sz w:val="20"/>
          <w:szCs w:val="20"/>
          <w:lang w:val="en-CA"/>
        </w:rPr>
        <w:t xml:space="preserve">which </w:t>
      </w:r>
      <w:r w:rsidR="0077609A">
        <w:rPr>
          <w:rFonts w:ascii="Times New Roman" w:eastAsia="Arial" w:hAnsi="Times New Roman" w:cs="Times New Roman"/>
          <w:bCs/>
          <w:sz w:val="20"/>
          <w:szCs w:val="20"/>
          <w:lang w:val="en-CA"/>
        </w:rPr>
        <w:t>was only sensitive to the Biomechanical Cost (BC) (F, p=</w:t>
      </w:r>
      <w:r w:rsidR="002C2709">
        <w:rPr>
          <w:rFonts w:ascii="Times New Roman" w:eastAsia="Arial" w:hAnsi="Times New Roman" w:cs="Times New Roman"/>
          <w:bCs/>
          <w:sz w:val="20"/>
          <w:szCs w:val="20"/>
          <w:lang w:val="en-CA"/>
        </w:rPr>
        <w:t>0.001</w:t>
      </w:r>
      <w:r w:rsidR="0077609A">
        <w:rPr>
          <w:rFonts w:ascii="Times New Roman" w:eastAsia="Arial" w:hAnsi="Times New Roman" w:cs="Times New Roman"/>
          <w:bCs/>
          <w:sz w:val="20"/>
          <w:szCs w:val="20"/>
          <w:lang w:val="en-CA"/>
        </w:rPr>
        <w:t>)</w:t>
      </w:r>
      <w:r w:rsidR="00CF0A43">
        <w:rPr>
          <w:rFonts w:ascii="Times New Roman" w:eastAsia="Arial" w:hAnsi="Times New Roman" w:cs="Times New Roman"/>
          <w:bCs/>
          <w:sz w:val="20"/>
          <w:szCs w:val="20"/>
          <w:lang w:val="en-CA"/>
        </w:rPr>
        <w:t>.</w:t>
      </w:r>
    </w:p>
    <w:p w14:paraId="772CC0A1" w14:textId="77777777" w:rsidR="002C2709" w:rsidRPr="00AC350E" w:rsidRDefault="002C2709" w:rsidP="003A4ACA">
      <w:pPr>
        <w:spacing w:after="0"/>
        <w:jc w:val="both"/>
        <w:rPr>
          <w:rFonts w:ascii="Times New Roman" w:eastAsia="Arial" w:hAnsi="Times New Roman" w:cs="Times New Roman"/>
          <w:bCs/>
          <w:sz w:val="20"/>
          <w:szCs w:val="20"/>
          <w:lang w:val="en-CA"/>
        </w:rPr>
      </w:pPr>
    </w:p>
    <w:p w14:paraId="462A667A" w14:textId="14FD6D9A" w:rsidR="3400ABFD" w:rsidRPr="00931CE4" w:rsidRDefault="00D74B73" w:rsidP="003A4ACA">
      <w:pPr>
        <w:spacing w:after="0"/>
        <w:jc w:val="both"/>
        <w:rPr>
          <w:rFonts w:ascii="Times New Roman" w:eastAsia="Arial" w:hAnsi="Times New Roman" w:cs="Times New Roman"/>
          <w:b/>
          <w:bCs/>
          <w:sz w:val="20"/>
          <w:szCs w:val="20"/>
          <w:lang w:val="en-CA"/>
        </w:rPr>
      </w:pPr>
      <w:r>
        <w:rPr>
          <w:rFonts w:ascii="Times New Roman" w:eastAsia="Arial" w:hAnsi="Times New Roman" w:cs="Times New Roman"/>
          <w:b/>
          <w:bCs/>
          <w:sz w:val="20"/>
          <w:szCs w:val="20"/>
          <w:lang w:val="en-CA"/>
        </w:rPr>
        <w:t>Effort and RT Correlates on Decision-Making</w:t>
      </w:r>
    </w:p>
    <w:p w14:paraId="158338C9" w14:textId="22F1D140" w:rsidR="000572F1" w:rsidRDefault="00CF0A43"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While previous research on similar scenarios showed that biomechanical cost is a major </w:t>
      </w:r>
      <w:r w:rsidR="002C5D90">
        <w:rPr>
          <w:rFonts w:ascii="Times New Roman" w:hAnsi="Times New Roman" w:cs="Times New Roman"/>
          <w:sz w:val="20"/>
          <w:szCs w:val="20"/>
          <w:lang w:val="en-CA"/>
        </w:rPr>
        <w:t xml:space="preserve">influence on </w:t>
      </w:r>
      <w:r w:rsidR="00C67C5A">
        <w:rPr>
          <w:rFonts w:ascii="Times New Roman" w:hAnsi="Times New Roman" w:cs="Times New Roman"/>
          <w:sz w:val="20"/>
          <w:szCs w:val="20"/>
          <w:lang w:val="en-CA"/>
        </w:rPr>
        <w:t xml:space="preserve">decisions between actions </w:t>
      </w:r>
      <w:r>
        <w:rPr>
          <w:rFonts w:ascii="Times New Roman" w:hAnsi="Times New Roman" w:cs="Times New Roman"/>
          <w:sz w:val="20"/>
          <w:szCs w:val="20"/>
          <w:lang w:val="en-CA"/>
        </w:rPr>
        <w:t xml:space="preserve">in the absence of </w:t>
      </w:r>
      <w:r w:rsidR="00C67C5A">
        <w:rPr>
          <w:rFonts w:ascii="Times New Roman" w:hAnsi="Times New Roman" w:cs="Times New Roman"/>
          <w:sz w:val="20"/>
          <w:szCs w:val="20"/>
          <w:lang w:val="en-CA"/>
        </w:rPr>
        <w:t>further constraints</w:t>
      </w:r>
      <w:r>
        <w:rPr>
          <w:rFonts w:ascii="Times New Roman" w:hAnsi="Times New Roman" w:cs="Times New Roman"/>
          <w:sz w:val="20"/>
          <w:szCs w:val="20"/>
          <w:lang w:val="en-CA"/>
        </w:rPr>
        <w:t xml:space="preserve"> </w:t>
      </w:r>
      <w:r>
        <w:rPr>
          <w:rFonts w:ascii="Times New Roman" w:hAnsi="Times New Roman" w:cs="Times New Roman"/>
          <w:sz w:val="20"/>
          <w:szCs w:val="20"/>
          <w:lang w:val="en-CA"/>
        </w:rPr>
        <w:fldChar w:fldCharType="begin"/>
      </w:r>
      <w:r>
        <w:rPr>
          <w:rFonts w:ascii="Times New Roman" w:hAnsi="Times New Roman" w:cs="Times New Roman"/>
          <w:sz w:val="20"/>
          <w:szCs w:val="20"/>
          <w:lang w:val="en-CA"/>
        </w:rPr>
        <w:instrText xml:space="preserve"> ADDIN ZOTERO_ITEM CSL_CITATION {"citationID":"DlYwjsYE","properties":{"formattedCitation":"(Goble et al., 2007; Cos et al., 2011, 2012, 2014)","plainCitation":"(Goble et al., 2007; Cos et al., 2011, 2012, 2014)","noteIndex":0},"citationItems":[{"id":490,"uris":["http://zotero.org/users/324626/items/8DNJ8T5G"],"uri":["http://zotero.org/users/324626/items/8DNJ8T5G"],"itemData":{"id":490,"type":"article-journal","abstract":"Strategies used by the CNS to optimize arm movements in terms of speed, accuracy, and resistance to fatigue remain largely unknown. A hypothesis is studied that the CNS exploits biomechanical properties of multijoint limbs to increase efficiency of movement control. To test this notion, a novel free-stroke drawing task was used that instructs subjects to make straight strokes in as many different directions as possible in the horizontal plane through rotations of the elbow and shoulder joints. Despite explicit instructions to distribute strokes uniformly, subjects showed biases to move in specific directions. These biases were associated with a tendency to perform movements that included active motion at one joint and largely passive motion at the other joint, revealing a tendency to minimize intervention of muscle torque for regulation of the effect of interaction torque. Other biomechanical factors, such as inertial resistance and kinematic manipulability, were unable to adequately account for these significant biases. Also, minimizations of jerk, muscle torque change, and sum of squared muscle torque were analyzed; however, these cost functions failed to explain the observed directional biases. Collectively, these results suggest that knowledge of biomechanical cost functions regarding interaction torque (IT) regulation is available to the control system. This knowledge may be used to evaluate potential movements and to select movement of \"low cost.\" The preference to reduce active regulation of interaction torque suggests that, in addition to muscle energy, the criterion for movement cost may include neural activity required for movement control.","container-title":"J Neurophysiol","DOI":"10.1152/jn.00582.2007","issue":"3","page":"1240-1252","source":"HighWire","title":"Directional Biases Reveal Utilization of Arm's Biomechanical Properties for Optimization of Motor Behavior","volume":"98","author":[{"family":"Goble","given":"Jacob A."},{"family":"Zhang","given":"Yanxin"},{"family":"Shimansky","given":"Yury"},{"family":"Sharma","given":"Siddharth"},{"family":"Dounskaia","given":"Natalia V."}],"issued":{"date-parts":[["2007",9,1]]}}},{"id":974,"uris":["http://zotero.org/users/324626/items/PANTIXSP"],"uri":["http://zotero.org/users/324626/items/PANTIXSP"],"itemData":{"id":974,"type":"article-journal","abstract":"There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process.","container-title":"Journal of Neurophysiology","DOI":"10.1152/jn.00975.2010","issue":"6","page":"3022 -3033","source":"Highwire 2.0","title":"The influence of predicted arm biomechanics on decision making","volume":"105","author":[{"family":"Cos","given":"Ignasi"},{"family":"Bélanger","given":"Nicolas"},{"family":"Cisek","given":"Paul"}],"issued":{"date-parts":[["2011",6,1]]}}},{"id":2048,"uris":["http://zotero.org/users/324626/items/NQHM8BCX"],"uri":["http://zotero.org/users/324626/items/NQHM8BCX"],"itemData":{"id":2048,"type":"article-journal","abstract":"Recent work has shown that human subjects are able to predict the biomechanical ease of potential reaching movements and use these predictions to influence their choices. Here, we examined how reach decisions are influenced by specific biomechanical factors related to the control of end-point stability, such as aiming accuracy or stopping control. Human subjects made free choices between two potential reaching movements that varied in terms of path distance and biomechanical cost in four separate blocks that additionally varied two constraints: the width of the targets (narrow or wide) and the requirement of stopping in them. When movements were unconstrained (very wide targets and no requirement of stopping), subjects' choices were strongly biased toward directions aligned with the direction of maximal mobility. However, as the movements became progressively constrained, factors related to the control of the end point gained relevance, thus reducing this bias. This demonstrates that, before movement onset, constraints such as stopping and aiming participate in a remarkably adaptive and flexible action selection process that trades off the advantage of moving along directions of maximal mobility for unconstrained movements against exploiting biomechanical anisotropies to facilitate control of end-point stability whenever the movement constraints require it. These results support a view of decision making between motor actions as a highly context-dependent gradual process in which the subjective desirability of potential actions is influenced by their dynamic properties in relation to the intrinsic properties of the motor apparatus.","container-title":"Journal of Neurophysiology","DOI":"10.1152/jn.00081.2012","ISSN":"0022-3077, 1522-1598","issue":"6","journalAbbreviation":"J Neurophysiol","language":"en","page":"1764-1780","source":"jn.physiology.org.gate1.inist.fr","title":"The modulatory influence of end-point controllability on decisions between actions","volume":"108","author":[{"family":"Cos","given":"Ignasi"},{"family":"Medleg","given":"Farid"},{"family":"Cisek","given":"Paul"}],"issued":{"date-parts":[["2012",9,15]]}}},{"id":4176,"uris":["http://zotero.org/users/324626/items/RNEQCZ9R"],"uri":["http://zotero.org/users/324626/items/RNEQCZ9R"],"itemData":{"id":4176,"type":"article-journal","container-title":"Journal of Neurophysiology","DOI":"10.1152/jn.00147.2014","ISSN":"0022-3077, 1522-1598","issue":"6","language":"en","note":"When given a choice between actions that yield the same reward, we tend to prefer the one that requires the least effort. Recent studies have shown that humans are remarkably accurate at evaluating the effort of potential reaching actions and can predict the subtle energetic demand caused by the nonisotropic biomechanical properties of the arm. In the present study, we investigated the time course over which such information is computed and comes to influence decisions. Two independent approaches were used. First, subjects performed a reach decision task in which the time interval for deciding between two candidate reaching actions was varied from 200 to 800 ms. Second, we measured motor-evoked potential (MEPs) to single-pulse transcranial magnetic stimulation (TMS) over the primary motor cortex (M1) to probe the evolving decision at different times after stimulus presentation. Both studies yielded a consistent conclusion: that a prediction of the effort associated with candidate movements is computed very quickly and influences decisions within 200 ms after presentation of the candidate actions. Furthermore, whereas the MEPs measured 150 ms after stimulus presentation were well correlated with the choices that subjects ultimately made, later in the trial the MEP amplitudes were primarily related to the muscular requirements of the chosen movement. This suggests that corticospinal excitability (CSE) initially reflects a competition between candidate actions and later changes to reflect the processes of preparing to implement the winning action choice.\nPMID: 24899673","page":"1256-1266","source":"jn.physiology.org.gate1.inist.fr","title":"Rapid prediction of biomechanical costs during action decisions","volume":"112","author":[{"family":"Cos","given":"Ignasi"},{"family":"Duque","given":"Julie"},{"family":"Cisek","given":"Paul"}],"issued":{"date-parts":[["2014",9,15]]}}}],"schema":"https://github.com/citation-style-language/schema/raw/master/csl-citation.json"} </w:instrText>
      </w:r>
      <w:r>
        <w:rPr>
          <w:rFonts w:ascii="Times New Roman" w:hAnsi="Times New Roman" w:cs="Times New Roman"/>
          <w:sz w:val="20"/>
          <w:szCs w:val="20"/>
          <w:lang w:val="en-CA"/>
        </w:rPr>
        <w:fldChar w:fldCharType="separate"/>
      </w:r>
      <w:r>
        <w:rPr>
          <w:rFonts w:ascii="Times New Roman" w:hAnsi="Times New Roman" w:cs="Times New Roman"/>
          <w:noProof/>
          <w:sz w:val="20"/>
          <w:szCs w:val="20"/>
          <w:lang w:val="en-CA"/>
        </w:rPr>
        <w:t>(Goble et al., 2007; Cos et al., 2011, 2012, 2014)</w:t>
      </w:r>
      <w:r>
        <w:rPr>
          <w:rFonts w:ascii="Times New Roman" w:hAnsi="Times New Roman" w:cs="Times New Roman"/>
          <w:sz w:val="20"/>
          <w:szCs w:val="20"/>
          <w:lang w:val="en-CA"/>
        </w:rPr>
        <w:fldChar w:fldCharType="end"/>
      </w:r>
      <w:r w:rsidR="00C67C5A">
        <w:rPr>
          <w:rFonts w:ascii="Times New Roman" w:hAnsi="Times New Roman" w:cs="Times New Roman"/>
          <w:sz w:val="20"/>
          <w:szCs w:val="20"/>
          <w:lang w:val="en-CA"/>
        </w:rPr>
        <w:t xml:space="preserve">, </w:t>
      </w:r>
      <w:r w:rsidR="002C5D90">
        <w:rPr>
          <w:rFonts w:ascii="Times New Roman" w:hAnsi="Times New Roman" w:cs="Times New Roman"/>
          <w:sz w:val="20"/>
          <w:szCs w:val="20"/>
          <w:lang w:val="en-CA"/>
        </w:rPr>
        <w:t xml:space="preserve">more recent research revealed that </w:t>
      </w:r>
      <w:r w:rsidR="00C67C5A">
        <w:rPr>
          <w:rFonts w:ascii="Times New Roman" w:hAnsi="Times New Roman" w:cs="Times New Roman"/>
          <w:sz w:val="20"/>
          <w:szCs w:val="20"/>
          <w:lang w:val="en-CA"/>
        </w:rPr>
        <w:t>the addition</w:t>
      </w:r>
      <w:r w:rsidR="00C26609">
        <w:rPr>
          <w:rFonts w:ascii="Times New Roman" w:hAnsi="Times New Roman" w:cs="Times New Roman"/>
          <w:sz w:val="20"/>
          <w:szCs w:val="20"/>
          <w:lang w:val="en-CA"/>
        </w:rPr>
        <w:t xml:space="preserve">al constraint </w:t>
      </w:r>
      <w:r w:rsidR="00C67C5A">
        <w:rPr>
          <w:rFonts w:ascii="Times New Roman" w:hAnsi="Times New Roman" w:cs="Times New Roman"/>
          <w:sz w:val="20"/>
          <w:szCs w:val="20"/>
          <w:lang w:val="en-CA"/>
        </w:rPr>
        <w:t xml:space="preserve">of </w:t>
      </w:r>
      <w:r w:rsidR="00B07236">
        <w:rPr>
          <w:rFonts w:ascii="Times New Roman" w:hAnsi="Times New Roman" w:cs="Times New Roman"/>
          <w:sz w:val="20"/>
          <w:szCs w:val="20"/>
          <w:lang w:val="en-CA"/>
        </w:rPr>
        <w:t>accuracy</w:t>
      </w:r>
      <w:r w:rsidR="00C67C5A">
        <w:rPr>
          <w:rFonts w:ascii="Times New Roman" w:hAnsi="Times New Roman" w:cs="Times New Roman"/>
          <w:sz w:val="20"/>
          <w:szCs w:val="20"/>
          <w:lang w:val="en-CA"/>
        </w:rPr>
        <w:t xml:space="preserve"> </w:t>
      </w:r>
      <w:r w:rsidR="00C26609">
        <w:rPr>
          <w:rFonts w:ascii="Times New Roman" w:hAnsi="Times New Roman" w:cs="Times New Roman"/>
          <w:sz w:val="20"/>
          <w:szCs w:val="20"/>
          <w:lang w:val="en-CA"/>
        </w:rPr>
        <w:t xml:space="preserve">dominates and even reverses </w:t>
      </w:r>
      <w:r w:rsidR="002C5D90">
        <w:rPr>
          <w:rFonts w:ascii="Times New Roman" w:hAnsi="Times New Roman" w:cs="Times New Roman"/>
          <w:sz w:val="20"/>
          <w:szCs w:val="20"/>
          <w:lang w:val="en-CA"/>
        </w:rPr>
        <w:t>it</w:t>
      </w:r>
      <w:r w:rsidR="00C26609">
        <w:rPr>
          <w:rFonts w:ascii="Times New Roman" w:hAnsi="Times New Roman" w:cs="Times New Roman"/>
          <w:sz w:val="20"/>
          <w:szCs w:val="20"/>
          <w:lang w:val="en-CA"/>
        </w:rPr>
        <w:t xml:space="preserve"> </w:t>
      </w:r>
      <w:r w:rsidR="00C26609">
        <w:rPr>
          <w:rFonts w:ascii="Times New Roman" w:hAnsi="Times New Roman" w:cs="Times New Roman"/>
          <w:sz w:val="20"/>
          <w:szCs w:val="20"/>
          <w:lang w:val="en-CA"/>
        </w:rPr>
        <w:fldChar w:fldCharType="begin"/>
      </w:r>
      <w:r w:rsidR="00C26609">
        <w:rPr>
          <w:rFonts w:ascii="Times New Roman" w:hAnsi="Times New Roman" w:cs="Times New Roman"/>
          <w:sz w:val="20"/>
          <w:szCs w:val="20"/>
          <w:lang w:val="en-CA"/>
        </w:rPr>
        <w:instrText xml:space="preserve"> ADDIN ZOTERO_ITEM CSL_CITATION {"citationID":"0Ki8lSrb","properties":{"formattedCitation":"(Cos et al., 2021)","plainCitation":"(Cos et al., 2021)","noteIndex":0},"citationItems":[{"id":8806,"uris":["http://zotero.org/users/324626/items/T8RZL9XA"],"uri":["http://zotero.org/users/324626/items/T8RZL9XA"],"itemData":{"id":8806,"type":"book","abstract":"Extensive research explains how pre-frontal cortical areas process explicit rewards, and how pre-motor and motor cortices are recipients of that processing to energize motor behaviour. However, the specifics of motor behaviour, decisions between actions and brain dynamics when driven by no explicit reward, remain poorly understood. Are patterns of decision and motor control altered wen performing under social pressure? Are the same brain regions that typically process explicit rewards also involved in this expression of motivation? To answer these questions, we designed a novel task of decision-making between precision reaches and manipulated motivation by means of social pressure, defined by the presence or absence of virtual partner of a higher/lower aiming skill than our participants. We assessed the overall influence of this manipulation by analysing movements, decisions, pupil dilation and electro-encephalography. We show that the presence of a partner consistently increased aiming accuracy along with pupil diameter, furthermore the more skilled the partner. Remarkably, increased accuracy is attained by faster movements, consistently with a vigour effect that breaches speed-accuracy trade-offs typical of motor adaptation. This implicated an ensemble of cortical sources including pre-frontal areas, concerned with the processing of reward, but also pre-motor and occipital sources, consistent with the nature of the task. Overall, these results strongly suggest the role of social pressure as a motivational drive, enabling an increase of both vigour and accuracy in a non-trivial fashion.","note":"DOI: 10.21203/rs.3.rs-1111413/v1","source":"ResearchGate","title":"The Influence of Intrinsic Motivation on Decisions Between Actions","author":[{"family":"Cos","given":"Ignasi"},{"family":"Deco","given":"Gustavo"},{"family":"Gilson","given":"Matthieu"}],"issued":{"date-parts":[["2021",11,24]]}}}],"schema":"https://github.com/citation-style-language/schema/raw/master/csl-citation.json"} </w:instrText>
      </w:r>
      <w:r w:rsidR="00C26609">
        <w:rPr>
          <w:rFonts w:ascii="Times New Roman" w:hAnsi="Times New Roman" w:cs="Times New Roman"/>
          <w:sz w:val="20"/>
          <w:szCs w:val="20"/>
          <w:lang w:val="en-CA"/>
        </w:rPr>
        <w:fldChar w:fldCharType="separate"/>
      </w:r>
      <w:r w:rsidR="00C26609">
        <w:rPr>
          <w:rFonts w:ascii="Times New Roman" w:hAnsi="Times New Roman" w:cs="Times New Roman"/>
          <w:noProof/>
          <w:sz w:val="20"/>
          <w:szCs w:val="20"/>
          <w:lang w:val="en-CA"/>
        </w:rPr>
        <w:t>(Cos et al., 2021)</w:t>
      </w:r>
      <w:r w:rsidR="00C26609">
        <w:rPr>
          <w:rFonts w:ascii="Times New Roman" w:hAnsi="Times New Roman" w:cs="Times New Roman"/>
          <w:sz w:val="20"/>
          <w:szCs w:val="20"/>
          <w:lang w:val="en-CA"/>
        </w:rPr>
        <w:fldChar w:fldCharType="end"/>
      </w:r>
      <w:r w:rsidR="003B4986">
        <w:rPr>
          <w:rFonts w:ascii="Times New Roman" w:hAnsi="Times New Roman" w:cs="Times New Roman"/>
          <w:sz w:val="20"/>
          <w:szCs w:val="20"/>
          <w:lang w:val="en-CA"/>
        </w:rPr>
        <w:t xml:space="preserve">. </w:t>
      </w:r>
      <w:r w:rsidR="00962B02">
        <w:rPr>
          <w:rFonts w:ascii="Times New Roman" w:hAnsi="Times New Roman" w:cs="Times New Roman"/>
          <w:sz w:val="20"/>
          <w:szCs w:val="20"/>
          <w:lang w:val="en-CA"/>
        </w:rPr>
        <w:t xml:space="preserve">Regardless of </w:t>
      </w:r>
      <w:r w:rsidR="00685FA3">
        <w:rPr>
          <w:rFonts w:ascii="Times New Roman" w:hAnsi="Times New Roman" w:cs="Times New Roman"/>
          <w:sz w:val="20"/>
          <w:szCs w:val="20"/>
          <w:lang w:val="en-CA"/>
        </w:rPr>
        <w:t xml:space="preserve">criterion, </w:t>
      </w:r>
      <w:r w:rsidR="00362996">
        <w:rPr>
          <w:rFonts w:ascii="Times New Roman" w:hAnsi="Times New Roman" w:cs="Times New Roman"/>
          <w:sz w:val="20"/>
          <w:szCs w:val="20"/>
          <w:lang w:val="en-CA"/>
        </w:rPr>
        <w:t xml:space="preserve">we first </w:t>
      </w:r>
      <w:r w:rsidR="000572F1">
        <w:rPr>
          <w:rFonts w:ascii="Times New Roman" w:hAnsi="Times New Roman" w:cs="Times New Roman"/>
          <w:sz w:val="20"/>
          <w:szCs w:val="20"/>
          <w:lang w:val="en-CA"/>
        </w:rPr>
        <w:t xml:space="preserve">estimated </w:t>
      </w:r>
      <w:r w:rsidR="00362996">
        <w:rPr>
          <w:rFonts w:ascii="Times New Roman" w:hAnsi="Times New Roman" w:cs="Times New Roman"/>
          <w:sz w:val="20"/>
          <w:szCs w:val="20"/>
          <w:lang w:val="en-CA"/>
        </w:rPr>
        <w:t xml:space="preserve">the probability of choosing the biomechanically </w:t>
      </w:r>
      <w:r w:rsidR="00E62B0B">
        <w:rPr>
          <w:rFonts w:ascii="Times New Roman" w:hAnsi="Times New Roman" w:cs="Times New Roman"/>
          <w:sz w:val="20"/>
          <w:szCs w:val="20"/>
          <w:lang w:val="en-CA"/>
        </w:rPr>
        <w:t xml:space="preserve">least costly movement </w:t>
      </w:r>
      <w:r w:rsidR="000572F1">
        <w:rPr>
          <w:rFonts w:ascii="Times New Roman" w:hAnsi="Times New Roman" w:cs="Times New Roman"/>
          <w:sz w:val="20"/>
          <w:szCs w:val="20"/>
          <w:lang w:val="en-CA"/>
        </w:rPr>
        <w:lastRenderedPageBreak/>
        <w:t xml:space="preserve">by counting the number of times each participant chose such an option over their total number of choices </w:t>
      </w:r>
      <w:r w:rsidR="00E62B0B">
        <w:rPr>
          <w:rFonts w:ascii="Times New Roman" w:hAnsi="Times New Roman" w:cs="Times New Roman"/>
          <w:sz w:val="20"/>
          <w:szCs w:val="20"/>
          <w:lang w:val="en-CA"/>
        </w:rPr>
        <w:t>within each arrangement</w:t>
      </w:r>
      <w:r w:rsidR="000572F1">
        <w:rPr>
          <w:rFonts w:ascii="Times New Roman" w:hAnsi="Times New Roman" w:cs="Times New Roman"/>
          <w:sz w:val="20"/>
          <w:szCs w:val="20"/>
          <w:lang w:val="en-CA"/>
        </w:rPr>
        <w:t xml:space="preserve">. To further analyse the participants’ choices, we </w:t>
      </w:r>
      <w:r w:rsidR="00870DC9">
        <w:rPr>
          <w:rFonts w:ascii="Times New Roman" w:hAnsi="Times New Roman" w:cs="Times New Roman"/>
          <w:sz w:val="20"/>
          <w:szCs w:val="20"/>
          <w:lang w:val="en-CA"/>
        </w:rPr>
        <w:t xml:space="preserve">fitted a binomial distribution to each participant’s choices, and regressed a GLM with the same </w:t>
      </w:r>
      <w:r w:rsidR="00F26A9B">
        <w:rPr>
          <w:rFonts w:ascii="Times New Roman" w:hAnsi="Times New Roman" w:cs="Times New Roman"/>
          <w:sz w:val="20"/>
          <w:szCs w:val="20"/>
          <w:lang w:val="en-CA"/>
        </w:rPr>
        <w:t>factors used in the kinematic analyses to the p-binomial parameter obtained for each participant.</w:t>
      </w:r>
      <w:r w:rsidR="00B8364A">
        <w:rPr>
          <w:rFonts w:ascii="Times New Roman" w:hAnsi="Times New Roman" w:cs="Times New Roman"/>
          <w:sz w:val="20"/>
          <w:szCs w:val="20"/>
          <w:lang w:val="en-CA"/>
        </w:rPr>
        <w:t xml:space="preserve"> A t-test on the group coefficients showed that neither Effort nor Decision Time constraints exerted any effect on the participants as a whole, but that </w:t>
      </w:r>
      <w:r w:rsidR="009726CE">
        <w:rPr>
          <w:rFonts w:ascii="Times New Roman" w:hAnsi="Times New Roman" w:cs="Times New Roman"/>
          <w:sz w:val="20"/>
          <w:szCs w:val="20"/>
          <w:lang w:val="en-CA"/>
        </w:rPr>
        <w:t xml:space="preserve">the curvature of the movement did </w:t>
      </w:r>
      <w:r w:rsidR="00B07236">
        <w:rPr>
          <w:rFonts w:ascii="Times New Roman" w:hAnsi="Times New Roman" w:cs="Times New Roman"/>
          <w:sz w:val="20"/>
          <w:szCs w:val="20"/>
          <w:lang w:val="en-CA"/>
        </w:rPr>
        <w:t>exert</w:t>
      </w:r>
      <w:r w:rsidR="009726CE">
        <w:rPr>
          <w:rFonts w:ascii="Times New Roman" w:hAnsi="Times New Roman" w:cs="Times New Roman"/>
          <w:sz w:val="20"/>
          <w:szCs w:val="20"/>
          <w:lang w:val="en-CA"/>
        </w:rPr>
        <w:t xml:space="preserve"> a significantly influence (p=0.02; FIG 4</w:t>
      </w:r>
      <w:r w:rsidR="00B8364A">
        <w:rPr>
          <w:rFonts w:ascii="Times New Roman" w:hAnsi="Times New Roman" w:cs="Times New Roman"/>
          <w:sz w:val="20"/>
          <w:szCs w:val="20"/>
          <w:lang w:val="en-CA"/>
        </w:rPr>
        <w:t>)</w:t>
      </w:r>
      <w:r w:rsidR="009C4CEC">
        <w:rPr>
          <w:rFonts w:ascii="Times New Roman" w:hAnsi="Times New Roman" w:cs="Times New Roman"/>
          <w:sz w:val="20"/>
          <w:szCs w:val="20"/>
          <w:lang w:val="en-CA"/>
        </w:rPr>
        <w:t>.</w:t>
      </w:r>
    </w:p>
    <w:p w14:paraId="7D0BC0A8" w14:textId="77777777" w:rsidR="009726CE" w:rsidRDefault="009726CE" w:rsidP="003A4ACA">
      <w:pPr>
        <w:spacing w:after="0"/>
        <w:jc w:val="both"/>
        <w:rPr>
          <w:rFonts w:ascii="Times New Roman" w:hAnsi="Times New Roman" w:cs="Times New Roman"/>
          <w:sz w:val="20"/>
          <w:szCs w:val="20"/>
          <w:lang w:val="en-CA"/>
        </w:rPr>
      </w:pPr>
    </w:p>
    <w:p w14:paraId="568F73D1" w14:textId="515C5BF8" w:rsidR="240EF41A" w:rsidRPr="00931CE4" w:rsidRDefault="00D37FCB" w:rsidP="003A4ACA">
      <w:pPr>
        <w:spacing w:after="0"/>
        <w:jc w:val="both"/>
        <w:rPr>
          <w:rFonts w:ascii="Times New Roman" w:hAnsi="Times New Roman" w:cs="Times New Roman"/>
          <w:sz w:val="20"/>
          <w:szCs w:val="20"/>
          <w:lang w:val="en-CA"/>
        </w:rPr>
      </w:pPr>
      <w:r>
        <w:rPr>
          <w:rFonts w:ascii="Times New Roman" w:eastAsia="Arial" w:hAnsi="Times New Roman" w:cs="Times New Roman"/>
          <w:b/>
          <w:bCs/>
          <w:sz w:val="20"/>
          <w:szCs w:val="20"/>
          <w:lang w:val="en-CA"/>
        </w:rPr>
        <w:t>Adaptation to Effort and Precision: Speed-Accuracy Trade-Off</w:t>
      </w:r>
    </w:p>
    <w:p w14:paraId="1BF951B5" w14:textId="3BD42D8B" w:rsidR="005F6E33" w:rsidRDefault="003E0BAE"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Our analyses </w:t>
      </w:r>
      <w:r w:rsidR="00955757">
        <w:rPr>
          <w:rFonts w:ascii="Times New Roman" w:hAnsi="Times New Roman" w:cs="Times New Roman"/>
          <w:sz w:val="20"/>
          <w:szCs w:val="20"/>
          <w:lang w:val="en-CA"/>
        </w:rPr>
        <w:t xml:space="preserve">show that </w:t>
      </w:r>
      <w:r w:rsidR="008B3F51">
        <w:rPr>
          <w:rFonts w:ascii="Times New Roman" w:hAnsi="Times New Roman" w:cs="Times New Roman"/>
          <w:sz w:val="20"/>
          <w:szCs w:val="20"/>
          <w:lang w:val="en-CA"/>
        </w:rPr>
        <w:t xml:space="preserve">the requirements of </w:t>
      </w:r>
      <w:r w:rsidR="0045114D">
        <w:rPr>
          <w:rFonts w:ascii="Times New Roman" w:hAnsi="Times New Roman" w:cs="Times New Roman"/>
          <w:sz w:val="20"/>
          <w:szCs w:val="20"/>
          <w:lang w:val="en-CA"/>
        </w:rPr>
        <w:t>force and constrained de</w:t>
      </w:r>
      <w:r w:rsidR="00684969">
        <w:rPr>
          <w:rFonts w:ascii="Times New Roman" w:hAnsi="Times New Roman" w:cs="Times New Roman"/>
          <w:sz w:val="20"/>
          <w:szCs w:val="20"/>
          <w:lang w:val="en-CA"/>
        </w:rPr>
        <w:t>cision time</w:t>
      </w:r>
      <w:r w:rsidR="00152021">
        <w:rPr>
          <w:rFonts w:ascii="Times New Roman" w:hAnsi="Times New Roman" w:cs="Times New Roman"/>
          <w:sz w:val="20"/>
          <w:szCs w:val="20"/>
          <w:lang w:val="en-CA"/>
        </w:rPr>
        <w:t xml:space="preserve"> </w:t>
      </w:r>
      <w:r w:rsidR="00E64C9A">
        <w:rPr>
          <w:rFonts w:ascii="Times New Roman" w:hAnsi="Times New Roman" w:cs="Times New Roman"/>
          <w:sz w:val="20"/>
          <w:szCs w:val="20"/>
          <w:lang w:val="en-CA"/>
        </w:rPr>
        <w:t xml:space="preserve">did significantly influence arrival error </w:t>
      </w:r>
      <w:r w:rsidR="005B2862">
        <w:rPr>
          <w:rFonts w:ascii="Times New Roman" w:hAnsi="Times New Roman" w:cs="Times New Roman"/>
          <w:sz w:val="20"/>
          <w:szCs w:val="20"/>
          <w:lang w:val="en-CA"/>
        </w:rPr>
        <w:t>and</w:t>
      </w:r>
      <w:r w:rsidR="00684969">
        <w:rPr>
          <w:rFonts w:ascii="Times New Roman" w:hAnsi="Times New Roman" w:cs="Times New Roman"/>
          <w:sz w:val="20"/>
          <w:szCs w:val="20"/>
          <w:lang w:val="en-CA"/>
        </w:rPr>
        <w:t xml:space="preserve"> the specifics of each movement, </w:t>
      </w:r>
      <w:r w:rsidR="005A7F9A">
        <w:rPr>
          <w:rFonts w:ascii="Times New Roman" w:hAnsi="Times New Roman" w:cs="Times New Roman"/>
          <w:sz w:val="20"/>
          <w:szCs w:val="20"/>
          <w:lang w:val="en-CA"/>
        </w:rPr>
        <w:t>varying movement duration and intensity.</w:t>
      </w:r>
      <w:r w:rsidR="00153EFF">
        <w:rPr>
          <w:rFonts w:ascii="Times New Roman" w:hAnsi="Times New Roman" w:cs="Times New Roman"/>
          <w:sz w:val="20"/>
          <w:szCs w:val="20"/>
          <w:lang w:val="en-CA"/>
        </w:rPr>
        <w:t xml:space="preserve"> </w:t>
      </w:r>
      <w:r w:rsidR="00BA475F">
        <w:rPr>
          <w:rFonts w:ascii="Times New Roman" w:hAnsi="Times New Roman" w:cs="Times New Roman"/>
          <w:sz w:val="20"/>
          <w:szCs w:val="20"/>
          <w:lang w:val="en-CA"/>
        </w:rPr>
        <w:t xml:space="preserve">Likewise, the </w:t>
      </w:r>
      <w:r w:rsidR="00EA0C4D">
        <w:rPr>
          <w:rFonts w:ascii="Times New Roman" w:hAnsi="Times New Roman" w:cs="Times New Roman"/>
          <w:sz w:val="20"/>
          <w:szCs w:val="20"/>
          <w:lang w:val="en-CA"/>
        </w:rPr>
        <w:t>convexity or concavity of the curvatures significantly influenced the participant’</w:t>
      </w:r>
      <w:r w:rsidR="00300298">
        <w:rPr>
          <w:rFonts w:ascii="Times New Roman" w:hAnsi="Times New Roman" w:cs="Times New Roman"/>
          <w:sz w:val="20"/>
          <w:szCs w:val="20"/>
          <w:lang w:val="en-CA"/>
        </w:rPr>
        <w:t>s choice</w:t>
      </w:r>
      <w:r w:rsidR="00EA0C4D">
        <w:rPr>
          <w:rFonts w:ascii="Times New Roman" w:hAnsi="Times New Roman" w:cs="Times New Roman"/>
          <w:sz w:val="20"/>
          <w:szCs w:val="20"/>
          <w:lang w:val="en-CA"/>
        </w:rPr>
        <w:t xml:space="preserve"> </w:t>
      </w:r>
      <w:r w:rsidR="00300298">
        <w:rPr>
          <w:rFonts w:ascii="Times New Roman" w:hAnsi="Times New Roman" w:cs="Times New Roman"/>
          <w:sz w:val="20"/>
          <w:szCs w:val="20"/>
          <w:lang w:val="en-CA"/>
        </w:rPr>
        <w:t>of movement</w:t>
      </w:r>
      <w:r w:rsidR="00BA475F">
        <w:rPr>
          <w:rFonts w:ascii="Times New Roman" w:hAnsi="Times New Roman" w:cs="Times New Roman"/>
          <w:sz w:val="20"/>
          <w:szCs w:val="20"/>
          <w:lang w:val="en-CA"/>
        </w:rPr>
        <w:t xml:space="preserve">. </w:t>
      </w:r>
      <w:r w:rsidR="002F7132">
        <w:rPr>
          <w:rFonts w:ascii="Times New Roman" w:hAnsi="Times New Roman" w:cs="Times New Roman"/>
          <w:sz w:val="20"/>
          <w:szCs w:val="20"/>
          <w:lang w:val="en-CA"/>
        </w:rPr>
        <w:t xml:space="preserve">However, a finer analysis of how each subject responded </w:t>
      </w:r>
      <w:r w:rsidR="005F6E33">
        <w:rPr>
          <w:rFonts w:ascii="Times New Roman" w:hAnsi="Times New Roman" w:cs="Times New Roman"/>
          <w:sz w:val="20"/>
          <w:szCs w:val="20"/>
          <w:lang w:val="en-CA"/>
        </w:rPr>
        <w:t xml:space="preserve">to </w:t>
      </w:r>
      <w:r w:rsidR="00525D73">
        <w:rPr>
          <w:rFonts w:ascii="Times New Roman" w:hAnsi="Times New Roman" w:cs="Times New Roman"/>
          <w:sz w:val="20"/>
          <w:szCs w:val="20"/>
          <w:lang w:val="en-CA"/>
        </w:rPr>
        <w:t xml:space="preserve">each of the six experimental conditions </w:t>
      </w:r>
      <w:r w:rsidR="002475F9">
        <w:rPr>
          <w:rFonts w:ascii="Times New Roman" w:hAnsi="Times New Roman" w:cs="Times New Roman"/>
          <w:sz w:val="20"/>
          <w:szCs w:val="20"/>
          <w:lang w:val="en-CA"/>
        </w:rPr>
        <w:t xml:space="preserve">(3 Effort Levels x 2 Decision Times) </w:t>
      </w:r>
      <w:r w:rsidR="00946F92">
        <w:rPr>
          <w:rFonts w:ascii="Times New Roman" w:hAnsi="Times New Roman" w:cs="Times New Roman"/>
          <w:sz w:val="20"/>
          <w:szCs w:val="20"/>
          <w:lang w:val="en-CA"/>
        </w:rPr>
        <w:t>t</w:t>
      </w:r>
      <w:r w:rsidR="00DE4FAE">
        <w:rPr>
          <w:rFonts w:ascii="Times New Roman" w:hAnsi="Times New Roman" w:cs="Times New Roman"/>
          <w:sz w:val="20"/>
          <w:szCs w:val="20"/>
          <w:lang w:val="en-CA"/>
        </w:rPr>
        <w:t>o</w:t>
      </w:r>
      <w:r w:rsidR="00946F92">
        <w:rPr>
          <w:rFonts w:ascii="Times New Roman" w:hAnsi="Times New Roman" w:cs="Times New Roman"/>
          <w:sz w:val="20"/>
          <w:szCs w:val="20"/>
          <w:lang w:val="en-CA"/>
        </w:rPr>
        <w:t xml:space="preserve"> attain the highest possible accuracy, </w:t>
      </w:r>
      <w:r w:rsidR="005F6E33">
        <w:rPr>
          <w:rFonts w:ascii="Times New Roman" w:hAnsi="Times New Roman" w:cs="Times New Roman"/>
          <w:sz w:val="20"/>
          <w:szCs w:val="20"/>
          <w:lang w:val="en-CA"/>
        </w:rPr>
        <w:t>re</w:t>
      </w:r>
      <w:r w:rsidR="001879C5">
        <w:rPr>
          <w:rFonts w:ascii="Times New Roman" w:hAnsi="Times New Roman" w:cs="Times New Roman"/>
          <w:sz w:val="20"/>
          <w:szCs w:val="20"/>
          <w:lang w:val="en-CA"/>
        </w:rPr>
        <w:t>veals that two major non-exclusive strategies of adaptation: to extend movement time and to reduce peak velocity.</w:t>
      </w:r>
      <w:r w:rsidR="006F538D">
        <w:rPr>
          <w:rFonts w:ascii="Times New Roman" w:hAnsi="Times New Roman" w:cs="Times New Roman"/>
          <w:sz w:val="20"/>
          <w:szCs w:val="20"/>
          <w:lang w:val="en-CA"/>
        </w:rPr>
        <w:t xml:space="preserve"> The speed-accuracy figure</w:t>
      </w:r>
      <w:r w:rsidR="00EF1EC8">
        <w:rPr>
          <w:rFonts w:ascii="Times New Roman" w:hAnsi="Times New Roman" w:cs="Times New Roman"/>
          <w:sz w:val="20"/>
          <w:szCs w:val="20"/>
          <w:lang w:val="en-CA"/>
        </w:rPr>
        <w:t xml:space="preserve"> 5</w:t>
      </w:r>
      <w:r w:rsidR="006F538D">
        <w:rPr>
          <w:rFonts w:ascii="Times New Roman" w:hAnsi="Times New Roman" w:cs="Times New Roman"/>
          <w:sz w:val="20"/>
          <w:szCs w:val="20"/>
          <w:lang w:val="en-CA"/>
        </w:rPr>
        <w:t xml:space="preserve"> shows </w:t>
      </w:r>
      <w:r w:rsidR="00E12419">
        <w:rPr>
          <w:rFonts w:ascii="Times New Roman" w:hAnsi="Times New Roman" w:cs="Times New Roman"/>
          <w:sz w:val="20"/>
          <w:szCs w:val="20"/>
          <w:lang w:val="en-CA"/>
        </w:rPr>
        <w:t xml:space="preserve">data </w:t>
      </w:r>
      <w:r w:rsidR="00EF1EC8">
        <w:rPr>
          <w:rFonts w:ascii="Times New Roman" w:hAnsi="Times New Roman" w:cs="Times New Roman"/>
          <w:sz w:val="20"/>
          <w:szCs w:val="20"/>
          <w:lang w:val="en-CA"/>
        </w:rPr>
        <w:t xml:space="preserve">(Error vs. Movement Time; Error vs. Peak Velocity) </w:t>
      </w:r>
      <w:r w:rsidR="00E12419">
        <w:rPr>
          <w:rFonts w:ascii="Times New Roman" w:hAnsi="Times New Roman" w:cs="Times New Roman"/>
          <w:sz w:val="20"/>
          <w:szCs w:val="20"/>
          <w:lang w:val="en-CA"/>
        </w:rPr>
        <w:t xml:space="preserve">from two participants </w:t>
      </w:r>
      <w:r w:rsidR="004D5519">
        <w:rPr>
          <w:rFonts w:ascii="Times New Roman" w:hAnsi="Times New Roman" w:cs="Times New Roman"/>
          <w:sz w:val="20"/>
          <w:szCs w:val="20"/>
          <w:lang w:val="en-CA"/>
        </w:rPr>
        <w:t xml:space="preserve">who favoured opposite strategies: </w:t>
      </w:r>
      <w:r w:rsidR="00E12419">
        <w:rPr>
          <w:rFonts w:ascii="Times New Roman" w:hAnsi="Times New Roman" w:cs="Times New Roman"/>
          <w:sz w:val="20"/>
          <w:szCs w:val="20"/>
          <w:lang w:val="en-CA"/>
        </w:rPr>
        <w:t>participant #2</w:t>
      </w:r>
      <w:r w:rsidR="004D5519">
        <w:rPr>
          <w:rFonts w:ascii="Times New Roman" w:hAnsi="Times New Roman" w:cs="Times New Roman"/>
          <w:sz w:val="20"/>
          <w:szCs w:val="20"/>
          <w:lang w:val="en-CA"/>
        </w:rPr>
        <w:t xml:space="preserve"> by</w:t>
      </w:r>
      <w:r w:rsidR="00E12419">
        <w:rPr>
          <w:rFonts w:ascii="Times New Roman" w:hAnsi="Times New Roman" w:cs="Times New Roman"/>
          <w:sz w:val="20"/>
          <w:szCs w:val="20"/>
          <w:lang w:val="en-CA"/>
        </w:rPr>
        <w:t xml:space="preserve"> extending MT</w:t>
      </w:r>
      <w:r w:rsidR="001232D8">
        <w:rPr>
          <w:rFonts w:ascii="Times New Roman" w:hAnsi="Times New Roman" w:cs="Times New Roman"/>
          <w:sz w:val="20"/>
          <w:szCs w:val="20"/>
          <w:lang w:val="en-CA"/>
        </w:rPr>
        <w:t xml:space="preserve"> --- see </w:t>
      </w:r>
      <w:r w:rsidR="00522E4C">
        <w:rPr>
          <w:rFonts w:ascii="Times New Roman" w:hAnsi="Times New Roman" w:cs="Times New Roman"/>
          <w:sz w:val="20"/>
          <w:szCs w:val="20"/>
          <w:lang w:val="en-CA"/>
        </w:rPr>
        <w:t xml:space="preserve">the wider </w:t>
      </w:r>
      <w:r w:rsidR="001232D8">
        <w:rPr>
          <w:rFonts w:ascii="Times New Roman" w:hAnsi="Times New Roman" w:cs="Times New Roman"/>
          <w:sz w:val="20"/>
          <w:szCs w:val="20"/>
          <w:lang w:val="en-CA"/>
        </w:rPr>
        <w:t>green (WE cases) and blue (SE Cases)</w:t>
      </w:r>
      <w:r w:rsidR="0048512C">
        <w:rPr>
          <w:rFonts w:ascii="Times New Roman" w:hAnsi="Times New Roman" w:cs="Times New Roman"/>
          <w:sz w:val="20"/>
          <w:szCs w:val="20"/>
          <w:lang w:val="en-CA"/>
        </w:rPr>
        <w:t xml:space="preserve"> ellipses</w:t>
      </w:r>
      <w:r w:rsidR="00522E4C">
        <w:rPr>
          <w:rFonts w:ascii="Times New Roman" w:hAnsi="Times New Roman" w:cs="Times New Roman"/>
          <w:sz w:val="20"/>
          <w:szCs w:val="20"/>
          <w:lang w:val="en-CA"/>
        </w:rPr>
        <w:t xml:space="preserve"> in FIG 5A</w:t>
      </w:r>
      <w:r w:rsidR="004D5519">
        <w:rPr>
          <w:rFonts w:ascii="Times New Roman" w:hAnsi="Times New Roman" w:cs="Times New Roman"/>
          <w:sz w:val="20"/>
          <w:szCs w:val="20"/>
          <w:lang w:val="en-CA"/>
        </w:rPr>
        <w:t xml:space="preserve">, and </w:t>
      </w:r>
      <w:r w:rsidR="00E12419">
        <w:rPr>
          <w:rFonts w:ascii="Times New Roman" w:hAnsi="Times New Roman" w:cs="Times New Roman"/>
          <w:sz w:val="20"/>
          <w:szCs w:val="20"/>
          <w:lang w:val="en-CA"/>
        </w:rPr>
        <w:t>participant #</w:t>
      </w:r>
      <w:r w:rsidR="004D5519">
        <w:rPr>
          <w:rFonts w:ascii="Times New Roman" w:hAnsi="Times New Roman" w:cs="Times New Roman"/>
          <w:sz w:val="20"/>
          <w:szCs w:val="20"/>
          <w:lang w:val="en-CA"/>
        </w:rPr>
        <w:t>5 by reducing PV</w:t>
      </w:r>
      <w:r w:rsidR="00522E4C">
        <w:rPr>
          <w:rFonts w:ascii="Times New Roman" w:hAnsi="Times New Roman" w:cs="Times New Roman"/>
          <w:sz w:val="20"/>
          <w:szCs w:val="20"/>
          <w:lang w:val="en-CA"/>
        </w:rPr>
        <w:t xml:space="preserve"> </w:t>
      </w:r>
      <w:r w:rsidR="00141A7D">
        <w:rPr>
          <w:rFonts w:ascii="Times New Roman" w:hAnsi="Times New Roman" w:cs="Times New Roman"/>
          <w:sz w:val="20"/>
          <w:szCs w:val="20"/>
          <w:lang w:val="en-CA"/>
        </w:rPr>
        <w:t>(FIG 5D</w:t>
      </w:r>
      <w:r w:rsidR="00141A7D">
        <w:rPr>
          <w:rFonts w:ascii="Times New Roman" w:hAnsi="Times New Roman" w:cs="Times New Roman"/>
          <w:b/>
          <w:sz w:val="20"/>
          <w:szCs w:val="20"/>
          <w:lang w:val="en-CA"/>
        </w:rPr>
        <w:t>)</w:t>
      </w:r>
      <w:r w:rsidR="004D5519">
        <w:rPr>
          <w:rFonts w:ascii="Times New Roman" w:hAnsi="Times New Roman" w:cs="Times New Roman"/>
          <w:sz w:val="20"/>
          <w:szCs w:val="20"/>
          <w:lang w:val="en-CA"/>
        </w:rPr>
        <w:t>.</w:t>
      </w:r>
      <w:r w:rsidR="00586FFA">
        <w:rPr>
          <w:rFonts w:ascii="Times New Roman" w:hAnsi="Times New Roman" w:cs="Times New Roman"/>
          <w:sz w:val="20"/>
          <w:szCs w:val="20"/>
          <w:lang w:val="en-CA"/>
        </w:rPr>
        <w:t xml:space="preserve"> From the 11 participants, all of them, to a larger or less</w:t>
      </w:r>
      <w:r w:rsidR="00214912">
        <w:rPr>
          <w:rFonts w:ascii="Times New Roman" w:hAnsi="Times New Roman" w:cs="Times New Roman"/>
          <w:sz w:val="20"/>
          <w:szCs w:val="20"/>
          <w:lang w:val="en-CA"/>
        </w:rPr>
        <w:t>er extent</w:t>
      </w:r>
      <w:r w:rsidR="00586FFA">
        <w:rPr>
          <w:rFonts w:ascii="Times New Roman" w:hAnsi="Times New Roman" w:cs="Times New Roman"/>
          <w:sz w:val="20"/>
          <w:szCs w:val="20"/>
          <w:lang w:val="en-CA"/>
        </w:rPr>
        <w:t>, did combine both strategies.</w:t>
      </w:r>
    </w:p>
    <w:p w14:paraId="0DE0C3DF" w14:textId="77777777" w:rsidR="00586FFA" w:rsidRDefault="00586FFA" w:rsidP="003A4ACA">
      <w:pPr>
        <w:spacing w:after="0"/>
        <w:jc w:val="both"/>
        <w:rPr>
          <w:rFonts w:ascii="Times New Roman" w:hAnsi="Times New Roman" w:cs="Times New Roman"/>
          <w:sz w:val="20"/>
          <w:szCs w:val="20"/>
          <w:lang w:val="en-CA"/>
        </w:rPr>
      </w:pPr>
    </w:p>
    <w:p w14:paraId="76096678" w14:textId="56CC7F7E" w:rsidR="00C961DB" w:rsidRPr="00931CE4" w:rsidRDefault="00C961DB" w:rsidP="00C961DB">
      <w:pPr>
        <w:spacing w:after="0"/>
        <w:jc w:val="both"/>
        <w:rPr>
          <w:rFonts w:ascii="Times New Roman" w:hAnsi="Times New Roman" w:cs="Times New Roman"/>
          <w:sz w:val="20"/>
          <w:szCs w:val="20"/>
          <w:lang w:val="en-CA"/>
        </w:rPr>
      </w:pPr>
      <w:r>
        <w:rPr>
          <w:rFonts w:ascii="Times New Roman" w:eastAsia="Arial" w:hAnsi="Times New Roman" w:cs="Times New Roman"/>
          <w:b/>
          <w:bCs/>
          <w:sz w:val="20"/>
          <w:szCs w:val="20"/>
          <w:lang w:val="en-CA"/>
        </w:rPr>
        <w:t>Pupil Diameter Analysis</w:t>
      </w:r>
    </w:p>
    <w:p w14:paraId="46375E00" w14:textId="6595B662" w:rsidR="00C961DB" w:rsidRDefault="00053EC5"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XYZ</w:t>
      </w:r>
    </w:p>
    <w:p w14:paraId="1DE40CFC" w14:textId="77777777" w:rsidR="00981D5F" w:rsidRDefault="00981D5F" w:rsidP="003A4ACA">
      <w:pPr>
        <w:spacing w:after="0"/>
        <w:jc w:val="both"/>
        <w:rPr>
          <w:rFonts w:ascii="Times New Roman" w:hAnsi="Times New Roman" w:cs="Times New Roman"/>
          <w:sz w:val="20"/>
          <w:szCs w:val="20"/>
          <w:lang w:val="en-CA"/>
        </w:rPr>
      </w:pPr>
    </w:p>
    <w:p w14:paraId="50D2CFE0" w14:textId="77777777" w:rsidR="00981D5F" w:rsidRDefault="00981D5F" w:rsidP="003A4ACA">
      <w:pPr>
        <w:spacing w:after="0"/>
        <w:jc w:val="both"/>
        <w:rPr>
          <w:rFonts w:ascii="Times New Roman" w:hAnsi="Times New Roman" w:cs="Times New Roman"/>
          <w:sz w:val="20"/>
          <w:szCs w:val="20"/>
          <w:lang w:val="en-CA"/>
        </w:rPr>
      </w:pPr>
    </w:p>
    <w:p w14:paraId="71730BB9" w14:textId="77777777" w:rsidR="00053EC5" w:rsidRDefault="00053EC5" w:rsidP="003A4ACA">
      <w:pPr>
        <w:spacing w:after="0"/>
        <w:jc w:val="both"/>
        <w:rPr>
          <w:rFonts w:ascii="Times New Roman" w:hAnsi="Times New Roman" w:cs="Times New Roman"/>
          <w:sz w:val="20"/>
          <w:szCs w:val="20"/>
          <w:lang w:val="en-CA"/>
        </w:rPr>
      </w:pPr>
    </w:p>
    <w:p w14:paraId="7E43DC10" w14:textId="77777777" w:rsidR="00C961DB" w:rsidRDefault="00C961DB" w:rsidP="003A4ACA">
      <w:pPr>
        <w:spacing w:after="0"/>
        <w:jc w:val="both"/>
        <w:rPr>
          <w:rFonts w:ascii="Times New Roman" w:hAnsi="Times New Roman" w:cs="Times New Roman"/>
          <w:sz w:val="20"/>
          <w:szCs w:val="20"/>
          <w:lang w:val="en-CA"/>
        </w:rPr>
      </w:pPr>
    </w:p>
    <w:p w14:paraId="54FDA50F" w14:textId="09340416" w:rsidR="240EF41A" w:rsidRPr="00C961DB" w:rsidRDefault="00C961DB" w:rsidP="003A4ACA">
      <w:pPr>
        <w:spacing w:after="0"/>
        <w:jc w:val="both"/>
        <w:rPr>
          <w:rFonts w:ascii="Times New Roman" w:hAnsi="Times New Roman" w:cs="Times New Roman"/>
          <w:b/>
          <w:sz w:val="20"/>
          <w:szCs w:val="20"/>
          <w:lang w:val="en-CA"/>
        </w:rPr>
      </w:pPr>
      <w:r w:rsidRPr="00C961DB">
        <w:rPr>
          <w:rFonts w:ascii="Times New Roman" w:hAnsi="Times New Roman" w:cs="Times New Roman"/>
          <w:b/>
          <w:sz w:val="20"/>
          <w:szCs w:val="20"/>
          <w:lang w:val="en-CA"/>
        </w:rPr>
        <w:t xml:space="preserve">The </w:t>
      </w:r>
      <w:r w:rsidR="00CA2370">
        <w:rPr>
          <w:rFonts w:ascii="Times New Roman" w:hAnsi="Times New Roman" w:cs="Times New Roman"/>
          <w:b/>
          <w:sz w:val="20"/>
          <w:szCs w:val="20"/>
          <w:lang w:val="en-CA"/>
        </w:rPr>
        <w:t xml:space="preserve">Cost-Benefit </w:t>
      </w:r>
      <w:r>
        <w:rPr>
          <w:rFonts w:ascii="Times New Roman" w:hAnsi="Times New Roman" w:cs="Times New Roman"/>
          <w:b/>
          <w:sz w:val="20"/>
          <w:szCs w:val="20"/>
          <w:lang w:val="en-CA"/>
        </w:rPr>
        <w:t>Theory U</w:t>
      </w:r>
      <w:r w:rsidRPr="00C961DB">
        <w:rPr>
          <w:rFonts w:ascii="Times New Roman" w:hAnsi="Times New Roman" w:cs="Times New Roman"/>
          <w:b/>
          <w:sz w:val="20"/>
          <w:szCs w:val="20"/>
          <w:lang w:val="en-CA"/>
        </w:rPr>
        <w:t>nderlying Adaptation</w:t>
      </w:r>
    </w:p>
    <w:p w14:paraId="49E90E31" w14:textId="5A6BEF7C" w:rsidR="00471D8A" w:rsidRDefault="00B07236"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The incorporation of</w:t>
      </w:r>
      <w:r w:rsidR="009E3F77">
        <w:rPr>
          <w:rFonts w:ascii="Times New Roman" w:hAnsi="Times New Roman" w:cs="Times New Roman"/>
          <w:sz w:val="20"/>
          <w:szCs w:val="20"/>
          <w:lang w:val="en-CA"/>
        </w:rPr>
        <w:t xml:space="preserve"> situatedness </w:t>
      </w:r>
      <w:r w:rsidR="00587045">
        <w:rPr>
          <w:rFonts w:ascii="Times New Roman" w:hAnsi="Times New Roman" w:cs="Times New Roman"/>
          <w:sz w:val="20"/>
          <w:szCs w:val="20"/>
          <w:lang w:val="en-CA"/>
        </w:rPr>
        <w:t xml:space="preserve">to the study of decision-making </w:t>
      </w:r>
      <w:r>
        <w:rPr>
          <w:rFonts w:ascii="Times New Roman" w:hAnsi="Times New Roman" w:cs="Times New Roman"/>
          <w:sz w:val="20"/>
          <w:szCs w:val="20"/>
          <w:lang w:val="en-CA"/>
        </w:rPr>
        <w:t xml:space="preserve">provided </w:t>
      </w:r>
      <w:r w:rsidR="00C773C0">
        <w:rPr>
          <w:rFonts w:ascii="Times New Roman" w:hAnsi="Times New Roman" w:cs="Times New Roman"/>
          <w:sz w:val="20"/>
          <w:szCs w:val="20"/>
          <w:lang w:val="en-CA"/>
        </w:rPr>
        <w:t xml:space="preserve">relevant guidelines </w:t>
      </w:r>
      <w:r w:rsidR="004D5A2B">
        <w:rPr>
          <w:rFonts w:ascii="Times New Roman" w:hAnsi="Times New Roman" w:cs="Times New Roman"/>
          <w:sz w:val="20"/>
          <w:szCs w:val="20"/>
          <w:lang w:val="en-CA"/>
        </w:rPr>
        <w:t>for the</w:t>
      </w:r>
      <w:r w:rsidR="00C773C0">
        <w:rPr>
          <w:rFonts w:ascii="Times New Roman" w:hAnsi="Times New Roman" w:cs="Times New Roman"/>
          <w:sz w:val="20"/>
          <w:szCs w:val="20"/>
          <w:lang w:val="en-CA"/>
        </w:rPr>
        <w:t xml:space="preserve"> </w:t>
      </w:r>
      <w:r w:rsidR="004D5A2B">
        <w:rPr>
          <w:rFonts w:ascii="Times New Roman" w:hAnsi="Times New Roman" w:cs="Times New Roman"/>
          <w:sz w:val="20"/>
          <w:szCs w:val="20"/>
          <w:lang w:val="en-CA"/>
        </w:rPr>
        <w:t>analysis</w:t>
      </w:r>
      <w:r w:rsidR="00C773C0">
        <w:rPr>
          <w:rFonts w:ascii="Times New Roman" w:hAnsi="Times New Roman" w:cs="Times New Roman"/>
          <w:sz w:val="20"/>
          <w:szCs w:val="20"/>
          <w:lang w:val="en-CA"/>
        </w:rPr>
        <w:t xml:space="preserve"> and interpret</w:t>
      </w:r>
      <w:r w:rsidR="004D5A2B">
        <w:rPr>
          <w:rFonts w:ascii="Times New Roman" w:hAnsi="Times New Roman" w:cs="Times New Roman"/>
          <w:sz w:val="20"/>
          <w:szCs w:val="20"/>
          <w:lang w:val="en-CA"/>
        </w:rPr>
        <w:t>ation of movement</w:t>
      </w:r>
      <w:r w:rsidR="00C773C0">
        <w:rPr>
          <w:rFonts w:ascii="Times New Roman" w:hAnsi="Times New Roman" w:cs="Times New Roman"/>
          <w:sz w:val="20"/>
          <w:szCs w:val="20"/>
          <w:lang w:val="en-CA"/>
        </w:rPr>
        <w:t xml:space="preserve"> </w:t>
      </w:r>
      <w:r w:rsidR="00C773C0">
        <w:rPr>
          <w:rFonts w:ascii="Times New Roman" w:hAnsi="Times New Roman" w:cs="Times New Roman"/>
          <w:sz w:val="20"/>
          <w:szCs w:val="20"/>
          <w:lang w:val="en-CA"/>
        </w:rPr>
        <w:fldChar w:fldCharType="begin"/>
      </w:r>
      <w:r w:rsidR="00C773C0">
        <w:rPr>
          <w:rFonts w:ascii="Times New Roman" w:hAnsi="Times New Roman" w:cs="Times New Roman"/>
          <w:sz w:val="20"/>
          <w:szCs w:val="20"/>
          <w:lang w:val="en-CA"/>
        </w:rPr>
        <w:instrText xml:space="preserve"> ADDIN ZOTERO_ITEM CSL_CITATION {"citationID":"WeO3LRqK","properties":{"formattedCitation":"(Gibson, 1979)","plainCitation":"(Gibson, 1979)","noteIndex":0},"citationItems":[{"id":3985,"uris":["http://zotero.org/users/324626/items/RI5I5K7G"],"uri":["http://zotero.org/users/324626/items/RI5I5K7G"],"itemData":{"id":3985,"type":"book","publisher":"Boston: Houghton Mifflin","title":"The Ecological Approach to Visual Perception","author":[{"family":"Gibson","given":"James J."}],"issued":{"date-parts":[["1979"]]}}}],"schema":"https://github.com/citation-style-language/schema/raw/master/csl-citation.json"} </w:instrText>
      </w:r>
      <w:r w:rsidR="00C773C0">
        <w:rPr>
          <w:rFonts w:ascii="Times New Roman" w:hAnsi="Times New Roman" w:cs="Times New Roman"/>
          <w:sz w:val="20"/>
          <w:szCs w:val="20"/>
          <w:lang w:val="en-CA"/>
        </w:rPr>
        <w:fldChar w:fldCharType="separate"/>
      </w:r>
      <w:r w:rsidR="00C773C0">
        <w:rPr>
          <w:rFonts w:ascii="Times New Roman" w:hAnsi="Times New Roman" w:cs="Times New Roman"/>
          <w:noProof/>
          <w:sz w:val="20"/>
          <w:szCs w:val="20"/>
          <w:lang w:val="en-CA"/>
        </w:rPr>
        <w:t>(Gibson, 1979)</w:t>
      </w:r>
      <w:r w:rsidR="00C773C0">
        <w:rPr>
          <w:rFonts w:ascii="Times New Roman" w:hAnsi="Times New Roman" w:cs="Times New Roman"/>
          <w:sz w:val="20"/>
          <w:szCs w:val="20"/>
          <w:lang w:val="en-CA"/>
        </w:rPr>
        <w:fldChar w:fldCharType="end"/>
      </w:r>
      <w:r>
        <w:rPr>
          <w:rFonts w:ascii="Times New Roman" w:hAnsi="Times New Roman" w:cs="Times New Roman"/>
          <w:sz w:val="20"/>
          <w:szCs w:val="20"/>
          <w:lang w:val="en-CA"/>
        </w:rPr>
        <w:t>. Specifically, the belief that</w:t>
      </w:r>
      <w:r w:rsidR="00587045">
        <w:rPr>
          <w:rFonts w:ascii="Times New Roman" w:hAnsi="Times New Roman" w:cs="Times New Roman"/>
          <w:sz w:val="20"/>
          <w:szCs w:val="20"/>
          <w:lang w:val="en-CA"/>
        </w:rPr>
        <w:t xml:space="preserve"> living beings </w:t>
      </w:r>
      <w:r>
        <w:rPr>
          <w:rFonts w:ascii="Times New Roman" w:hAnsi="Times New Roman" w:cs="Times New Roman"/>
          <w:sz w:val="20"/>
          <w:szCs w:val="20"/>
          <w:lang w:val="en-CA"/>
        </w:rPr>
        <w:t>made</w:t>
      </w:r>
      <w:r w:rsidR="00587045">
        <w:rPr>
          <w:rFonts w:ascii="Times New Roman" w:hAnsi="Times New Roman" w:cs="Times New Roman"/>
          <w:sz w:val="20"/>
          <w:szCs w:val="20"/>
          <w:lang w:val="en-CA"/>
        </w:rPr>
        <w:t xml:space="preserve"> decisions on the grounds of predicted benefits and costs </w:t>
      </w:r>
      <w:r w:rsidR="00EE1371">
        <w:rPr>
          <w:rFonts w:ascii="Times New Roman" w:hAnsi="Times New Roman" w:cs="Times New Roman"/>
          <w:sz w:val="20"/>
          <w:szCs w:val="20"/>
          <w:lang w:val="en-CA"/>
        </w:rPr>
        <w:t xml:space="preserve">extends to movements as well </w:t>
      </w:r>
      <w:r w:rsidR="00587045">
        <w:rPr>
          <w:rFonts w:ascii="Times New Roman" w:hAnsi="Times New Roman" w:cs="Times New Roman"/>
          <w:sz w:val="20"/>
          <w:szCs w:val="20"/>
          <w:lang w:val="en-CA"/>
        </w:rPr>
        <w:fldChar w:fldCharType="begin"/>
      </w:r>
      <w:r w:rsidR="00787CF9">
        <w:rPr>
          <w:rFonts w:ascii="Times New Roman" w:hAnsi="Times New Roman" w:cs="Times New Roman"/>
          <w:sz w:val="20"/>
          <w:szCs w:val="20"/>
          <w:lang w:val="en-CA"/>
        </w:rPr>
        <w:instrText xml:space="preserve"> ADDIN ZOTERO_ITEM CSL_CITATION {"citationID":"9W2o21v1","properties":{"formattedCitation":"(Stevens et al., 2005)","plainCitation":"(Stevens et al., 2005)","noteIndex":0},"citationItems":[{"id":2993,"uris":["http://zotero.org/users/324626/items/3CEXF52U"],"uri":["http://zotero.org/users/324626/items/3CEXF52U"],"itemData":{"id":2993,"type":"article-journal","abstract":"Summary\nNonhuman animals steeply discount the future, showing a preference for small, immediate over large, delayed rewards [1–5]. Currently unclear is whether discounting functions depend on context. Here, we examine the effects of spatial context on discounting in cotton-top tamarins (Saguinus oedipus) and common marmosets (Callithrix jacchus), species known to differ in temporal discounting [5]. We presented subjects with a choice between small, nearby rewards and large, distant rewards. Tamarins traveled farther for the large reward than marmosets, attending to the ratio of reward differences rather than their absolute values. This species difference contrasts with performance on a temporal task in which marmosets waited longer than tamarins for the large reward. These comparative data indicate that context influences choice behavior, with the strongest effect seen in marmosets who discounted more steeply over space than over time. These findings parallel details of each species’ feeding ecology. Tamarins range over large distances and feed primarily on insects, which requires using quick, impulsive action. Marmosets range over shorter distances than tamarins and feed primarily on tree exudates, a clumped resource that requires patience to wait for sap to exude [6–9]. These results show that discounting functions are context specific, shaped by a history of ecological pressures.","container-title":"Current Biology","DOI":"10.1016/j.cub.2005.09.016","ISSN":"0960-9822","issue":"20","journalAbbreviation":"Current Biology","page":"1855-1860","source":"ScienceDirect","title":"Will Travel for Food: Spatial Discounting in Two New World Monkeys","title-short":"Will Travel for Food","volume":"15","author":[{"family":"Stevens","given":"Jeffrey R."},{"family":"Rosati","given":"Alexandra G."},{"family":"Ross","given":"Kathryn R."},{"family":"Hauser","given":"Marc D."}],"issued":{"date-parts":[["2005",10,25]]}}}],"schema":"https://github.com/citation-style-language/schema/raw/master/csl-citation.json"} </w:instrText>
      </w:r>
      <w:r w:rsidR="00587045">
        <w:rPr>
          <w:rFonts w:ascii="Times New Roman" w:hAnsi="Times New Roman" w:cs="Times New Roman"/>
          <w:sz w:val="20"/>
          <w:szCs w:val="20"/>
          <w:lang w:val="en-CA"/>
        </w:rPr>
        <w:fldChar w:fldCharType="separate"/>
      </w:r>
      <w:r w:rsidR="00787CF9">
        <w:rPr>
          <w:rFonts w:ascii="Times New Roman" w:hAnsi="Times New Roman" w:cs="Times New Roman"/>
          <w:noProof/>
          <w:sz w:val="20"/>
          <w:szCs w:val="20"/>
          <w:lang w:val="en-CA"/>
        </w:rPr>
        <w:t>(Stevens et al., 2005)</w:t>
      </w:r>
      <w:r w:rsidR="00587045">
        <w:rPr>
          <w:rFonts w:ascii="Times New Roman" w:hAnsi="Times New Roman" w:cs="Times New Roman"/>
          <w:sz w:val="20"/>
          <w:szCs w:val="20"/>
          <w:lang w:val="en-CA"/>
        </w:rPr>
        <w:fldChar w:fldCharType="end"/>
      </w:r>
      <w:r w:rsidR="00787CF9">
        <w:rPr>
          <w:rFonts w:ascii="Times New Roman" w:hAnsi="Times New Roman" w:cs="Times New Roman"/>
          <w:sz w:val="20"/>
          <w:szCs w:val="20"/>
          <w:lang w:val="en-CA"/>
        </w:rPr>
        <w:t xml:space="preserve">, </w:t>
      </w:r>
      <w:r w:rsidR="00EE1371">
        <w:rPr>
          <w:rFonts w:ascii="Times New Roman" w:hAnsi="Times New Roman" w:cs="Times New Roman"/>
          <w:sz w:val="20"/>
          <w:szCs w:val="20"/>
          <w:lang w:val="en-CA"/>
        </w:rPr>
        <w:t xml:space="preserve">a </w:t>
      </w:r>
      <w:r w:rsidR="004D5A2B">
        <w:rPr>
          <w:rFonts w:ascii="Times New Roman" w:hAnsi="Times New Roman" w:cs="Times New Roman"/>
          <w:sz w:val="20"/>
          <w:szCs w:val="20"/>
          <w:lang w:val="en-CA"/>
        </w:rPr>
        <w:t>principle</w:t>
      </w:r>
      <w:r w:rsidR="00EE1371">
        <w:rPr>
          <w:rFonts w:ascii="Times New Roman" w:hAnsi="Times New Roman" w:cs="Times New Roman"/>
          <w:sz w:val="20"/>
          <w:szCs w:val="20"/>
          <w:lang w:val="en-CA"/>
        </w:rPr>
        <w:t xml:space="preserve"> that extends to decisions between them </w:t>
      </w:r>
      <w:r w:rsidR="00EE1371">
        <w:rPr>
          <w:rFonts w:ascii="Times New Roman" w:hAnsi="Times New Roman" w:cs="Times New Roman"/>
          <w:sz w:val="20"/>
          <w:szCs w:val="20"/>
          <w:lang w:val="en-CA"/>
        </w:rPr>
        <w:fldChar w:fldCharType="begin"/>
      </w:r>
      <w:r w:rsidR="00EE1371">
        <w:rPr>
          <w:rFonts w:ascii="Times New Roman" w:hAnsi="Times New Roman" w:cs="Times New Roman"/>
          <w:sz w:val="20"/>
          <w:szCs w:val="20"/>
          <w:lang w:val="en-CA"/>
        </w:rPr>
        <w:instrText xml:space="preserve"> ADDIN ZOTERO_ITEM CSL_CITATION {"citationID":"kvJwKtbG","properties":{"formattedCitation":"(Wolpert and Landy, 2012; Gallivan et al., 2018)","plainCitation":"(Wolpert and Landy, 2012; Gallivan et al., 2018)","noteIndex":0},"citationItems":[{"id":3047,"uris":["http://zotero.org/users/324626/items/K7SV4GFC"],"uri":["http://zotero.org/users/324626/items/K7SV4GFC"],"itemData":{"id":3047,"type":"article-journal","abstract":"Motor behavior may be viewed as a problem of maximizing the utility of movement outcome in the face of sensory, motor and task uncertainty. Viewed in this way, and allowing for the availability of prior knowledge in the form of a probability distribution over possible states of the world, the choice of a movement plan and strategy for motor control becomes an application of statistical decision theory. This point of view has proven successful in recent years in accounting for movement under risk, inferring the loss function used in motor tasks, and explaining motor behavior in a wide variety of circumstances.","container-title":"Current Opinion in Neurobiology","DOI":"10.1016/j.conb.2012.05.003","ISSN":"0959-4388","issue":"6","journalAbbreviation":"Current Opinion in Neurobiology","page":"996-1003","source":"ScienceDirect","title":"Motor control is decision-making","volume":"22","author":[{"family":"Wolpert","given":"Daniel M"},{"family":"Landy","given":"Michael S"}],"issued":{"date-parts":[["2012",12]]}}},{"id":6566,"uris":["http://zotero.org/users/324626/items/YCD7WFB8"],"uri":["http://zotero.org/users/324626/items/YCD7WFB8"],"itemData":{"id":6566,"type":"article-journal","abstract":"The planning and execution of goal-directed actions require numerous decisions to be made, from action selection to the continuous refinement of movement plans. Here, Gallivan et al. discuss these sensorimotor decision-making processes and their interactions with mechanisms of action planning and control.","container-title":"Nature Reviews Neuroscience","DOI":"10.1038/s41583-018-0045-9","ISSN":"1471-0048","issue":"9","language":"en","page":"519-534","source":"www.nature.com","title":"Decision-making in sensorimotor control","volume":"19","author":[{"family":"Gallivan","given":"Jason P."},{"family":"Chapman","given":"Craig S."},{"family":"Wolpert","given":"Daniel M."},{"family":"Flanagan","given":"J. Randall"}],"issued":{"date-parts":[["2018",9]]}}}],"schema":"https://github.com/citation-style-language/schema/raw/master/csl-citation.json"} </w:instrText>
      </w:r>
      <w:r w:rsidR="00EE1371">
        <w:rPr>
          <w:rFonts w:ascii="Times New Roman" w:hAnsi="Times New Roman" w:cs="Times New Roman"/>
          <w:sz w:val="20"/>
          <w:szCs w:val="20"/>
          <w:lang w:val="en-CA"/>
        </w:rPr>
        <w:fldChar w:fldCharType="separate"/>
      </w:r>
      <w:r w:rsidR="00EE1371">
        <w:rPr>
          <w:rFonts w:ascii="Times New Roman" w:hAnsi="Times New Roman" w:cs="Times New Roman"/>
          <w:noProof/>
          <w:sz w:val="20"/>
          <w:szCs w:val="20"/>
          <w:lang w:val="en-CA"/>
        </w:rPr>
        <w:t>(Wolpert and Landy, 2012; Gallivan et al., 2018)</w:t>
      </w:r>
      <w:r w:rsidR="00EE1371">
        <w:rPr>
          <w:rFonts w:ascii="Times New Roman" w:hAnsi="Times New Roman" w:cs="Times New Roman"/>
          <w:sz w:val="20"/>
          <w:szCs w:val="20"/>
          <w:lang w:val="en-CA"/>
        </w:rPr>
        <w:fldChar w:fldCharType="end"/>
      </w:r>
      <w:r w:rsidR="004D5A2B">
        <w:rPr>
          <w:rFonts w:ascii="Times New Roman" w:hAnsi="Times New Roman" w:cs="Times New Roman"/>
          <w:sz w:val="20"/>
          <w:szCs w:val="20"/>
          <w:lang w:val="en-CA"/>
        </w:rPr>
        <w:t xml:space="preserve"> in a straightforward fashion, even to controlled scenarios like that of our experiment.</w:t>
      </w:r>
      <w:r w:rsidR="008A3171">
        <w:rPr>
          <w:rFonts w:ascii="Times New Roman" w:hAnsi="Times New Roman" w:cs="Times New Roman"/>
          <w:sz w:val="20"/>
          <w:szCs w:val="20"/>
          <w:lang w:val="en-CA"/>
        </w:rPr>
        <w:t xml:space="preserve"> </w:t>
      </w:r>
      <w:r w:rsidR="00C36508">
        <w:rPr>
          <w:rFonts w:ascii="Times New Roman" w:hAnsi="Times New Roman" w:cs="Times New Roman"/>
          <w:sz w:val="20"/>
          <w:szCs w:val="20"/>
          <w:lang w:val="en-CA"/>
        </w:rPr>
        <w:t xml:space="preserve">If </w:t>
      </w:r>
      <w:r w:rsidR="006A5FB7">
        <w:rPr>
          <w:rFonts w:ascii="Times New Roman" w:hAnsi="Times New Roman" w:cs="Times New Roman"/>
          <w:sz w:val="20"/>
          <w:szCs w:val="20"/>
          <w:lang w:val="en-CA"/>
        </w:rPr>
        <w:t xml:space="preserve">the goal </w:t>
      </w:r>
      <w:r w:rsidR="0094618A">
        <w:rPr>
          <w:rFonts w:ascii="Times New Roman" w:hAnsi="Times New Roman" w:cs="Times New Roman"/>
          <w:sz w:val="20"/>
          <w:szCs w:val="20"/>
          <w:lang w:val="en-CA"/>
        </w:rPr>
        <w:t xml:space="preserve">of </w:t>
      </w:r>
      <w:r w:rsidR="00C36508">
        <w:rPr>
          <w:rFonts w:ascii="Times New Roman" w:hAnsi="Times New Roman" w:cs="Times New Roman"/>
          <w:sz w:val="20"/>
          <w:szCs w:val="20"/>
          <w:lang w:val="en-CA"/>
        </w:rPr>
        <w:t xml:space="preserve">our </w:t>
      </w:r>
      <w:r w:rsidR="0094618A">
        <w:rPr>
          <w:rFonts w:ascii="Times New Roman" w:hAnsi="Times New Roman" w:cs="Times New Roman"/>
          <w:sz w:val="20"/>
          <w:szCs w:val="20"/>
          <w:lang w:val="en-CA"/>
        </w:rPr>
        <w:t>predicament</w:t>
      </w:r>
      <w:r w:rsidR="00C36508">
        <w:rPr>
          <w:rFonts w:ascii="Times New Roman" w:hAnsi="Times New Roman" w:cs="Times New Roman"/>
          <w:sz w:val="20"/>
          <w:szCs w:val="20"/>
          <w:lang w:val="en-CA"/>
        </w:rPr>
        <w:t xml:space="preserve"> </w:t>
      </w:r>
      <w:r w:rsidR="001323A7">
        <w:rPr>
          <w:rFonts w:ascii="Times New Roman" w:hAnsi="Times New Roman" w:cs="Times New Roman"/>
          <w:sz w:val="20"/>
          <w:szCs w:val="20"/>
          <w:lang w:val="en-CA"/>
        </w:rPr>
        <w:t xml:space="preserve">is </w:t>
      </w:r>
      <w:r>
        <w:rPr>
          <w:rFonts w:ascii="Times New Roman" w:hAnsi="Times New Roman" w:cs="Times New Roman"/>
          <w:sz w:val="20"/>
          <w:szCs w:val="20"/>
          <w:lang w:val="en-CA"/>
        </w:rPr>
        <w:t>to attain maximal</w:t>
      </w:r>
      <w:r w:rsidR="006A5FB7">
        <w:rPr>
          <w:rFonts w:ascii="Times New Roman" w:hAnsi="Times New Roman" w:cs="Times New Roman"/>
          <w:sz w:val="20"/>
          <w:szCs w:val="20"/>
          <w:lang w:val="en-CA"/>
        </w:rPr>
        <w:t xml:space="preserve"> precision</w:t>
      </w:r>
      <w:r w:rsidR="00E40087">
        <w:rPr>
          <w:rFonts w:ascii="Times New Roman" w:hAnsi="Times New Roman" w:cs="Times New Roman"/>
          <w:sz w:val="20"/>
          <w:szCs w:val="20"/>
          <w:lang w:val="en-CA"/>
        </w:rPr>
        <w:t xml:space="preserve"> at </w:t>
      </w:r>
      <w:r w:rsidR="00C36508">
        <w:rPr>
          <w:rFonts w:ascii="Times New Roman" w:hAnsi="Times New Roman" w:cs="Times New Roman"/>
          <w:sz w:val="20"/>
          <w:szCs w:val="20"/>
          <w:lang w:val="en-CA"/>
        </w:rPr>
        <w:t xml:space="preserve">the lowest cost, </w:t>
      </w:r>
      <w:r w:rsidR="0094618A">
        <w:rPr>
          <w:rFonts w:ascii="Times New Roman" w:hAnsi="Times New Roman" w:cs="Times New Roman"/>
          <w:sz w:val="20"/>
          <w:szCs w:val="20"/>
          <w:lang w:val="en-CA"/>
        </w:rPr>
        <w:t xml:space="preserve">we implicitly introduce the notion that the choice of motor parameters </w:t>
      </w:r>
      <w:r w:rsidR="004171E8">
        <w:rPr>
          <w:rFonts w:ascii="Times New Roman" w:hAnsi="Times New Roman" w:cs="Times New Roman"/>
          <w:sz w:val="20"/>
          <w:szCs w:val="20"/>
          <w:lang w:val="en-CA"/>
        </w:rPr>
        <w:t xml:space="preserve">results from an optimization process that optimizes the utility associated with each movement as described by equation X (see Methods). In brief, this formulation of cost-benefit trade-off depends on two free </w:t>
      </w:r>
      <w:r w:rsidR="00294F6E">
        <w:rPr>
          <w:rFonts w:ascii="Times New Roman" w:hAnsi="Times New Roman" w:cs="Times New Roman"/>
          <w:sz w:val="20"/>
          <w:szCs w:val="20"/>
          <w:lang w:val="en-CA"/>
        </w:rPr>
        <w:t xml:space="preserve">cognitive </w:t>
      </w:r>
      <w:r w:rsidR="004171E8">
        <w:rPr>
          <w:rFonts w:ascii="Times New Roman" w:hAnsi="Times New Roman" w:cs="Times New Roman"/>
          <w:sz w:val="20"/>
          <w:szCs w:val="20"/>
          <w:lang w:val="en-CA"/>
        </w:rPr>
        <w:t xml:space="preserve">parameters, </w:t>
      </w:r>
      <w:r w:rsidR="00294F6E">
        <w:rPr>
          <w:rFonts w:ascii="Times New Roman" w:hAnsi="Times New Roman" w:cs="Times New Roman"/>
          <w:sz w:val="20"/>
          <w:szCs w:val="20"/>
          <w:lang w:val="en-CA"/>
        </w:rPr>
        <w:t xml:space="preserve">the participant’s sensitivity to effort </w:t>
      </w:r>
      <w:r w:rsidR="00042CC3">
        <w:rPr>
          <w:rFonts w:ascii="Times New Roman" w:hAnsi="Times New Roman" w:cs="Times New Roman"/>
          <w:sz w:val="20"/>
          <w:szCs w:val="20"/>
          <w:lang w:val="en-CA"/>
        </w:rPr>
        <w:t xml:space="preserve">(epsilon) </w:t>
      </w:r>
      <w:r w:rsidR="00294F6E">
        <w:rPr>
          <w:rFonts w:ascii="Times New Roman" w:hAnsi="Times New Roman" w:cs="Times New Roman"/>
          <w:sz w:val="20"/>
          <w:szCs w:val="20"/>
          <w:lang w:val="en-CA"/>
        </w:rPr>
        <w:t>and its tolerance to discount</w:t>
      </w:r>
      <w:r w:rsidR="00042CC3">
        <w:rPr>
          <w:rFonts w:ascii="Times New Roman" w:hAnsi="Times New Roman" w:cs="Times New Roman"/>
          <w:sz w:val="20"/>
          <w:szCs w:val="20"/>
          <w:lang w:val="en-CA"/>
        </w:rPr>
        <w:t xml:space="preserve"> (gamma)</w:t>
      </w:r>
      <w:r w:rsidR="00471D8A">
        <w:rPr>
          <w:rFonts w:ascii="Times New Roman" w:hAnsi="Times New Roman" w:cs="Times New Roman"/>
          <w:sz w:val="20"/>
          <w:szCs w:val="20"/>
          <w:lang w:val="en-CA"/>
        </w:rPr>
        <w:t xml:space="preserve"> </w:t>
      </w:r>
      <w:r w:rsidR="00471D8A">
        <w:rPr>
          <w:rFonts w:ascii="Times New Roman" w:hAnsi="Times New Roman" w:cs="Times New Roman"/>
          <w:sz w:val="20"/>
          <w:szCs w:val="20"/>
          <w:lang w:val="en-CA"/>
        </w:rPr>
        <w:fldChar w:fldCharType="begin"/>
      </w:r>
      <w:r w:rsidR="00471D8A">
        <w:rPr>
          <w:rFonts w:ascii="Times New Roman" w:hAnsi="Times New Roman" w:cs="Times New Roman"/>
          <w:sz w:val="20"/>
          <w:szCs w:val="20"/>
          <w:lang w:val="en-CA"/>
        </w:rPr>
        <w:instrText xml:space="preserve"> ADDIN ZOTERO_ITEM CSL_CITATION {"citationID":"NRY6Cyyl","properties":{"formattedCitation":"(Shadmehr et al., 2010; Rigoux and Guigon, 2012)","plainCitation":"(Shadmehr et al., 2010; Rigoux and Guigon, 2012)","noteIndex":0},"citationItems":[{"id":662,"uris":["http://zotero.org/users/324626/items/CBCHNIMN"],"uri":["http://zotero.org/users/324626/items/CBCHNIMN"],"itemData":{"id":662,"type":"article-journal","abstract":"Why do movements take a characteristic amount of time, and why do diseases that affect the reward system alter control of movements? Suppose that the purpose of any movement is to position our body in a more rewarding state. People and other animals discount future reward as a hyperbolic function of time. Here, we show that across populations of people and monkeys there is a correlation between discounting of reward and control of movements. We consider saccadic eye movements and hypothesize that duration of a movement is equivalent to a delay of reward. The hyperbolic cost of this delay not only accounts for kinematics of saccades in adults, it also accounts for the faster saccades of children, who temporally discount reward more steeply. Our theory explains why saccade velocities increase when reward is elevated, and why disorders in the encoding of reward, for example in Parkinson's disease and schizophrenia, produce changes in saccade. We show that delay of reward elevates the cost of saccades, reducing velocities. Finally, we consider coordinated movements that include motion of eyes and head and find that their kinematics is also consistent with a hyperbolic, reward-dependent cost of time. Therefore, each voluntary movement carries a cost because its duration delays acquisition of reward. The cost depends on the value that the brain assigns to stimuli, and the rate at which it discounts this value in time. The motor commands that move our eyes reflect this cost of time.","container-title":"J. Neurosci.","DOI":"10.1523/JNEUROSCI.1343-10.2010","issue":"31","page":"10507-10516","source":"HighWire","title":"Temporal Discounting of Reward and the Cost of Time in Motor Control","volume":"30","author":[{"family":"Shadmehr","given":"Reza"},{"family":"Orban de Xivry","given":"Jean Jacques"},{"family":"Xu-Wilson","given":"Minnan"},{"family":"Shih","given":"Ting-Yu"}],"issued":{"date-parts":[["2010",8,4]]}}},{"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Control","volume":"8","author":[{"family":"Rigoux","given":"Lionel"},{"family":"Guigon","given":"Emmanuel"}],"issued":{"date-parts":[["2012",10,4]]}}}],"schema":"https://github.com/citation-style-language/schema/raw/master/csl-citation.json"} </w:instrText>
      </w:r>
      <w:r w:rsidR="00471D8A">
        <w:rPr>
          <w:rFonts w:ascii="Times New Roman" w:hAnsi="Times New Roman" w:cs="Times New Roman"/>
          <w:sz w:val="20"/>
          <w:szCs w:val="20"/>
          <w:lang w:val="en-CA"/>
        </w:rPr>
        <w:fldChar w:fldCharType="separate"/>
      </w:r>
      <w:r w:rsidR="00471D8A">
        <w:rPr>
          <w:rFonts w:ascii="Times New Roman" w:hAnsi="Times New Roman" w:cs="Times New Roman"/>
          <w:noProof/>
          <w:sz w:val="20"/>
          <w:szCs w:val="20"/>
          <w:lang w:val="en-CA"/>
        </w:rPr>
        <w:t>(Shadmehr et al., 2010; Rigoux and Guigon, 2012)</w:t>
      </w:r>
      <w:r w:rsidR="00471D8A">
        <w:rPr>
          <w:rFonts w:ascii="Times New Roman" w:hAnsi="Times New Roman" w:cs="Times New Roman"/>
          <w:sz w:val="20"/>
          <w:szCs w:val="20"/>
          <w:lang w:val="en-CA"/>
        </w:rPr>
        <w:fldChar w:fldCharType="end"/>
      </w:r>
      <w:r w:rsidR="00294F6E">
        <w:rPr>
          <w:rFonts w:ascii="Times New Roman" w:hAnsi="Times New Roman" w:cs="Times New Roman"/>
          <w:sz w:val="20"/>
          <w:szCs w:val="20"/>
          <w:lang w:val="en-CA"/>
        </w:rPr>
        <w:t xml:space="preserve">. </w:t>
      </w:r>
      <w:r w:rsidR="00471D8A">
        <w:rPr>
          <w:rFonts w:ascii="Times New Roman" w:hAnsi="Times New Roman" w:cs="Times New Roman"/>
          <w:sz w:val="20"/>
          <w:szCs w:val="20"/>
          <w:lang w:val="en-CA"/>
        </w:rPr>
        <w:t xml:space="preserve">However, because of the nature of the task, there is an additional parameter that accounts for the stochastic distribution of signal dependent noise </w:t>
      </w:r>
      <w:r w:rsidR="00471D8A">
        <w:rPr>
          <w:rFonts w:ascii="Times New Roman" w:hAnsi="Times New Roman" w:cs="Times New Roman"/>
          <w:sz w:val="20"/>
          <w:szCs w:val="20"/>
          <w:lang w:val="en-CA"/>
        </w:rPr>
        <w:fldChar w:fldCharType="begin"/>
      </w:r>
      <w:r w:rsidR="00471D8A">
        <w:rPr>
          <w:rFonts w:ascii="Times New Roman" w:hAnsi="Times New Roman" w:cs="Times New Roman"/>
          <w:sz w:val="20"/>
          <w:szCs w:val="20"/>
          <w:lang w:val="en-CA"/>
        </w:rPr>
        <w:instrText xml:space="preserve"> ADDIN ZOTERO_ITEM CSL_CITATION {"citationID":"HzQaaAxp","properties":{"formattedCitation":"(Harris and Wolpert, 1998)","plainCitation":"(Harris and Wolpert, 1998)","noteIndex":0},"citationItems":[{"id":2560,"uris":["http://zotero.org/users/324626/items/D4SIRPMU"],"uri":["http://zotero.org/users/324626/items/D4SIRPMU"],"itemData":{"id":2560,"type":"article-journal","abstract":"When we make saccadic eye movements or goal-directed arm movements, there is an infinite number of possible trajectories that the eye or arm could take to reach the target,. However, humans show highly stereotyped trajectories in which velocity profiles of both the eye and hand are smooth and symmetric for brief movements,. Here we present a unifying theory of eye and arm movements based on the single physiological assumption that the neural control signals are corrupted by noise whose variance increases with the size of the control signal. We propose that in the presence of such signal-dependent noise, the shape of a trajectory is selected to minimize the variance of the final eye or arm position. This minimum-variance theory accurately predicts the trajectories of both saccades and arm movements and the speed–accuracy trade-off described by Fitt's law. These profiles are robust to changes in the dynamics of the eye or arm, as found empirically,. Moreover, the relation between path curvature and hand velocity during drawing movements reproduces the empirical 'two-thirds power law',. This theory provides a simple and powerful unifying perspective for both eye and arm movement control.","container-title":"Nature","DOI":"10.1038/29528","ISSN":"0028-0836","issue":"6695","journalAbbreviation":"Nature","language":"en","page":"780-784","source":"www.nature.com.gate1.inist.fr","title":"Signal-dependent noise determines motor planning","volume":"394","author":[{"family":"Harris","given":"Christopher M."},{"family":"Wolpert","given":"Daniel M."}],"issued":{"date-parts":[["1998",8,20]]}}}],"schema":"https://github.com/citation-style-language/schema/raw/master/csl-citation.json"} </w:instrText>
      </w:r>
      <w:r w:rsidR="00471D8A">
        <w:rPr>
          <w:rFonts w:ascii="Times New Roman" w:hAnsi="Times New Roman" w:cs="Times New Roman"/>
          <w:sz w:val="20"/>
          <w:szCs w:val="20"/>
          <w:lang w:val="en-CA"/>
        </w:rPr>
        <w:fldChar w:fldCharType="separate"/>
      </w:r>
      <w:r w:rsidR="00471D8A">
        <w:rPr>
          <w:rFonts w:ascii="Times New Roman" w:hAnsi="Times New Roman" w:cs="Times New Roman"/>
          <w:noProof/>
          <w:sz w:val="20"/>
          <w:szCs w:val="20"/>
          <w:lang w:val="en-CA"/>
        </w:rPr>
        <w:t>(Harris and Wolpert, 1998)</w:t>
      </w:r>
      <w:r w:rsidR="00471D8A">
        <w:rPr>
          <w:rFonts w:ascii="Times New Roman" w:hAnsi="Times New Roman" w:cs="Times New Roman"/>
          <w:sz w:val="20"/>
          <w:szCs w:val="20"/>
          <w:lang w:val="en-CA"/>
        </w:rPr>
        <w:fldChar w:fldCharType="end"/>
      </w:r>
      <w:r w:rsidR="00471D8A">
        <w:rPr>
          <w:rFonts w:ascii="Times New Roman" w:hAnsi="Times New Roman" w:cs="Times New Roman"/>
          <w:sz w:val="20"/>
          <w:szCs w:val="20"/>
          <w:lang w:val="en-CA"/>
        </w:rPr>
        <w:t xml:space="preserve">, and for the additional cost </w:t>
      </w:r>
      <w:r w:rsidR="00B90A4E">
        <w:rPr>
          <w:rFonts w:ascii="Times New Roman" w:hAnsi="Times New Roman" w:cs="Times New Roman"/>
          <w:sz w:val="20"/>
          <w:szCs w:val="20"/>
          <w:lang w:val="en-CA"/>
        </w:rPr>
        <w:t>associated with the force applied to the dynamometer.</w:t>
      </w:r>
    </w:p>
    <w:p w14:paraId="09A94F96" w14:textId="77777777" w:rsidR="004171E8" w:rsidRDefault="004171E8" w:rsidP="003A4ACA">
      <w:pPr>
        <w:spacing w:after="0"/>
        <w:jc w:val="both"/>
        <w:rPr>
          <w:rFonts w:ascii="Times New Roman" w:hAnsi="Times New Roman" w:cs="Times New Roman"/>
          <w:sz w:val="20"/>
          <w:szCs w:val="20"/>
          <w:lang w:val="en-CA"/>
        </w:rPr>
      </w:pPr>
    </w:p>
    <w:p w14:paraId="313A0FC6" w14:textId="33820F2B" w:rsidR="00B7766D" w:rsidRDefault="0084054B"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Consistently with the possibility of simultaneously adjusting movement time and intensity, we have formulated our model for movement generation as an </w:t>
      </w:r>
      <w:r w:rsidR="00F82AA9">
        <w:rPr>
          <w:rFonts w:ascii="Times New Roman" w:hAnsi="Times New Roman" w:cs="Times New Roman"/>
          <w:sz w:val="20"/>
          <w:szCs w:val="20"/>
          <w:lang w:val="en-CA"/>
        </w:rPr>
        <w:t>infinite horizon model</w:t>
      </w:r>
      <w:r w:rsidR="004171E8">
        <w:rPr>
          <w:rFonts w:ascii="Times New Roman" w:hAnsi="Times New Roman" w:cs="Times New Roman"/>
          <w:sz w:val="20"/>
          <w:szCs w:val="20"/>
          <w:lang w:val="en-CA"/>
        </w:rPr>
        <w:t xml:space="preserve"> </w:t>
      </w:r>
      <w:r w:rsidR="004171E8">
        <w:rPr>
          <w:rFonts w:ascii="Times New Roman" w:hAnsi="Times New Roman" w:cs="Times New Roman"/>
          <w:sz w:val="20"/>
          <w:szCs w:val="20"/>
          <w:lang w:val="en-CA"/>
        </w:rPr>
        <w:fldChar w:fldCharType="begin"/>
      </w:r>
      <w:r w:rsidR="004171E8">
        <w:rPr>
          <w:rFonts w:ascii="Times New Roman" w:hAnsi="Times New Roman" w:cs="Times New Roman"/>
          <w:sz w:val="20"/>
          <w:szCs w:val="20"/>
          <w:lang w:val="en-CA"/>
        </w:rPr>
        <w:instrText xml:space="preserve"> ADDIN ZOTERO_ITEM CSL_CITATION {"citationID":"3n45oeUe","properties":{"formattedCitation":"(Todorov and Jordan, 2002; Todorov, 2004; Rigoux and Guigon, 2012)","plainCitation":"(Todorov and Jordan, 2002; Todorov, 2004; Rigoux and Guigon, 2012)","noteIndex":0},"citationItems":[{"id":164,"uris":["http://zotero.org/users/324626/items/BETHPTMQ"],"uri":["http://zotero.org/users/324626/items/BETHPTMQ"],"itemData":{"id":164,"type":"article-journal","container-title":"Nat Neurosci","DOI":"10.1038/nn963","ISSN":"1097-6256","issue":"11","journalAbbreviation":"Nat Neurosci","page":"1226-1235","source":"Nature","title":"Optimal feedback control as a theory of motor coordination","volume":"5","author":[{"family":"Todorov","given":"Emanuel"},{"family":"Jordan","given":"Michael I."}],"issued":{"date-parts":[["2002",11]]}}},{"id":706,"uris":["http://zotero.org/users/324626/items/BTXTQMN8"],"uri":["http://zotero.org/users/324626/items/BTXTQMN8"],"itemData":{"id":706,"type":"article-journal","container-title":"Nat Neurosci","DOI":"10.1038/nn1309","ISSN":"1097-6256","issue":"9","journalAbbreviation":"Nat Neurosci","page":"907-915","source":"Nature","title":"Optimality principles in sensorimotor control","volume":"7","author":[{"family":"Todorov","given":"Emanuel"}],"issued":{"date-parts":[["2004"]]}}},{"id":2022,"uris":["http://zotero.org/users/324626/items/G7SDK4PP"],"uri":["http://zotero.org/users/324626/items/G7SDK4PP"],"itemData":{"id":2022,"type":"article-journal","abstract":"Behavior is made of decisions and actions. The decisions are based on the costs and benefits of potential actions, and the chosen actions are executed through the proper control of body segments. The corresponding processes are generally considered in separate theories of decision making and motor control, which cannot explain how the actual costs and benefits of a chosen action can be consistent with the expected costs and benefits involved at the decision stage. Here, we propose an overarching optimal model of decision and motor control based on the maximization of a mixed function of costs and benefits. The model provides a unified account of decision in cost/benefit situations (e.g. choice between small reward/low effort and large reward/high effort options), and motor control in realistic motor tasks. The model appears suitable to advance our understanding of the neural bases and pathological aspects of decision making and motor control.","container-title":"PLoS Comput Biol","DOI":"10.1371/journal.pcbi.1002716","issue":"10","journalAbbreviation":"PLoS Comput Biol","page":"e1002716","source":"PLoS Comput Biol","title":"A Model of Reward- and Effort-Based Optimal Decision Making and Motor Control","volume":"8","author":[{"family":"Rigoux","given":"Lionel"},{"family":"Guigon","given":"Emmanuel"}],"issued":{"date-parts":[["2012",10,4]]}}}],"schema":"https://github.com/citation-style-language/schema/raw/master/csl-citation.json"} </w:instrText>
      </w:r>
      <w:r w:rsidR="004171E8">
        <w:rPr>
          <w:rFonts w:ascii="Times New Roman" w:hAnsi="Times New Roman" w:cs="Times New Roman"/>
          <w:sz w:val="20"/>
          <w:szCs w:val="20"/>
          <w:lang w:val="en-CA"/>
        </w:rPr>
        <w:fldChar w:fldCharType="separate"/>
      </w:r>
      <w:r w:rsidR="004171E8">
        <w:rPr>
          <w:rFonts w:ascii="Times New Roman" w:hAnsi="Times New Roman" w:cs="Times New Roman"/>
          <w:noProof/>
          <w:sz w:val="20"/>
          <w:szCs w:val="20"/>
          <w:lang w:val="en-CA"/>
        </w:rPr>
        <w:t>(Todorov and Jordan, 2002; Todorov, 2004; Rigoux and Guigon, 2012)</w:t>
      </w:r>
      <w:r w:rsidR="004171E8">
        <w:rPr>
          <w:rFonts w:ascii="Times New Roman" w:hAnsi="Times New Roman" w:cs="Times New Roman"/>
          <w:sz w:val="20"/>
          <w:szCs w:val="20"/>
          <w:lang w:val="en-CA"/>
        </w:rPr>
        <w:fldChar w:fldCharType="end"/>
      </w:r>
      <w:r>
        <w:rPr>
          <w:rFonts w:ascii="Times New Roman" w:hAnsi="Times New Roman" w:cs="Times New Roman"/>
          <w:sz w:val="20"/>
          <w:szCs w:val="20"/>
          <w:lang w:val="en-CA"/>
        </w:rPr>
        <w:t xml:space="preserve">. </w:t>
      </w:r>
      <w:r w:rsidR="00F82AA9">
        <w:rPr>
          <w:rFonts w:ascii="Times New Roman" w:hAnsi="Times New Roman" w:cs="Times New Roman"/>
          <w:sz w:val="20"/>
          <w:szCs w:val="20"/>
          <w:lang w:val="en-CA"/>
        </w:rPr>
        <w:t xml:space="preserve">In such a model, the optimal movement time </w:t>
      </w:r>
      <w:r w:rsidR="00B7766D">
        <w:rPr>
          <w:rFonts w:ascii="Times New Roman" w:hAnsi="Times New Roman" w:cs="Times New Roman"/>
          <w:sz w:val="20"/>
          <w:szCs w:val="20"/>
          <w:lang w:val="en-CA"/>
        </w:rPr>
        <w:t xml:space="preserve">falls out from the optimal utility (FIG 6A). </w:t>
      </w:r>
      <w:r w:rsidR="009D1B09">
        <w:rPr>
          <w:rFonts w:ascii="Times New Roman" w:hAnsi="Times New Roman" w:cs="Times New Roman"/>
          <w:sz w:val="20"/>
          <w:szCs w:val="20"/>
          <w:lang w:val="en-CA"/>
        </w:rPr>
        <w:t xml:space="preserve">We first fitted the four free parameters of this model to each individual participant data, </w:t>
      </w:r>
      <w:r w:rsidR="009E407D">
        <w:rPr>
          <w:rFonts w:ascii="Times New Roman" w:hAnsi="Times New Roman" w:cs="Times New Roman"/>
          <w:sz w:val="20"/>
          <w:szCs w:val="20"/>
          <w:lang w:val="en-CA"/>
        </w:rPr>
        <w:t xml:space="preserve">yielding the optimal parameters shown in table 1. </w:t>
      </w:r>
    </w:p>
    <w:p w14:paraId="1B5C05B4" w14:textId="77777777" w:rsidR="00F82AA9" w:rsidRDefault="00F82AA9" w:rsidP="003A4ACA">
      <w:pPr>
        <w:spacing w:after="0"/>
        <w:jc w:val="both"/>
        <w:rPr>
          <w:rFonts w:ascii="Times New Roman" w:hAnsi="Times New Roman" w:cs="Times New Roman"/>
          <w:sz w:val="20"/>
          <w:szCs w:val="20"/>
          <w:lang w:val="en-CA"/>
        </w:rPr>
      </w:pPr>
    </w:p>
    <w:p w14:paraId="0469444C" w14:textId="0DE751FB" w:rsidR="00F82AA9" w:rsidRDefault="0079129C"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Furthermore, FIG 6B shows that the model may reproduce the data from each </w:t>
      </w:r>
      <w:r w:rsidR="00A17129">
        <w:rPr>
          <w:rFonts w:ascii="Times New Roman" w:hAnsi="Times New Roman" w:cs="Times New Roman"/>
          <w:sz w:val="20"/>
          <w:szCs w:val="20"/>
          <w:lang w:val="en-CA"/>
        </w:rPr>
        <w:t xml:space="preserve">individual participant, </w:t>
      </w:r>
      <w:r w:rsidR="00716864">
        <w:rPr>
          <w:rFonts w:ascii="Times New Roman" w:hAnsi="Times New Roman" w:cs="Times New Roman"/>
          <w:sz w:val="20"/>
          <w:szCs w:val="20"/>
          <w:lang w:val="en-CA"/>
        </w:rPr>
        <w:t>reproducing each speed-accuracy trade-off, as specified by each participant.</w:t>
      </w:r>
    </w:p>
    <w:p w14:paraId="2B6CF45D" w14:textId="77777777" w:rsidR="00716864" w:rsidRDefault="00716864" w:rsidP="003A4ACA">
      <w:pPr>
        <w:spacing w:after="0"/>
        <w:jc w:val="both"/>
        <w:rPr>
          <w:rFonts w:ascii="Times New Roman" w:hAnsi="Times New Roman" w:cs="Times New Roman"/>
          <w:sz w:val="20"/>
          <w:szCs w:val="20"/>
          <w:lang w:val="en-CA"/>
        </w:rPr>
      </w:pPr>
    </w:p>
    <w:p w14:paraId="7E40B484" w14:textId="77777777" w:rsidR="00716864" w:rsidRDefault="00716864" w:rsidP="003A4ACA">
      <w:pPr>
        <w:spacing w:after="0"/>
        <w:jc w:val="both"/>
        <w:rPr>
          <w:rFonts w:ascii="Times New Roman" w:hAnsi="Times New Roman" w:cs="Times New Roman"/>
          <w:sz w:val="20"/>
          <w:szCs w:val="20"/>
          <w:lang w:val="en-CA"/>
        </w:rPr>
      </w:pPr>
    </w:p>
    <w:p w14:paraId="64ECEEF9" w14:textId="448E4BFD" w:rsidR="3400ABFD" w:rsidRDefault="00761BB5" w:rsidP="003A4ACA">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t xml:space="preserve">Furthermore, </w:t>
      </w:r>
      <w:r w:rsidR="00B66FA3">
        <w:rPr>
          <w:rFonts w:ascii="Times New Roman" w:hAnsi="Times New Roman" w:cs="Times New Roman"/>
          <w:sz w:val="20"/>
          <w:szCs w:val="20"/>
          <w:lang w:val="en-CA"/>
        </w:rPr>
        <w:t>FIG 6C shows the fit of the speed-accuracy trade-offs for the movements predicted for participant #2 and #8.</w:t>
      </w:r>
    </w:p>
    <w:p w14:paraId="2A9AC347" w14:textId="77777777" w:rsidR="00761BB5" w:rsidRDefault="00761BB5" w:rsidP="003A4ACA">
      <w:pPr>
        <w:spacing w:after="0"/>
        <w:jc w:val="both"/>
        <w:rPr>
          <w:rFonts w:ascii="Times New Roman" w:hAnsi="Times New Roman" w:cs="Times New Roman"/>
          <w:sz w:val="20"/>
          <w:szCs w:val="20"/>
          <w:lang w:val="en-CA"/>
        </w:rPr>
      </w:pPr>
    </w:p>
    <w:p w14:paraId="79CF572A" w14:textId="77777777" w:rsidR="00B07236" w:rsidRDefault="00B07236" w:rsidP="003A4ACA">
      <w:pPr>
        <w:spacing w:after="0"/>
        <w:jc w:val="both"/>
        <w:rPr>
          <w:rFonts w:ascii="Times New Roman" w:hAnsi="Times New Roman" w:cs="Times New Roman"/>
          <w:sz w:val="20"/>
          <w:szCs w:val="20"/>
          <w:lang w:val="en-CA"/>
        </w:rPr>
      </w:pPr>
    </w:p>
    <w:p w14:paraId="224FCE69" w14:textId="77777777" w:rsidR="00B07236" w:rsidRDefault="00B07236" w:rsidP="003A4ACA">
      <w:pPr>
        <w:spacing w:after="0"/>
        <w:jc w:val="both"/>
        <w:rPr>
          <w:rFonts w:ascii="Times New Roman" w:hAnsi="Times New Roman" w:cs="Times New Roman"/>
          <w:sz w:val="20"/>
          <w:szCs w:val="20"/>
          <w:lang w:val="en-CA"/>
        </w:rPr>
      </w:pPr>
    </w:p>
    <w:p w14:paraId="3F0970D4" w14:textId="77777777" w:rsidR="00BC13E7" w:rsidRDefault="00BC13E7" w:rsidP="003A4ACA">
      <w:pPr>
        <w:spacing w:after="0"/>
        <w:jc w:val="both"/>
        <w:rPr>
          <w:rFonts w:ascii="Times New Roman" w:hAnsi="Times New Roman" w:cs="Times New Roman"/>
          <w:sz w:val="20"/>
          <w:szCs w:val="20"/>
          <w:lang w:val="en-CA"/>
        </w:rPr>
      </w:pPr>
    </w:p>
    <w:p w14:paraId="683A3800" w14:textId="77777777" w:rsidR="00BC13E7" w:rsidRDefault="00BC13E7" w:rsidP="003A4ACA">
      <w:pPr>
        <w:spacing w:after="0"/>
        <w:jc w:val="both"/>
        <w:rPr>
          <w:rFonts w:ascii="Times New Roman" w:hAnsi="Times New Roman" w:cs="Times New Roman"/>
          <w:sz w:val="20"/>
          <w:szCs w:val="20"/>
          <w:lang w:val="en-CA"/>
        </w:rPr>
      </w:pPr>
    </w:p>
    <w:p w14:paraId="1C8340AD" w14:textId="77777777" w:rsidR="00BC13E7" w:rsidRDefault="00BC13E7" w:rsidP="003A4ACA">
      <w:pPr>
        <w:spacing w:after="0"/>
        <w:jc w:val="both"/>
        <w:rPr>
          <w:rFonts w:ascii="Times New Roman" w:hAnsi="Times New Roman" w:cs="Times New Roman"/>
          <w:sz w:val="20"/>
          <w:szCs w:val="20"/>
          <w:lang w:val="en-CA"/>
        </w:rPr>
      </w:pPr>
    </w:p>
    <w:p w14:paraId="7254FD2B" w14:textId="77777777" w:rsidR="00BC13E7" w:rsidRPr="00931CE4" w:rsidRDefault="00BC13E7" w:rsidP="003A4ACA">
      <w:pPr>
        <w:spacing w:after="0"/>
        <w:jc w:val="both"/>
        <w:rPr>
          <w:rFonts w:ascii="Times New Roman" w:hAnsi="Times New Roman" w:cs="Times New Roman"/>
          <w:sz w:val="20"/>
          <w:szCs w:val="20"/>
          <w:lang w:val="en-CA"/>
        </w:rPr>
      </w:pPr>
    </w:p>
    <w:p w14:paraId="7244EBF3" w14:textId="35B48EE3" w:rsidR="3400ABFD" w:rsidRPr="00931CE4" w:rsidRDefault="3400ABFD" w:rsidP="003A4ACA">
      <w:pPr>
        <w:spacing w:after="0"/>
        <w:jc w:val="both"/>
        <w:rPr>
          <w:rFonts w:ascii="Times New Roman" w:eastAsia="Arial" w:hAnsi="Times New Roman" w:cs="Times New Roman"/>
          <w:sz w:val="20"/>
          <w:szCs w:val="20"/>
          <w:lang w:val="en-CA"/>
        </w:rPr>
      </w:pPr>
    </w:p>
    <w:p w14:paraId="3D84D45B" w14:textId="06735E3F" w:rsidR="240EF41A" w:rsidRPr="00931CE4" w:rsidRDefault="240EF41A" w:rsidP="003A4ACA">
      <w:pPr>
        <w:spacing w:after="0"/>
        <w:jc w:val="both"/>
        <w:rPr>
          <w:rFonts w:ascii="Times New Roman" w:eastAsia="Arial" w:hAnsi="Times New Roman" w:cs="Times New Roman"/>
          <w:sz w:val="20"/>
          <w:szCs w:val="20"/>
          <w:lang w:val="en-CA"/>
        </w:rPr>
      </w:pPr>
    </w:p>
    <w:p w14:paraId="2663C872" w14:textId="5D47090B" w:rsidR="60E8093C" w:rsidRPr="00931CE4" w:rsidRDefault="60E8093C"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Discussion</w:t>
      </w:r>
    </w:p>
    <w:p w14:paraId="4B53036B" w14:textId="00FA81B5" w:rsidR="73E17C2B" w:rsidRPr="00931CE4" w:rsidRDefault="73E17C2B"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Figure 1 shows typical trajectories from two-target trials in the four configurations. We assessed the influence of energy expenditure and reaction time by fitting the distributions of error, movement time and peak velocity with three equal generalized linear models (GLM) for each participant. The GLM included three main factors: energy expenditure (E, quantified by discrete values: 0-Baseline, 1-Low Cost, 2-High Cost), reaction time (T; 0-Short; 1-Long), biomechanical arrangement (BC: 1-4); and their combinations. Group significance of the regression parameters was established with the student t-test with significance threshold at P&lt;0.05.</w:t>
      </w:r>
    </w:p>
    <w:p w14:paraId="15E3CDA2" w14:textId="0B5C7CBA" w:rsidR="73E17C2B" w:rsidRPr="00931CE4" w:rsidRDefault="73E17C2B"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We assessed the influence of energy expenditure and reaction time on the pattern of decision by first fitting a binomial distribution on the pattern of choices of each subject at each of the experimental conditions. Furthermore, for each individual subject, we fitted a GLM on the distribution of binomial p-parameters with the following factors: energy expenditure (E, quantified by discrete values: 0-Baseline, 1-Low Cost, 2-High Cost) and reaction time (T; 0-Short; 1-Long), and their interactions. The resulting group average and std. error regression coefficients are shown in Fig 2. Group significance for the effects represented by each beta-regression coefficient was quantified by a student t-test, with threshold P&lt;0.05. Remarkably, our prediction was that social categorization did not equally influence decisions between actions, as all P values obtained were &gt;0.05. In brief, this strongly suggests that neither Energy nor RT were influential on the overall pattern of decision-making reported across participants.</w:t>
      </w:r>
    </w:p>
    <w:p w14:paraId="7F2CBEB9" w14:textId="01CC888D" w:rsidR="73E17C2B" w:rsidRPr="00931CE4" w:rsidRDefault="73E17C2B"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This figure shows the group average (and std. error) of the resulting group coefficients. Consistent with our hypothesis, the arrival error increased with energy (P=1.55E-5) and there is a marginal difference of error between ExRT (P=0.040). However, RT does not exert a significant effect on the arrival error (P=0.98). In a similar fashion, MT reports a significant increase with energy (P=2.4E-6), and a marginally significant interaction between ExBC (P=0.045), indicating that the magnification of MT depends on the geometrical arrangement. Finally, the regression coefficients on the Peak Velocity (PV) report a significant effect as a function of biomechanics (P=0.0018), and a significant interaction between RT and Arrangement (RTxBC), which is significant at P=0.017.</w:t>
      </w:r>
    </w:p>
    <w:p w14:paraId="3A537E68" w14:textId="749DD462" w:rsidR="3400ABFD" w:rsidRPr="00931CE4" w:rsidRDefault="3400ABFD" w:rsidP="003A4ACA">
      <w:pPr>
        <w:spacing w:after="0"/>
        <w:jc w:val="both"/>
        <w:rPr>
          <w:rFonts w:ascii="Times New Roman" w:eastAsia="Arial" w:hAnsi="Times New Roman" w:cs="Times New Roman"/>
          <w:sz w:val="20"/>
          <w:szCs w:val="20"/>
          <w:lang w:val="en-CA"/>
        </w:rPr>
      </w:pPr>
    </w:p>
    <w:p w14:paraId="36620E38" w14:textId="10309B18" w:rsidR="3400ABFD" w:rsidRDefault="40914FC9"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 xml:space="preserve">In Figure 7 we perform a GLM in order to determine the impact of the condition variables in the decisions that the subjects make throughout the task. </w:t>
      </w:r>
      <w:r w:rsidR="230FF107" w:rsidRPr="00931CE4">
        <w:rPr>
          <w:rFonts w:ascii="Times New Roman" w:eastAsia="Arial" w:hAnsi="Times New Roman" w:cs="Times New Roman"/>
          <w:sz w:val="20"/>
          <w:szCs w:val="20"/>
          <w:lang w:val="en-CA"/>
        </w:rPr>
        <w:t xml:space="preserve">As variables, we consider energy and Reaction Time, as before, </w:t>
      </w:r>
      <w:r w:rsidR="7C7FFF5D" w:rsidRPr="00931CE4">
        <w:rPr>
          <w:rFonts w:ascii="Times New Roman" w:eastAsia="Arial" w:hAnsi="Times New Roman" w:cs="Times New Roman"/>
          <w:sz w:val="20"/>
          <w:szCs w:val="20"/>
          <w:lang w:val="en-CA"/>
        </w:rPr>
        <w:t>plus Motor Cost, as well as interactions between the variables</w:t>
      </w:r>
      <w:r w:rsidR="026263A0" w:rsidRPr="00931CE4">
        <w:rPr>
          <w:rFonts w:ascii="Times New Roman" w:eastAsia="Arial" w:hAnsi="Times New Roman" w:cs="Times New Roman"/>
          <w:sz w:val="20"/>
          <w:szCs w:val="20"/>
          <w:lang w:val="en-CA"/>
        </w:rPr>
        <w:t>.</w:t>
      </w:r>
      <w:r w:rsidR="19CD1D7B" w:rsidRPr="00931CE4">
        <w:rPr>
          <w:rFonts w:ascii="Times New Roman" w:eastAsia="Arial" w:hAnsi="Times New Roman" w:cs="Times New Roman"/>
          <w:sz w:val="20"/>
          <w:szCs w:val="20"/>
          <w:lang w:val="en-CA"/>
        </w:rPr>
        <w:t xml:space="preserve"> The variable of motor cost, in this context, is modelled as the rotation of the movement (Clockwise movements </w:t>
      </w:r>
      <w:r w:rsidR="11D78CEB" w:rsidRPr="00931CE4">
        <w:rPr>
          <w:rFonts w:ascii="Times New Roman" w:eastAsia="Arial" w:hAnsi="Times New Roman" w:cs="Times New Roman"/>
          <w:sz w:val="20"/>
          <w:szCs w:val="20"/>
          <w:lang w:val="en-CA"/>
        </w:rPr>
        <w:t>vs.</w:t>
      </w:r>
      <w:r w:rsidR="19CD1D7B" w:rsidRPr="00931CE4">
        <w:rPr>
          <w:rFonts w:ascii="Times New Roman" w:eastAsia="Arial" w:hAnsi="Times New Roman" w:cs="Times New Roman"/>
          <w:sz w:val="20"/>
          <w:szCs w:val="20"/>
          <w:lang w:val="en-CA"/>
        </w:rPr>
        <w:t xml:space="preserve"> </w:t>
      </w:r>
      <w:r w:rsidR="3538DAFE" w:rsidRPr="00931CE4">
        <w:rPr>
          <w:rFonts w:ascii="Times New Roman" w:eastAsia="Arial" w:hAnsi="Times New Roman" w:cs="Times New Roman"/>
          <w:sz w:val="20"/>
          <w:szCs w:val="20"/>
          <w:lang w:val="en-CA"/>
        </w:rPr>
        <w:t>Counterclockwise</w:t>
      </w:r>
      <w:r w:rsidR="739CFA16" w:rsidRPr="00931CE4">
        <w:rPr>
          <w:rFonts w:ascii="Times New Roman" w:eastAsia="Arial" w:hAnsi="Times New Roman" w:cs="Times New Roman"/>
          <w:sz w:val="20"/>
          <w:szCs w:val="20"/>
          <w:lang w:val="en-CA"/>
        </w:rPr>
        <w:t xml:space="preserve"> movements</w:t>
      </w:r>
      <w:r w:rsidR="19CD1D7B" w:rsidRPr="00931CE4">
        <w:rPr>
          <w:rFonts w:ascii="Times New Roman" w:eastAsia="Arial" w:hAnsi="Times New Roman" w:cs="Times New Roman"/>
          <w:sz w:val="20"/>
          <w:szCs w:val="20"/>
          <w:lang w:val="en-CA"/>
        </w:rPr>
        <w:t>)</w:t>
      </w:r>
      <w:r w:rsidR="711DC2E8" w:rsidRPr="00931CE4">
        <w:rPr>
          <w:rFonts w:ascii="Times New Roman" w:eastAsia="Arial" w:hAnsi="Times New Roman" w:cs="Times New Roman"/>
          <w:sz w:val="20"/>
          <w:szCs w:val="20"/>
          <w:lang w:val="en-CA"/>
        </w:rPr>
        <w:t>.</w:t>
      </w:r>
    </w:p>
    <w:p w14:paraId="4ED5DC32" w14:textId="77777777" w:rsidR="00747C17" w:rsidRPr="008E6621" w:rsidRDefault="00747C17" w:rsidP="003A4ACA">
      <w:pPr>
        <w:spacing w:after="0"/>
        <w:jc w:val="both"/>
        <w:rPr>
          <w:rFonts w:ascii="Times New Roman" w:eastAsia="Arial" w:hAnsi="Times New Roman" w:cs="Times New Roman"/>
          <w:sz w:val="20"/>
          <w:szCs w:val="20"/>
          <w:lang w:val="en-GB"/>
        </w:rPr>
      </w:pPr>
    </w:p>
    <w:p w14:paraId="1954B079" w14:textId="3994BE83" w:rsidR="3400ABFD" w:rsidRPr="00931CE4" w:rsidRDefault="77A920F4" w:rsidP="003A4ACA">
      <w:pPr>
        <w:spacing w:after="0"/>
        <w:jc w:val="both"/>
        <w:rPr>
          <w:rFonts w:ascii="Times New Roman" w:eastAsia="Arial" w:hAnsi="Times New Roman" w:cs="Times New Roman"/>
          <w:sz w:val="20"/>
          <w:szCs w:val="20"/>
          <w:lang w:val="en-CA"/>
        </w:rPr>
      </w:pPr>
      <w:r w:rsidRPr="00931CE4">
        <w:rPr>
          <w:rFonts w:ascii="Times New Roman" w:eastAsia="Arial" w:hAnsi="Times New Roman" w:cs="Times New Roman"/>
          <w:sz w:val="20"/>
          <w:szCs w:val="20"/>
          <w:lang w:val="en-CA"/>
        </w:rPr>
        <w:t>An initial t-test yields no significance of any of the variables, but a bootstrapping approach with 1000 samples</w:t>
      </w:r>
      <w:r w:rsidR="771A9CDF" w:rsidRPr="00931CE4">
        <w:rPr>
          <w:rFonts w:ascii="Times New Roman" w:eastAsia="Arial" w:hAnsi="Times New Roman" w:cs="Times New Roman"/>
          <w:sz w:val="20"/>
          <w:szCs w:val="20"/>
          <w:lang w:val="en-CA"/>
        </w:rPr>
        <w:t xml:space="preserve"> makes the </w:t>
      </w:r>
      <w:r w:rsidR="4466D835" w:rsidRPr="00931CE4">
        <w:rPr>
          <w:rFonts w:ascii="Times New Roman" w:eastAsia="Arial" w:hAnsi="Times New Roman" w:cs="Times New Roman"/>
          <w:sz w:val="20"/>
          <w:szCs w:val="20"/>
          <w:lang w:val="en-CA"/>
        </w:rPr>
        <w:t>Motor</w:t>
      </w:r>
      <w:r w:rsidR="771A9CDF" w:rsidRPr="00931CE4">
        <w:rPr>
          <w:rFonts w:ascii="Times New Roman" w:eastAsia="Arial" w:hAnsi="Times New Roman" w:cs="Times New Roman"/>
          <w:sz w:val="20"/>
          <w:szCs w:val="20"/>
          <w:lang w:val="en-CA"/>
        </w:rPr>
        <w:t xml:space="preserve"> </w:t>
      </w:r>
      <w:r w:rsidR="0D2F67EF" w:rsidRPr="00931CE4">
        <w:rPr>
          <w:rFonts w:ascii="Times New Roman" w:eastAsia="Arial" w:hAnsi="Times New Roman" w:cs="Times New Roman"/>
          <w:sz w:val="20"/>
          <w:szCs w:val="20"/>
          <w:lang w:val="en-CA"/>
        </w:rPr>
        <w:t>C</w:t>
      </w:r>
      <w:r w:rsidR="771A9CDF" w:rsidRPr="00931CE4">
        <w:rPr>
          <w:rFonts w:ascii="Times New Roman" w:eastAsia="Arial" w:hAnsi="Times New Roman" w:cs="Times New Roman"/>
          <w:sz w:val="20"/>
          <w:szCs w:val="20"/>
          <w:lang w:val="en-CA"/>
        </w:rPr>
        <w:t xml:space="preserve">ost significant at P=0.033. </w:t>
      </w:r>
    </w:p>
    <w:p w14:paraId="735551F0" w14:textId="10911876" w:rsidR="3400ABFD" w:rsidRPr="00931CE4" w:rsidRDefault="3400ABFD" w:rsidP="003A4ACA">
      <w:pPr>
        <w:spacing w:after="0"/>
        <w:jc w:val="both"/>
        <w:rPr>
          <w:rFonts w:ascii="Times New Roman" w:eastAsia="Arial" w:hAnsi="Times New Roman" w:cs="Times New Roman"/>
          <w:sz w:val="20"/>
          <w:szCs w:val="20"/>
          <w:lang w:val="en-CA"/>
        </w:rPr>
      </w:pPr>
    </w:p>
    <w:p w14:paraId="0AB4A99C" w14:textId="28580556" w:rsidR="13D858C0" w:rsidRPr="00931CE4" w:rsidRDefault="13D858C0" w:rsidP="003A4ACA">
      <w:pPr>
        <w:spacing w:after="0"/>
        <w:jc w:val="both"/>
        <w:rPr>
          <w:rFonts w:ascii="Times New Roman" w:eastAsia="Arial" w:hAnsi="Times New Roman" w:cs="Times New Roman"/>
          <w:b/>
          <w:bCs/>
          <w:sz w:val="20"/>
          <w:szCs w:val="20"/>
          <w:lang w:val="en-CA"/>
        </w:rPr>
      </w:pPr>
      <w:r w:rsidRPr="00931CE4">
        <w:rPr>
          <w:rFonts w:ascii="Times New Roman" w:eastAsia="Arial" w:hAnsi="Times New Roman" w:cs="Times New Roman"/>
          <w:b/>
          <w:bCs/>
          <w:sz w:val="20"/>
          <w:szCs w:val="20"/>
          <w:lang w:val="en-CA"/>
        </w:rPr>
        <w:t>Supplemental graphics</w:t>
      </w:r>
    </w:p>
    <w:p w14:paraId="5EF42902" w14:textId="1B8D8211" w:rsidR="13D858C0" w:rsidRDefault="13D858C0" w:rsidP="003A4ACA">
      <w:pPr>
        <w:spacing w:after="0"/>
        <w:jc w:val="both"/>
        <w:rPr>
          <w:rFonts w:ascii="Times New Roman" w:hAnsi="Times New Roman" w:cs="Times New Roman"/>
          <w:sz w:val="20"/>
          <w:szCs w:val="20"/>
          <w:lang w:val="en-CA"/>
        </w:rPr>
      </w:pPr>
      <w:r w:rsidRPr="00931CE4">
        <w:rPr>
          <w:rFonts w:ascii="Times New Roman" w:hAnsi="Times New Roman" w:cs="Times New Roman"/>
          <w:noProof/>
          <w:sz w:val="20"/>
          <w:szCs w:val="20"/>
          <w:lang w:val="en-GB" w:eastAsia="en-GB"/>
        </w:rPr>
        <w:lastRenderedPageBreak/>
        <w:drawing>
          <wp:inline distT="0" distB="0" distL="0" distR="0" wp14:anchorId="01608F7F" wp14:editId="45CFA30D">
            <wp:extent cx="4572000" cy="2105025"/>
            <wp:effectExtent l="0" t="0" r="0" b="0"/>
            <wp:docPr id="1319084586" name="Picture 131908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2000" cy="2105025"/>
                    </a:xfrm>
                    <a:prstGeom prst="rect">
                      <a:avLst/>
                    </a:prstGeom>
                  </pic:spPr>
                </pic:pic>
              </a:graphicData>
            </a:graphic>
          </wp:inline>
        </w:drawing>
      </w:r>
      <w:r w:rsidRPr="00931CE4">
        <w:rPr>
          <w:rFonts w:ascii="Times New Roman" w:hAnsi="Times New Roman" w:cs="Times New Roman"/>
          <w:noProof/>
          <w:sz w:val="20"/>
          <w:szCs w:val="20"/>
          <w:lang w:val="en-GB" w:eastAsia="en-GB"/>
        </w:rPr>
        <w:drawing>
          <wp:inline distT="0" distB="0" distL="0" distR="0" wp14:anchorId="64E4E713" wp14:editId="1A55002A">
            <wp:extent cx="4572000" cy="1743075"/>
            <wp:effectExtent l="0" t="0" r="0" b="0"/>
            <wp:docPr id="1524467588" name="Picture 152446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72000" cy="1743075"/>
                    </a:xfrm>
                    <a:prstGeom prst="rect">
                      <a:avLst/>
                    </a:prstGeom>
                  </pic:spPr>
                </pic:pic>
              </a:graphicData>
            </a:graphic>
          </wp:inline>
        </w:drawing>
      </w:r>
    </w:p>
    <w:p w14:paraId="1C4E4A8D" w14:textId="77777777" w:rsidR="00C26609" w:rsidRDefault="00C26609" w:rsidP="003A4ACA">
      <w:pPr>
        <w:spacing w:after="0"/>
        <w:jc w:val="both"/>
        <w:rPr>
          <w:rFonts w:ascii="Times New Roman" w:hAnsi="Times New Roman" w:cs="Times New Roman"/>
          <w:sz w:val="20"/>
          <w:szCs w:val="20"/>
          <w:lang w:val="en-CA"/>
        </w:rPr>
      </w:pPr>
    </w:p>
    <w:p w14:paraId="028EC012" w14:textId="77777777" w:rsidR="00C26609" w:rsidRDefault="00C26609" w:rsidP="003A4ACA">
      <w:pPr>
        <w:spacing w:after="0"/>
        <w:jc w:val="both"/>
        <w:rPr>
          <w:rFonts w:ascii="Times New Roman" w:hAnsi="Times New Roman" w:cs="Times New Roman"/>
          <w:sz w:val="20"/>
          <w:szCs w:val="20"/>
          <w:lang w:val="en-CA"/>
        </w:rPr>
      </w:pPr>
    </w:p>
    <w:p w14:paraId="396B1289" w14:textId="5BB2DAC0" w:rsidR="00C26609" w:rsidRDefault="00C26609">
      <w:pPr>
        <w:rPr>
          <w:rFonts w:ascii="Times New Roman" w:hAnsi="Times New Roman" w:cs="Times New Roman"/>
          <w:sz w:val="20"/>
          <w:szCs w:val="20"/>
          <w:lang w:val="en-CA"/>
        </w:rPr>
      </w:pPr>
      <w:r>
        <w:rPr>
          <w:rFonts w:ascii="Times New Roman" w:hAnsi="Times New Roman" w:cs="Times New Roman"/>
          <w:sz w:val="20"/>
          <w:szCs w:val="20"/>
          <w:lang w:val="en-CA"/>
        </w:rPr>
        <w:br w:type="page"/>
      </w:r>
    </w:p>
    <w:p w14:paraId="777EE571" w14:textId="42B03489" w:rsidR="00C26609" w:rsidRPr="00C26609" w:rsidRDefault="00C26609" w:rsidP="003A4ACA">
      <w:pPr>
        <w:spacing w:after="0"/>
        <w:jc w:val="both"/>
        <w:rPr>
          <w:rFonts w:ascii="Times New Roman" w:hAnsi="Times New Roman" w:cs="Times New Roman"/>
          <w:b/>
          <w:sz w:val="20"/>
          <w:szCs w:val="20"/>
          <w:lang w:val="en-CA"/>
        </w:rPr>
      </w:pPr>
      <w:r w:rsidRPr="00C26609">
        <w:rPr>
          <w:rFonts w:ascii="Times New Roman" w:hAnsi="Times New Roman" w:cs="Times New Roman"/>
          <w:b/>
          <w:sz w:val="20"/>
          <w:szCs w:val="20"/>
          <w:lang w:val="en-CA"/>
        </w:rPr>
        <w:lastRenderedPageBreak/>
        <w:t>Bibliography</w:t>
      </w:r>
    </w:p>
    <w:p w14:paraId="45A682BC" w14:textId="77777777" w:rsidR="00233755" w:rsidRPr="00233755" w:rsidRDefault="00C26609" w:rsidP="00233755">
      <w:pPr>
        <w:pStyle w:val="Bibliography"/>
        <w:rPr>
          <w:rFonts w:ascii="Times New Roman" w:hAnsi="Times New Roman" w:cs="Times New Roman"/>
          <w:sz w:val="20"/>
          <w:lang w:val="en-GB"/>
        </w:rPr>
      </w:pPr>
      <w:r>
        <w:rPr>
          <w:sz w:val="20"/>
          <w:szCs w:val="20"/>
          <w:lang w:val="en-CA"/>
        </w:rPr>
        <w:fldChar w:fldCharType="begin"/>
      </w:r>
      <w:r>
        <w:rPr>
          <w:sz w:val="20"/>
          <w:szCs w:val="20"/>
          <w:lang w:val="en-CA"/>
        </w:rPr>
        <w:instrText xml:space="preserve"> ADDIN ZOTERO_BIBL {"uncited":[],"omitted":[],"custom":[]} CSL_BIBLIOGRAPHY </w:instrText>
      </w:r>
      <w:r>
        <w:rPr>
          <w:sz w:val="20"/>
          <w:szCs w:val="20"/>
          <w:lang w:val="en-CA"/>
        </w:rPr>
        <w:fldChar w:fldCharType="separate"/>
      </w:r>
      <w:r w:rsidR="00233755" w:rsidRPr="00233755">
        <w:rPr>
          <w:rFonts w:ascii="Times New Roman" w:hAnsi="Times New Roman" w:cs="Times New Roman"/>
          <w:sz w:val="20"/>
          <w:lang w:val="en-GB"/>
        </w:rPr>
        <w:t>Berret B, Conessa A, Schweighofer N, Burdet E (2021) Stochastic optimal feedforward-feedback control determines timing and variability of arm movements with or without vision. PLOS Computational Biology 17:e1009047.</w:t>
      </w:r>
    </w:p>
    <w:p w14:paraId="1FF238DF"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Bogacz R, Hu PT, Holmes PJ, Cohen JD (2010) Do humans produce the speed-accuracy trade-off that maximizes reward rate? Q J Exp Psychol (Colchester) 63:863–891.</w:t>
      </w:r>
    </w:p>
    <w:p w14:paraId="2A7C7CEF"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Cos I, Bélanger N, Cisek P (2011) The influence of predicted arm biomechanics on decision making. Journal of Neurophysiology 105:3022–3033.</w:t>
      </w:r>
    </w:p>
    <w:p w14:paraId="04D19FF7"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Cos I, Deco G, Gilson M (2021) The Influence of Intrinsic Motivation on Decisions Between Actions.</w:t>
      </w:r>
    </w:p>
    <w:p w14:paraId="78F2709D"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Cos I, Duque J, Cisek P (2014) Rapid prediction of biomechanical costs during action decisions. Journal of Neurophysiology 112:1256–1266.</w:t>
      </w:r>
    </w:p>
    <w:p w14:paraId="07D7257C"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Cos I, Medleg F, Cisek P (2012) The modulatory influence of end-point controllability on decisions between actions. J Neurophysiol 108:1764–1780.</w:t>
      </w:r>
    </w:p>
    <w:p w14:paraId="63C5AFA1"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Fitts PM (1954) The information capacity of the human motor system in controlling the amplitude of movement. 1954. J Exp Psychol Gen 121:262–269.</w:t>
      </w:r>
    </w:p>
    <w:p w14:paraId="31EFAC6C"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Gallivan JP, Chapman CS, Wolpert DM, Flanagan JR (2018) Decision-making in sensorimotor control. Nature Reviews Neuroscience 19:519–534.</w:t>
      </w:r>
    </w:p>
    <w:p w14:paraId="52B68B8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Gibson JJ (1979) The Ecological Approach to Visual Perception. Boston: Houghton Mifflin.</w:t>
      </w:r>
    </w:p>
    <w:p w14:paraId="4013307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Goble JA, Zhang Y, Shimansky Y, Sharma S, Dounskaia NV (2007) Directional Biases Reveal Utilization of Arm’s Biomechanical Properties for Optimization of Motor Behavior. J Neurophysiol 98:1240–1252.</w:t>
      </w:r>
    </w:p>
    <w:p w14:paraId="3B36A26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Guigon E, Baraduc P, Desmurget M (2008) Optimality, stochasticity, and variability in motor behavior. J Comput Neurosci 24:57–68.</w:t>
      </w:r>
    </w:p>
    <w:p w14:paraId="3A009E69"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Harris CM, Wolpert DM (1998) Signal-dependent noise determines motor planning. Nature 394:780–784.</w:t>
      </w:r>
    </w:p>
    <w:p w14:paraId="44C9F1F1"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Kahneman D, Tversky A (1979) Prospect Theory: An Analysis of Decision under Risk. Econometrica 47:263–291.</w:t>
      </w:r>
    </w:p>
    <w:p w14:paraId="1253958D"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Keramati M, Dezfouli A, Piray P (2011) Speed/Accuracy Trade-Off between the Habitual and the Goal-Directed Processes. PLoS Comput Biol 7:e1002055.</w:t>
      </w:r>
    </w:p>
    <w:p w14:paraId="2B9D0463"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Krakauer JW, Mazzoni P (2011) Human sensorimotor learning: adaptation, skill, and beyond. Current Opinion in Neurobiology 21:636–644.</w:t>
      </w:r>
    </w:p>
    <w:p w14:paraId="41BE0C5A"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Landy MS, Trommershäuser J, Daw ND (2012) Dynamic Estimation of Task-Relevant Variance in Movement under Risk. J Neurosci 32:12702–12711.</w:t>
      </w:r>
    </w:p>
    <w:p w14:paraId="32ECAFFD"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Morel P, Ulbrich P, Gail A (2017) What makes a reach movement effortful? Physical effort discounting supports common minimization principles in decision making and motor control. PLOS Biology 15:e2001323.</w:t>
      </w:r>
    </w:p>
    <w:p w14:paraId="3D2847D7"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Morrison DD, Riley JD, Zancanaro JF (1962) Multiple shooting method for two-point boundary value problems. Commun ACM 5:613–614.</w:t>
      </w:r>
    </w:p>
    <w:p w14:paraId="4D58CF28"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Norbury A, Valton V, Rees G, Roiser JP, Husain M (2016) Shared Neural Mechanisms for the Evaluation of Intense Sensory Stimulation and Economic Reward, Dependent on Stimulation-Seeking Behavior. J Neurosci 36:10026–10038.</w:t>
      </w:r>
    </w:p>
    <w:p w14:paraId="63101961"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lastRenderedPageBreak/>
        <w:t>Peternel L, Sigaud O, Babič J (2017) Unifying Speed-Accuracy Trade-Off and Cost-Benefit Trade-Off in Human Reaching Movements. Front Hum Neurosci 11 Available at: https://www.frontiersin.org/articles/10.3389/fnhum.2017.00615/full [Accessed May 14, 2018].</w:t>
      </w:r>
    </w:p>
    <w:p w14:paraId="7BAA94FF"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Rigoux L, Guigon E (2012) A Model of Reward- and Effort-Based Optimal Decision Making and Motor Control. PLoS Comput Biol 8:e1002716.</w:t>
      </w:r>
    </w:p>
    <w:p w14:paraId="5A22F70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Sabes PN, Jordan MI (1997) Obstacle Avoidance and a Perturbation Sensitivity Model for Motor Planning. J Neurosci 17:7119–7128.</w:t>
      </w:r>
    </w:p>
    <w:p w14:paraId="0A6B4260"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Salinas E, Scerra VE, Hauser CK, Costello MG, Stanford TR (2014) Decoupling speed and accuracy in an urgent decision-making task reveals multiple contributions to their trade-off. Front Neurosci 8 Available at: https://www.ncbi.nlm.nih.gov/pmc/articles/PMC4005963/ [Accessed December 12, 2019].</w:t>
      </w:r>
    </w:p>
    <w:p w14:paraId="4FDE2242"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Shadmehr R, Orban de Xivry JJ, Xu-Wilson M, Shih T-Y (2010) Temporal Discounting of Reward and the Cost of Time in Motor Control. J Neurosci 30:10507–10516.</w:t>
      </w:r>
    </w:p>
    <w:p w14:paraId="17D51F76"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Stevens JR, Rosati AG, Ross KR, Hauser MD (2005) Will Travel for Food: Spatial Discounting in Two New World Monkeys. Current Biology 15:1855–1860.</w:t>
      </w:r>
    </w:p>
    <w:p w14:paraId="6624B168"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Summerside EM, Ahmed AA (2021) Using metabolic energy to quantify the subjective value of physical effort. Journal of The Royal Society Interface 18:20210387.</w:t>
      </w:r>
    </w:p>
    <w:p w14:paraId="28B6BDD2"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Todorov E (2004) Optimality principles in sensorimotor control. Nat Neurosci 7:907–915.</w:t>
      </w:r>
    </w:p>
    <w:p w14:paraId="059CEF5E"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Todorov E, Jordan MI (2002) Optimal feedback control as a theory of motor coordination. Nat Neurosci 5:1226–1235.</w:t>
      </w:r>
    </w:p>
    <w:p w14:paraId="7097A6F6"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Trommershäuser J, Maloney LT, Landy MS (2008) Decision making, movement planning and statistical decision theory. Trends in Cognitive Sciences 12:291–297.</w:t>
      </w:r>
    </w:p>
    <w:p w14:paraId="04ED25F4"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Trommershäuser J, Mattis J, Maloney LT, Landy MS (2006) Limits to human movement planning with delayed and unpredictable onset of needed information. Exp Brain Res 175:276–284.</w:t>
      </w:r>
    </w:p>
    <w:p w14:paraId="18D5BB6A" w14:textId="77777777" w:rsidR="00233755" w:rsidRPr="00233755" w:rsidRDefault="00233755" w:rsidP="00233755">
      <w:pPr>
        <w:pStyle w:val="Bibliography"/>
        <w:rPr>
          <w:rFonts w:ascii="Times New Roman" w:hAnsi="Times New Roman" w:cs="Times New Roman"/>
          <w:sz w:val="20"/>
          <w:lang w:val="en-GB"/>
        </w:rPr>
      </w:pPr>
      <w:r w:rsidRPr="00233755">
        <w:rPr>
          <w:rFonts w:ascii="Times New Roman" w:hAnsi="Times New Roman" w:cs="Times New Roman"/>
          <w:sz w:val="20"/>
          <w:lang w:val="en-GB"/>
        </w:rPr>
        <w:t>Wolpert DM, Landy MS (2012) Motor control is decision-making. Current Opinion in Neurobiology 22:996–1003.</w:t>
      </w:r>
    </w:p>
    <w:p w14:paraId="5A8386B5" w14:textId="77777777" w:rsidR="00233755" w:rsidRPr="00233755" w:rsidRDefault="00233755" w:rsidP="00233755">
      <w:pPr>
        <w:pStyle w:val="Bibliography"/>
        <w:rPr>
          <w:rFonts w:ascii="Times New Roman" w:hAnsi="Times New Roman" w:cs="Times New Roman"/>
          <w:sz w:val="20"/>
        </w:rPr>
      </w:pPr>
      <w:r w:rsidRPr="00233755">
        <w:rPr>
          <w:rFonts w:ascii="Times New Roman" w:hAnsi="Times New Roman" w:cs="Times New Roman"/>
          <w:sz w:val="20"/>
          <w:lang w:val="en-GB"/>
        </w:rPr>
        <w:t xml:space="preserve">Young SJ, Pratt J, Chau T (2009) Misperceiving the speed-accuracy tradeoff: imagined movements and perceptual decisions. </w:t>
      </w:r>
      <w:r w:rsidRPr="00233755">
        <w:rPr>
          <w:rFonts w:ascii="Times New Roman" w:hAnsi="Times New Roman" w:cs="Times New Roman"/>
          <w:sz w:val="20"/>
        </w:rPr>
        <w:t>Exp Brain Res 192:121–132.</w:t>
      </w:r>
    </w:p>
    <w:p w14:paraId="5A351D41" w14:textId="29DBAEB5" w:rsidR="00C26609" w:rsidRPr="00931CE4" w:rsidRDefault="00C26609" w:rsidP="00C26609">
      <w:pPr>
        <w:spacing w:after="0"/>
        <w:jc w:val="both"/>
        <w:rPr>
          <w:rFonts w:ascii="Times New Roman" w:hAnsi="Times New Roman" w:cs="Times New Roman"/>
          <w:sz w:val="20"/>
          <w:szCs w:val="20"/>
          <w:lang w:val="en-CA"/>
        </w:rPr>
      </w:pPr>
      <w:r>
        <w:rPr>
          <w:rFonts w:ascii="Times New Roman" w:hAnsi="Times New Roman" w:cs="Times New Roman"/>
          <w:sz w:val="20"/>
          <w:szCs w:val="20"/>
          <w:lang w:val="en-CA"/>
        </w:rPr>
        <w:fldChar w:fldCharType="end"/>
      </w:r>
    </w:p>
    <w:sectPr w:rsidR="00C26609" w:rsidRPr="00931CE4">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gnasi Cos" w:date="2021-11-30T15:18:00Z" w:initials="IC">
    <w:p w14:paraId="08F25376" w14:textId="523406E6" w:rsidR="00525D73" w:rsidRPr="00FD7436" w:rsidRDefault="00525D73">
      <w:pPr>
        <w:pStyle w:val="CommentText"/>
        <w:rPr>
          <w:lang w:val="en-GB"/>
        </w:rPr>
      </w:pPr>
      <w:r>
        <w:rPr>
          <w:rStyle w:val="CommentReference"/>
        </w:rPr>
        <w:annotationRef/>
      </w:r>
      <w:r w:rsidRPr="00931CE4">
        <w:rPr>
          <w:rFonts w:ascii="Times New Roman" w:eastAsia="Arial" w:hAnsi="Times New Roman" w:cs="Times New Roman"/>
          <w:sz w:val="20"/>
          <w:szCs w:val="20"/>
          <w:lang w:val="en-CA"/>
        </w:rPr>
        <w:t>We also use a RealSense camera, recording both RGB and depth images (FIG 1.1) to record the trials. All sensors, as well as the task flow were handled by two personal computers, running at 60Hz, connected by an 8-Port Gigabit Desktop Switch.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253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25376" w16cid:durableId="08F253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A00002AF" w:usb1="500078FB" w:usb2="00000000" w:usb3="00000000" w:csb0="0000009F" w:csb1="00000000"/>
  </w:font>
  <w:font w:name="DejaVu Sans">
    <w:altName w:val="Calibri"/>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B1424"/>
    <w:multiLevelType w:val="hybridMultilevel"/>
    <w:tmpl w:val="BE60F340"/>
    <w:lvl w:ilvl="0" w:tplc="6A76A944">
      <w:start w:val="1"/>
      <w:numFmt w:val="bullet"/>
      <w:lvlText w:val=""/>
      <w:lvlJc w:val="left"/>
      <w:pPr>
        <w:ind w:left="720" w:hanging="360"/>
      </w:pPr>
      <w:rPr>
        <w:rFonts w:ascii="Symbol" w:hAnsi="Symbol" w:hint="default"/>
      </w:rPr>
    </w:lvl>
    <w:lvl w:ilvl="1" w:tplc="3194594E">
      <w:start w:val="1"/>
      <w:numFmt w:val="bullet"/>
      <w:lvlText w:val="o"/>
      <w:lvlJc w:val="left"/>
      <w:pPr>
        <w:ind w:left="1440" w:hanging="360"/>
      </w:pPr>
      <w:rPr>
        <w:rFonts w:ascii="Courier New" w:hAnsi="Courier New" w:hint="default"/>
      </w:rPr>
    </w:lvl>
    <w:lvl w:ilvl="2" w:tplc="77D2497E">
      <w:start w:val="1"/>
      <w:numFmt w:val="bullet"/>
      <w:lvlText w:val=""/>
      <w:lvlJc w:val="left"/>
      <w:pPr>
        <w:ind w:left="2160" w:hanging="360"/>
      </w:pPr>
      <w:rPr>
        <w:rFonts w:ascii="Wingdings" w:hAnsi="Wingdings" w:hint="default"/>
      </w:rPr>
    </w:lvl>
    <w:lvl w:ilvl="3" w:tplc="CB868424">
      <w:start w:val="1"/>
      <w:numFmt w:val="bullet"/>
      <w:lvlText w:val=""/>
      <w:lvlJc w:val="left"/>
      <w:pPr>
        <w:ind w:left="2880" w:hanging="360"/>
      </w:pPr>
      <w:rPr>
        <w:rFonts w:ascii="Symbol" w:hAnsi="Symbol" w:hint="default"/>
      </w:rPr>
    </w:lvl>
    <w:lvl w:ilvl="4" w:tplc="E10C3132">
      <w:start w:val="1"/>
      <w:numFmt w:val="bullet"/>
      <w:lvlText w:val="o"/>
      <w:lvlJc w:val="left"/>
      <w:pPr>
        <w:ind w:left="3600" w:hanging="360"/>
      </w:pPr>
      <w:rPr>
        <w:rFonts w:ascii="Courier New" w:hAnsi="Courier New" w:hint="default"/>
      </w:rPr>
    </w:lvl>
    <w:lvl w:ilvl="5" w:tplc="927AE368">
      <w:start w:val="1"/>
      <w:numFmt w:val="bullet"/>
      <w:lvlText w:val=""/>
      <w:lvlJc w:val="left"/>
      <w:pPr>
        <w:ind w:left="4320" w:hanging="360"/>
      </w:pPr>
      <w:rPr>
        <w:rFonts w:ascii="Wingdings" w:hAnsi="Wingdings" w:hint="default"/>
      </w:rPr>
    </w:lvl>
    <w:lvl w:ilvl="6" w:tplc="C52CA17A">
      <w:start w:val="1"/>
      <w:numFmt w:val="bullet"/>
      <w:lvlText w:val=""/>
      <w:lvlJc w:val="left"/>
      <w:pPr>
        <w:ind w:left="5040" w:hanging="360"/>
      </w:pPr>
      <w:rPr>
        <w:rFonts w:ascii="Symbol" w:hAnsi="Symbol" w:hint="default"/>
      </w:rPr>
    </w:lvl>
    <w:lvl w:ilvl="7" w:tplc="43F814FE">
      <w:start w:val="1"/>
      <w:numFmt w:val="bullet"/>
      <w:lvlText w:val="o"/>
      <w:lvlJc w:val="left"/>
      <w:pPr>
        <w:ind w:left="5760" w:hanging="360"/>
      </w:pPr>
      <w:rPr>
        <w:rFonts w:ascii="Courier New" w:hAnsi="Courier New" w:hint="default"/>
      </w:rPr>
    </w:lvl>
    <w:lvl w:ilvl="8" w:tplc="A0429F66">
      <w:start w:val="1"/>
      <w:numFmt w:val="bullet"/>
      <w:lvlText w:val=""/>
      <w:lvlJc w:val="left"/>
      <w:pPr>
        <w:ind w:left="6480" w:hanging="360"/>
      </w:pPr>
      <w:rPr>
        <w:rFonts w:ascii="Wingdings" w:hAnsi="Wingdings" w:hint="default"/>
      </w:rPr>
    </w:lvl>
  </w:abstractNum>
  <w:num w:numId="1" w16cid:durableId="969948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nasi Cos">
    <w15:presenceInfo w15:providerId="None" w15:userId="Ignasi C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B3AB66"/>
    <w:rsid w:val="000039BA"/>
    <w:rsid w:val="00004D44"/>
    <w:rsid w:val="000118D8"/>
    <w:rsid w:val="00013589"/>
    <w:rsid w:val="0001437B"/>
    <w:rsid w:val="00014A19"/>
    <w:rsid w:val="000155B9"/>
    <w:rsid w:val="00024C78"/>
    <w:rsid w:val="00027FEA"/>
    <w:rsid w:val="000319CC"/>
    <w:rsid w:val="00032F9E"/>
    <w:rsid w:val="000351D5"/>
    <w:rsid w:val="00040626"/>
    <w:rsid w:val="00040B89"/>
    <w:rsid w:val="0004292A"/>
    <w:rsid w:val="00042CC3"/>
    <w:rsid w:val="00044D0A"/>
    <w:rsid w:val="00046EEE"/>
    <w:rsid w:val="0005169B"/>
    <w:rsid w:val="00053EB1"/>
    <w:rsid w:val="00053EC5"/>
    <w:rsid w:val="0005532A"/>
    <w:rsid w:val="000572F1"/>
    <w:rsid w:val="0007025F"/>
    <w:rsid w:val="000707AD"/>
    <w:rsid w:val="00072EA2"/>
    <w:rsid w:val="00076B2D"/>
    <w:rsid w:val="000818DA"/>
    <w:rsid w:val="000818E9"/>
    <w:rsid w:val="000851EC"/>
    <w:rsid w:val="0008623C"/>
    <w:rsid w:val="00087D09"/>
    <w:rsid w:val="00094EF8"/>
    <w:rsid w:val="00096A24"/>
    <w:rsid w:val="000A0484"/>
    <w:rsid w:val="000A04D0"/>
    <w:rsid w:val="000A142A"/>
    <w:rsid w:val="000A32D1"/>
    <w:rsid w:val="000A3607"/>
    <w:rsid w:val="000A56D3"/>
    <w:rsid w:val="000A7AE8"/>
    <w:rsid w:val="000B6022"/>
    <w:rsid w:val="000C0B0A"/>
    <w:rsid w:val="000C51AC"/>
    <w:rsid w:val="000D3480"/>
    <w:rsid w:val="000D7F52"/>
    <w:rsid w:val="000E032F"/>
    <w:rsid w:val="000F0DE8"/>
    <w:rsid w:val="000F1D89"/>
    <w:rsid w:val="000F6A18"/>
    <w:rsid w:val="00101844"/>
    <w:rsid w:val="0010191F"/>
    <w:rsid w:val="001036AF"/>
    <w:rsid w:val="0011343C"/>
    <w:rsid w:val="0011369A"/>
    <w:rsid w:val="00116F9A"/>
    <w:rsid w:val="001232D8"/>
    <w:rsid w:val="001323A7"/>
    <w:rsid w:val="00132CCA"/>
    <w:rsid w:val="001416EA"/>
    <w:rsid w:val="00141A7D"/>
    <w:rsid w:val="0014A772"/>
    <w:rsid w:val="00152021"/>
    <w:rsid w:val="00153EFF"/>
    <w:rsid w:val="0016747D"/>
    <w:rsid w:val="0017507E"/>
    <w:rsid w:val="00175A4D"/>
    <w:rsid w:val="00180C18"/>
    <w:rsid w:val="00183C63"/>
    <w:rsid w:val="00184A64"/>
    <w:rsid w:val="001879C5"/>
    <w:rsid w:val="00192289"/>
    <w:rsid w:val="00194537"/>
    <w:rsid w:val="001A1C44"/>
    <w:rsid w:val="001A49DA"/>
    <w:rsid w:val="001B1312"/>
    <w:rsid w:val="001C188C"/>
    <w:rsid w:val="001C1D44"/>
    <w:rsid w:val="001C4519"/>
    <w:rsid w:val="001C45E4"/>
    <w:rsid w:val="001C77C0"/>
    <w:rsid w:val="001D454B"/>
    <w:rsid w:val="001D4715"/>
    <w:rsid w:val="001D7C06"/>
    <w:rsid w:val="001E065C"/>
    <w:rsid w:val="001E72DB"/>
    <w:rsid w:val="001F3B4A"/>
    <w:rsid w:val="002015CF"/>
    <w:rsid w:val="00205302"/>
    <w:rsid w:val="00207003"/>
    <w:rsid w:val="00210B77"/>
    <w:rsid w:val="00211D2E"/>
    <w:rsid w:val="00214912"/>
    <w:rsid w:val="00215956"/>
    <w:rsid w:val="002216C0"/>
    <w:rsid w:val="00225540"/>
    <w:rsid w:val="002260CF"/>
    <w:rsid w:val="00226862"/>
    <w:rsid w:val="00233755"/>
    <w:rsid w:val="00240A90"/>
    <w:rsid w:val="002475F9"/>
    <w:rsid w:val="00255B62"/>
    <w:rsid w:val="00260E09"/>
    <w:rsid w:val="00275109"/>
    <w:rsid w:val="00283EDB"/>
    <w:rsid w:val="00290079"/>
    <w:rsid w:val="00294AE8"/>
    <w:rsid w:val="00294F6E"/>
    <w:rsid w:val="00295EF8"/>
    <w:rsid w:val="00297A62"/>
    <w:rsid w:val="00297D07"/>
    <w:rsid w:val="002A6997"/>
    <w:rsid w:val="002B7111"/>
    <w:rsid w:val="002C0E01"/>
    <w:rsid w:val="002C2709"/>
    <w:rsid w:val="002C5D90"/>
    <w:rsid w:val="002D0C54"/>
    <w:rsid w:val="002E0BC1"/>
    <w:rsid w:val="002E1889"/>
    <w:rsid w:val="002E2283"/>
    <w:rsid w:val="002E5308"/>
    <w:rsid w:val="002E744D"/>
    <w:rsid w:val="002F7132"/>
    <w:rsid w:val="002F7A34"/>
    <w:rsid w:val="00300298"/>
    <w:rsid w:val="0030743A"/>
    <w:rsid w:val="003100AE"/>
    <w:rsid w:val="0031605A"/>
    <w:rsid w:val="00316A05"/>
    <w:rsid w:val="00322B3A"/>
    <w:rsid w:val="00330536"/>
    <w:rsid w:val="003351B1"/>
    <w:rsid w:val="00344B49"/>
    <w:rsid w:val="003547F3"/>
    <w:rsid w:val="00356095"/>
    <w:rsid w:val="00357E22"/>
    <w:rsid w:val="00362996"/>
    <w:rsid w:val="00363D03"/>
    <w:rsid w:val="00372A1F"/>
    <w:rsid w:val="003739FD"/>
    <w:rsid w:val="00383888"/>
    <w:rsid w:val="00384678"/>
    <w:rsid w:val="003853ED"/>
    <w:rsid w:val="00386307"/>
    <w:rsid w:val="003968F7"/>
    <w:rsid w:val="003974BA"/>
    <w:rsid w:val="003A4ACA"/>
    <w:rsid w:val="003A6F90"/>
    <w:rsid w:val="003B0C0E"/>
    <w:rsid w:val="003B1202"/>
    <w:rsid w:val="003B4986"/>
    <w:rsid w:val="003B5444"/>
    <w:rsid w:val="003C435F"/>
    <w:rsid w:val="003D1AFA"/>
    <w:rsid w:val="003D38D4"/>
    <w:rsid w:val="003D4A38"/>
    <w:rsid w:val="003D6FEE"/>
    <w:rsid w:val="003E0BAE"/>
    <w:rsid w:val="003E0CA1"/>
    <w:rsid w:val="003E17E1"/>
    <w:rsid w:val="003E2606"/>
    <w:rsid w:val="003F14AA"/>
    <w:rsid w:val="003F311C"/>
    <w:rsid w:val="00400D6E"/>
    <w:rsid w:val="00402BDE"/>
    <w:rsid w:val="00411AE6"/>
    <w:rsid w:val="004171E8"/>
    <w:rsid w:val="00417B14"/>
    <w:rsid w:val="00421898"/>
    <w:rsid w:val="00424369"/>
    <w:rsid w:val="004316B2"/>
    <w:rsid w:val="0045114D"/>
    <w:rsid w:val="0045479B"/>
    <w:rsid w:val="00463888"/>
    <w:rsid w:val="00463D71"/>
    <w:rsid w:val="00471D8A"/>
    <w:rsid w:val="00474C55"/>
    <w:rsid w:val="004837AB"/>
    <w:rsid w:val="00483DA6"/>
    <w:rsid w:val="0048512C"/>
    <w:rsid w:val="00487664"/>
    <w:rsid w:val="00492F67"/>
    <w:rsid w:val="004A2757"/>
    <w:rsid w:val="004A4257"/>
    <w:rsid w:val="004A47CF"/>
    <w:rsid w:val="004A6987"/>
    <w:rsid w:val="004B41FD"/>
    <w:rsid w:val="004B77D1"/>
    <w:rsid w:val="004C08F3"/>
    <w:rsid w:val="004C4D59"/>
    <w:rsid w:val="004D1FE6"/>
    <w:rsid w:val="004D5519"/>
    <w:rsid w:val="004D5A2B"/>
    <w:rsid w:val="004D5F85"/>
    <w:rsid w:val="004E12CC"/>
    <w:rsid w:val="004E19A1"/>
    <w:rsid w:val="004E27EC"/>
    <w:rsid w:val="004E7DF8"/>
    <w:rsid w:val="004F38C5"/>
    <w:rsid w:val="00505E5F"/>
    <w:rsid w:val="00505EC3"/>
    <w:rsid w:val="00506B14"/>
    <w:rsid w:val="00506C3F"/>
    <w:rsid w:val="00514A5E"/>
    <w:rsid w:val="0051691D"/>
    <w:rsid w:val="00522E4C"/>
    <w:rsid w:val="00525D73"/>
    <w:rsid w:val="0052722C"/>
    <w:rsid w:val="00542EDA"/>
    <w:rsid w:val="00545FE9"/>
    <w:rsid w:val="0054699D"/>
    <w:rsid w:val="00546F12"/>
    <w:rsid w:val="00562020"/>
    <w:rsid w:val="00562CA4"/>
    <w:rsid w:val="0056793C"/>
    <w:rsid w:val="00572BFC"/>
    <w:rsid w:val="00586735"/>
    <w:rsid w:val="00586FFA"/>
    <w:rsid w:val="00587045"/>
    <w:rsid w:val="00592A3E"/>
    <w:rsid w:val="0059506C"/>
    <w:rsid w:val="005A167F"/>
    <w:rsid w:val="005A4756"/>
    <w:rsid w:val="005A79A8"/>
    <w:rsid w:val="005A7F9A"/>
    <w:rsid w:val="005B0DCA"/>
    <w:rsid w:val="005B2862"/>
    <w:rsid w:val="005B4D40"/>
    <w:rsid w:val="005B5F14"/>
    <w:rsid w:val="005C07D0"/>
    <w:rsid w:val="005C0A3E"/>
    <w:rsid w:val="005C1417"/>
    <w:rsid w:val="005C40D5"/>
    <w:rsid w:val="005C6561"/>
    <w:rsid w:val="005D7563"/>
    <w:rsid w:val="005E0047"/>
    <w:rsid w:val="005E1C22"/>
    <w:rsid w:val="005E596B"/>
    <w:rsid w:val="005E712D"/>
    <w:rsid w:val="005F0438"/>
    <w:rsid w:val="005F16C0"/>
    <w:rsid w:val="005F306E"/>
    <w:rsid w:val="005F631C"/>
    <w:rsid w:val="005F6E33"/>
    <w:rsid w:val="006018FC"/>
    <w:rsid w:val="006075D7"/>
    <w:rsid w:val="00611D2D"/>
    <w:rsid w:val="00616C26"/>
    <w:rsid w:val="00617E38"/>
    <w:rsid w:val="006212E5"/>
    <w:rsid w:val="006258E4"/>
    <w:rsid w:val="00626F25"/>
    <w:rsid w:val="006307AF"/>
    <w:rsid w:val="00637EF1"/>
    <w:rsid w:val="00641ECD"/>
    <w:rsid w:val="00641F75"/>
    <w:rsid w:val="00644BB9"/>
    <w:rsid w:val="006454DA"/>
    <w:rsid w:val="00646850"/>
    <w:rsid w:val="00650CB1"/>
    <w:rsid w:val="00653BC5"/>
    <w:rsid w:val="00670383"/>
    <w:rsid w:val="00676AD8"/>
    <w:rsid w:val="00684969"/>
    <w:rsid w:val="0068497F"/>
    <w:rsid w:val="00685FA3"/>
    <w:rsid w:val="00693839"/>
    <w:rsid w:val="00693EE9"/>
    <w:rsid w:val="006966F3"/>
    <w:rsid w:val="006A2536"/>
    <w:rsid w:val="006A39F9"/>
    <w:rsid w:val="006A5FB7"/>
    <w:rsid w:val="006A6EA2"/>
    <w:rsid w:val="006B1482"/>
    <w:rsid w:val="006B43EA"/>
    <w:rsid w:val="006B6FC3"/>
    <w:rsid w:val="006C11B9"/>
    <w:rsid w:val="006C2D4E"/>
    <w:rsid w:val="006D0330"/>
    <w:rsid w:val="006D0A87"/>
    <w:rsid w:val="006D0F34"/>
    <w:rsid w:val="006D2C36"/>
    <w:rsid w:val="006D3732"/>
    <w:rsid w:val="006D52D4"/>
    <w:rsid w:val="006E1C68"/>
    <w:rsid w:val="006F46F1"/>
    <w:rsid w:val="006F538D"/>
    <w:rsid w:val="007066CB"/>
    <w:rsid w:val="00707434"/>
    <w:rsid w:val="00715A67"/>
    <w:rsid w:val="00716864"/>
    <w:rsid w:val="007208D0"/>
    <w:rsid w:val="00720F89"/>
    <w:rsid w:val="007239A9"/>
    <w:rsid w:val="00727789"/>
    <w:rsid w:val="007373E0"/>
    <w:rsid w:val="00747C17"/>
    <w:rsid w:val="00751A8C"/>
    <w:rsid w:val="00752517"/>
    <w:rsid w:val="0075688B"/>
    <w:rsid w:val="00761BB5"/>
    <w:rsid w:val="0076539A"/>
    <w:rsid w:val="00773F5D"/>
    <w:rsid w:val="0077609A"/>
    <w:rsid w:val="00786871"/>
    <w:rsid w:val="007869E6"/>
    <w:rsid w:val="00787CF9"/>
    <w:rsid w:val="0079129C"/>
    <w:rsid w:val="00792793"/>
    <w:rsid w:val="007A6CF4"/>
    <w:rsid w:val="007B0F08"/>
    <w:rsid w:val="007B2B02"/>
    <w:rsid w:val="007B3301"/>
    <w:rsid w:val="007B4B05"/>
    <w:rsid w:val="007B5D42"/>
    <w:rsid w:val="007B7BEB"/>
    <w:rsid w:val="007C0A08"/>
    <w:rsid w:val="007C1394"/>
    <w:rsid w:val="007C16CE"/>
    <w:rsid w:val="007C29A5"/>
    <w:rsid w:val="007C7A5C"/>
    <w:rsid w:val="007D19EF"/>
    <w:rsid w:val="007D7C5E"/>
    <w:rsid w:val="007F3A80"/>
    <w:rsid w:val="008066E4"/>
    <w:rsid w:val="00816F05"/>
    <w:rsid w:val="008206A6"/>
    <w:rsid w:val="00823E77"/>
    <w:rsid w:val="00830195"/>
    <w:rsid w:val="008318A9"/>
    <w:rsid w:val="0083469A"/>
    <w:rsid w:val="00836D85"/>
    <w:rsid w:val="0084054B"/>
    <w:rsid w:val="0084683C"/>
    <w:rsid w:val="008546D4"/>
    <w:rsid w:val="00860989"/>
    <w:rsid w:val="00860C9E"/>
    <w:rsid w:val="00861DA9"/>
    <w:rsid w:val="008671C4"/>
    <w:rsid w:val="00870A25"/>
    <w:rsid w:val="00870DC9"/>
    <w:rsid w:val="008713B9"/>
    <w:rsid w:val="00877C9E"/>
    <w:rsid w:val="008818F0"/>
    <w:rsid w:val="0088429B"/>
    <w:rsid w:val="00896445"/>
    <w:rsid w:val="008A0A9F"/>
    <w:rsid w:val="008A3171"/>
    <w:rsid w:val="008A38C9"/>
    <w:rsid w:val="008A5D81"/>
    <w:rsid w:val="008B3F51"/>
    <w:rsid w:val="008B5393"/>
    <w:rsid w:val="008B7DFA"/>
    <w:rsid w:val="008B7FED"/>
    <w:rsid w:val="008C45E0"/>
    <w:rsid w:val="008D0012"/>
    <w:rsid w:val="008E0651"/>
    <w:rsid w:val="008E52D8"/>
    <w:rsid w:val="008E6621"/>
    <w:rsid w:val="008E7B08"/>
    <w:rsid w:val="008F07ED"/>
    <w:rsid w:val="008F5E2A"/>
    <w:rsid w:val="008F69CD"/>
    <w:rsid w:val="00901273"/>
    <w:rsid w:val="00901FFF"/>
    <w:rsid w:val="00906425"/>
    <w:rsid w:val="009107C0"/>
    <w:rsid w:val="00913B33"/>
    <w:rsid w:val="009178FF"/>
    <w:rsid w:val="00921F98"/>
    <w:rsid w:val="009249B1"/>
    <w:rsid w:val="00925416"/>
    <w:rsid w:val="00925A67"/>
    <w:rsid w:val="0092621D"/>
    <w:rsid w:val="00931CE4"/>
    <w:rsid w:val="00942DCE"/>
    <w:rsid w:val="009439DF"/>
    <w:rsid w:val="0094618A"/>
    <w:rsid w:val="00946F92"/>
    <w:rsid w:val="00947C14"/>
    <w:rsid w:val="00955757"/>
    <w:rsid w:val="00962B02"/>
    <w:rsid w:val="00965DC9"/>
    <w:rsid w:val="009674E8"/>
    <w:rsid w:val="009726CE"/>
    <w:rsid w:val="00976AF6"/>
    <w:rsid w:val="0098043D"/>
    <w:rsid w:val="00981D5F"/>
    <w:rsid w:val="009904B9"/>
    <w:rsid w:val="009923FE"/>
    <w:rsid w:val="00992859"/>
    <w:rsid w:val="0099503A"/>
    <w:rsid w:val="0099564A"/>
    <w:rsid w:val="009963F1"/>
    <w:rsid w:val="009ABB5A"/>
    <w:rsid w:val="009B24BB"/>
    <w:rsid w:val="009B6C49"/>
    <w:rsid w:val="009B7521"/>
    <w:rsid w:val="009C0703"/>
    <w:rsid w:val="009C4CEC"/>
    <w:rsid w:val="009C67C6"/>
    <w:rsid w:val="009D1B09"/>
    <w:rsid w:val="009D3284"/>
    <w:rsid w:val="009D5DC8"/>
    <w:rsid w:val="009E3F77"/>
    <w:rsid w:val="009E407D"/>
    <w:rsid w:val="009E4441"/>
    <w:rsid w:val="009E45CC"/>
    <w:rsid w:val="009F3631"/>
    <w:rsid w:val="00A0614B"/>
    <w:rsid w:val="00A10288"/>
    <w:rsid w:val="00A17129"/>
    <w:rsid w:val="00A21502"/>
    <w:rsid w:val="00A244CE"/>
    <w:rsid w:val="00A26DFB"/>
    <w:rsid w:val="00A34E80"/>
    <w:rsid w:val="00A442B1"/>
    <w:rsid w:val="00A5122E"/>
    <w:rsid w:val="00A530E9"/>
    <w:rsid w:val="00A57A31"/>
    <w:rsid w:val="00A740B5"/>
    <w:rsid w:val="00A8256D"/>
    <w:rsid w:val="00A86F94"/>
    <w:rsid w:val="00A90CE9"/>
    <w:rsid w:val="00A95965"/>
    <w:rsid w:val="00A95E08"/>
    <w:rsid w:val="00AA1FE4"/>
    <w:rsid w:val="00AC350E"/>
    <w:rsid w:val="00AC47DD"/>
    <w:rsid w:val="00AC5427"/>
    <w:rsid w:val="00AD2C9A"/>
    <w:rsid w:val="00AD7C6A"/>
    <w:rsid w:val="00AE059C"/>
    <w:rsid w:val="00AF4735"/>
    <w:rsid w:val="00B039A5"/>
    <w:rsid w:val="00B07236"/>
    <w:rsid w:val="00B10179"/>
    <w:rsid w:val="00B15C23"/>
    <w:rsid w:val="00B17F7B"/>
    <w:rsid w:val="00B21471"/>
    <w:rsid w:val="00B22023"/>
    <w:rsid w:val="00B22404"/>
    <w:rsid w:val="00B2248D"/>
    <w:rsid w:val="00B272A9"/>
    <w:rsid w:val="00B307D4"/>
    <w:rsid w:val="00B37CEF"/>
    <w:rsid w:val="00B531F4"/>
    <w:rsid w:val="00B55258"/>
    <w:rsid w:val="00B616CE"/>
    <w:rsid w:val="00B63902"/>
    <w:rsid w:val="00B652E4"/>
    <w:rsid w:val="00B66B92"/>
    <w:rsid w:val="00B66FA3"/>
    <w:rsid w:val="00B67712"/>
    <w:rsid w:val="00B70DF3"/>
    <w:rsid w:val="00B72AF5"/>
    <w:rsid w:val="00B72CDB"/>
    <w:rsid w:val="00B74706"/>
    <w:rsid w:val="00B76247"/>
    <w:rsid w:val="00B7766D"/>
    <w:rsid w:val="00B8364A"/>
    <w:rsid w:val="00B846EA"/>
    <w:rsid w:val="00B8548E"/>
    <w:rsid w:val="00B90A4E"/>
    <w:rsid w:val="00B90ED1"/>
    <w:rsid w:val="00B9783D"/>
    <w:rsid w:val="00BA475F"/>
    <w:rsid w:val="00BC13E7"/>
    <w:rsid w:val="00BC248F"/>
    <w:rsid w:val="00BC5C70"/>
    <w:rsid w:val="00BD39C4"/>
    <w:rsid w:val="00BD4F9E"/>
    <w:rsid w:val="00BD5B3D"/>
    <w:rsid w:val="00BD6323"/>
    <w:rsid w:val="00BE1F23"/>
    <w:rsid w:val="00BE2915"/>
    <w:rsid w:val="00BE4636"/>
    <w:rsid w:val="00C01230"/>
    <w:rsid w:val="00C04548"/>
    <w:rsid w:val="00C05724"/>
    <w:rsid w:val="00C2069A"/>
    <w:rsid w:val="00C20DD7"/>
    <w:rsid w:val="00C233CE"/>
    <w:rsid w:val="00C26609"/>
    <w:rsid w:val="00C27ECF"/>
    <w:rsid w:val="00C345AA"/>
    <w:rsid w:val="00C36508"/>
    <w:rsid w:val="00C37B27"/>
    <w:rsid w:val="00C51211"/>
    <w:rsid w:val="00C53F30"/>
    <w:rsid w:val="00C55119"/>
    <w:rsid w:val="00C6096B"/>
    <w:rsid w:val="00C65D39"/>
    <w:rsid w:val="00C65FC8"/>
    <w:rsid w:val="00C67C5A"/>
    <w:rsid w:val="00C76D58"/>
    <w:rsid w:val="00C773C0"/>
    <w:rsid w:val="00C84D39"/>
    <w:rsid w:val="00C85EEB"/>
    <w:rsid w:val="00C87CEE"/>
    <w:rsid w:val="00C9200F"/>
    <w:rsid w:val="00C961DB"/>
    <w:rsid w:val="00C96697"/>
    <w:rsid w:val="00C967BF"/>
    <w:rsid w:val="00CA2370"/>
    <w:rsid w:val="00CA371E"/>
    <w:rsid w:val="00CA51C9"/>
    <w:rsid w:val="00CA6C7B"/>
    <w:rsid w:val="00CB1CDC"/>
    <w:rsid w:val="00CB1F81"/>
    <w:rsid w:val="00CB5312"/>
    <w:rsid w:val="00CB7CD1"/>
    <w:rsid w:val="00CD11BF"/>
    <w:rsid w:val="00CD1E6C"/>
    <w:rsid w:val="00CD6D34"/>
    <w:rsid w:val="00CE0AF3"/>
    <w:rsid w:val="00CE4682"/>
    <w:rsid w:val="00CE6296"/>
    <w:rsid w:val="00CF0A43"/>
    <w:rsid w:val="00CF12D0"/>
    <w:rsid w:val="00D05BB9"/>
    <w:rsid w:val="00D1283C"/>
    <w:rsid w:val="00D13695"/>
    <w:rsid w:val="00D15F69"/>
    <w:rsid w:val="00D2290E"/>
    <w:rsid w:val="00D246C0"/>
    <w:rsid w:val="00D26B55"/>
    <w:rsid w:val="00D37612"/>
    <w:rsid w:val="00D37FCB"/>
    <w:rsid w:val="00D45F5D"/>
    <w:rsid w:val="00D535AA"/>
    <w:rsid w:val="00D53D63"/>
    <w:rsid w:val="00D552ED"/>
    <w:rsid w:val="00D66351"/>
    <w:rsid w:val="00D72833"/>
    <w:rsid w:val="00D73D74"/>
    <w:rsid w:val="00D74B73"/>
    <w:rsid w:val="00D772E5"/>
    <w:rsid w:val="00D80FFF"/>
    <w:rsid w:val="00D82AC5"/>
    <w:rsid w:val="00D92CAE"/>
    <w:rsid w:val="00DA28BC"/>
    <w:rsid w:val="00DA485D"/>
    <w:rsid w:val="00DA6E02"/>
    <w:rsid w:val="00DB07EC"/>
    <w:rsid w:val="00DB08F2"/>
    <w:rsid w:val="00DB2C0D"/>
    <w:rsid w:val="00DB5189"/>
    <w:rsid w:val="00DC0E86"/>
    <w:rsid w:val="00DC779A"/>
    <w:rsid w:val="00DD6466"/>
    <w:rsid w:val="00DE2E24"/>
    <w:rsid w:val="00DE4008"/>
    <w:rsid w:val="00DE4FAE"/>
    <w:rsid w:val="00DF2E69"/>
    <w:rsid w:val="00DF33AA"/>
    <w:rsid w:val="00DF732E"/>
    <w:rsid w:val="00E02364"/>
    <w:rsid w:val="00E12419"/>
    <w:rsid w:val="00E1473C"/>
    <w:rsid w:val="00E167F8"/>
    <w:rsid w:val="00E303FC"/>
    <w:rsid w:val="00E310D5"/>
    <w:rsid w:val="00E35619"/>
    <w:rsid w:val="00E35F53"/>
    <w:rsid w:val="00E40087"/>
    <w:rsid w:val="00E40563"/>
    <w:rsid w:val="00E43347"/>
    <w:rsid w:val="00E43C25"/>
    <w:rsid w:val="00E45E3A"/>
    <w:rsid w:val="00E45FCB"/>
    <w:rsid w:val="00E52F87"/>
    <w:rsid w:val="00E547D2"/>
    <w:rsid w:val="00E6273C"/>
    <w:rsid w:val="00E62B0B"/>
    <w:rsid w:val="00E64C9A"/>
    <w:rsid w:val="00E704BA"/>
    <w:rsid w:val="00E72C53"/>
    <w:rsid w:val="00E74970"/>
    <w:rsid w:val="00E76244"/>
    <w:rsid w:val="00E86252"/>
    <w:rsid w:val="00E87692"/>
    <w:rsid w:val="00EA0C4D"/>
    <w:rsid w:val="00EA20DA"/>
    <w:rsid w:val="00EA3FB8"/>
    <w:rsid w:val="00EA4486"/>
    <w:rsid w:val="00EA69C5"/>
    <w:rsid w:val="00EA7B2C"/>
    <w:rsid w:val="00EB197A"/>
    <w:rsid w:val="00EB3AF6"/>
    <w:rsid w:val="00EC21B3"/>
    <w:rsid w:val="00EC389D"/>
    <w:rsid w:val="00EC4071"/>
    <w:rsid w:val="00ED7789"/>
    <w:rsid w:val="00EE0AA8"/>
    <w:rsid w:val="00EE0B7C"/>
    <w:rsid w:val="00EE0F83"/>
    <w:rsid w:val="00EE1371"/>
    <w:rsid w:val="00EE1C2B"/>
    <w:rsid w:val="00EE1F05"/>
    <w:rsid w:val="00EE29A6"/>
    <w:rsid w:val="00EE32D7"/>
    <w:rsid w:val="00EE7D44"/>
    <w:rsid w:val="00EF1325"/>
    <w:rsid w:val="00EF1EC8"/>
    <w:rsid w:val="00EF6050"/>
    <w:rsid w:val="00EF788C"/>
    <w:rsid w:val="00EF7E25"/>
    <w:rsid w:val="00F07616"/>
    <w:rsid w:val="00F10284"/>
    <w:rsid w:val="00F17E66"/>
    <w:rsid w:val="00F230FD"/>
    <w:rsid w:val="00F26A9B"/>
    <w:rsid w:val="00F3291A"/>
    <w:rsid w:val="00F37B75"/>
    <w:rsid w:val="00F47540"/>
    <w:rsid w:val="00F47F69"/>
    <w:rsid w:val="00F51114"/>
    <w:rsid w:val="00F55D6F"/>
    <w:rsid w:val="00F61005"/>
    <w:rsid w:val="00F625C0"/>
    <w:rsid w:val="00F64749"/>
    <w:rsid w:val="00F74C92"/>
    <w:rsid w:val="00F80C5A"/>
    <w:rsid w:val="00F82AA9"/>
    <w:rsid w:val="00F8458E"/>
    <w:rsid w:val="00F846E1"/>
    <w:rsid w:val="00F91840"/>
    <w:rsid w:val="00F95233"/>
    <w:rsid w:val="00F97AB7"/>
    <w:rsid w:val="00FA162E"/>
    <w:rsid w:val="00FA36A6"/>
    <w:rsid w:val="00FB1D36"/>
    <w:rsid w:val="00FB3C1F"/>
    <w:rsid w:val="00FB4822"/>
    <w:rsid w:val="00FB7528"/>
    <w:rsid w:val="00FB76B9"/>
    <w:rsid w:val="00FD09EF"/>
    <w:rsid w:val="00FD4FE6"/>
    <w:rsid w:val="00FD7436"/>
    <w:rsid w:val="00FD79A9"/>
    <w:rsid w:val="00FE16F7"/>
    <w:rsid w:val="00FE2700"/>
    <w:rsid w:val="00FE7E44"/>
    <w:rsid w:val="00FF28E3"/>
    <w:rsid w:val="0125C4A5"/>
    <w:rsid w:val="014D209C"/>
    <w:rsid w:val="0187A38F"/>
    <w:rsid w:val="018C51F3"/>
    <w:rsid w:val="01E48933"/>
    <w:rsid w:val="024EC0D0"/>
    <w:rsid w:val="0250A881"/>
    <w:rsid w:val="026263A0"/>
    <w:rsid w:val="02CB6614"/>
    <w:rsid w:val="02D6557F"/>
    <w:rsid w:val="02D9AA22"/>
    <w:rsid w:val="0396ABB2"/>
    <w:rsid w:val="03A1E02E"/>
    <w:rsid w:val="03A57A34"/>
    <w:rsid w:val="03B76302"/>
    <w:rsid w:val="040C4F16"/>
    <w:rsid w:val="041BFE93"/>
    <w:rsid w:val="043A5BAA"/>
    <w:rsid w:val="04503459"/>
    <w:rsid w:val="04BD8E0C"/>
    <w:rsid w:val="04E29CEE"/>
    <w:rsid w:val="04F423DB"/>
    <w:rsid w:val="04FC516D"/>
    <w:rsid w:val="050E7361"/>
    <w:rsid w:val="0574E0D5"/>
    <w:rsid w:val="0582C4FE"/>
    <w:rsid w:val="05CF9590"/>
    <w:rsid w:val="0724147B"/>
    <w:rsid w:val="0743FF0E"/>
    <w:rsid w:val="07BC049B"/>
    <w:rsid w:val="07CC3960"/>
    <w:rsid w:val="08AA5576"/>
    <w:rsid w:val="08DA180D"/>
    <w:rsid w:val="08DBC3E7"/>
    <w:rsid w:val="08F7EA42"/>
    <w:rsid w:val="0907715F"/>
    <w:rsid w:val="091801EA"/>
    <w:rsid w:val="09216271"/>
    <w:rsid w:val="0932047B"/>
    <w:rsid w:val="0975FF78"/>
    <w:rsid w:val="098A1301"/>
    <w:rsid w:val="099E4B3A"/>
    <w:rsid w:val="09B65AC3"/>
    <w:rsid w:val="09CD993F"/>
    <w:rsid w:val="0A23974A"/>
    <w:rsid w:val="0A23E25B"/>
    <w:rsid w:val="0A25C76E"/>
    <w:rsid w:val="0A3F3EFA"/>
    <w:rsid w:val="0AB3D24B"/>
    <w:rsid w:val="0AB90C3D"/>
    <w:rsid w:val="0AC2A5D3"/>
    <w:rsid w:val="0B03DA22"/>
    <w:rsid w:val="0B3FCF39"/>
    <w:rsid w:val="0B43C39A"/>
    <w:rsid w:val="0B74354D"/>
    <w:rsid w:val="0BA0FDE6"/>
    <w:rsid w:val="0C11B8CF"/>
    <w:rsid w:val="0C2DC6A5"/>
    <w:rsid w:val="0C8591DE"/>
    <w:rsid w:val="0C920908"/>
    <w:rsid w:val="0C98E2AA"/>
    <w:rsid w:val="0CC1B3C3"/>
    <w:rsid w:val="0D1005AE"/>
    <w:rsid w:val="0D169DF2"/>
    <w:rsid w:val="0D286FD5"/>
    <w:rsid w:val="0D2F67EF"/>
    <w:rsid w:val="0D933CEE"/>
    <w:rsid w:val="0DEDCC2E"/>
    <w:rsid w:val="0DF6AEFF"/>
    <w:rsid w:val="0E015296"/>
    <w:rsid w:val="0E042DF8"/>
    <w:rsid w:val="0E162196"/>
    <w:rsid w:val="0E33912A"/>
    <w:rsid w:val="0E49709B"/>
    <w:rsid w:val="0EAC05CD"/>
    <w:rsid w:val="0EBDF4D8"/>
    <w:rsid w:val="0ECE6A68"/>
    <w:rsid w:val="0EE6233F"/>
    <w:rsid w:val="0F6323B0"/>
    <w:rsid w:val="0F7F491E"/>
    <w:rsid w:val="0F8AAF3C"/>
    <w:rsid w:val="0F90C0BF"/>
    <w:rsid w:val="0FA145FF"/>
    <w:rsid w:val="0FB0B71D"/>
    <w:rsid w:val="0FBA6E5C"/>
    <w:rsid w:val="0FC91ADE"/>
    <w:rsid w:val="0FF769F0"/>
    <w:rsid w:val="10170FCC"/>
    <w:rsid w:val="103ABEA4"/>
    <w:rsid w:val="105704FA"/>
    <w:rsid w:val="105D4EDA"/>
    <w:rsid w:val="107B6B08"/>
    <w:rsid w:val="1082923C"/>
    <w:rsid w:val="10868CEC"/>
    <w:rsid w:val="108B1904"/>
    <w:rsid w:val="10CA7032"/>
    <w:rsid w:val="10CC0DEB"/>
    <w:rsid w:val="10CEF71D"/>
    <w:rsid w:val="10EC419D"/>
    <w:rsid w:val="11380650"/>
    <w:rsid w:val="1146CE98"/>
    <w:rsid w:val="118373D7"/>
    <w:rsid w:val="11AC26FA"/>
    <w:rsid w:val="11B7BA50"/>
    <w:rsid w:val="11BB1FEE"/>
    <w:rsid w:val="11D78CEB"/>
    <w:rsid w:val="11E6956C"/>
    <w:rsid w:val="11F3E547"/>
    <w:rsid w:val="12029A97"/>
    <w:rsid w:val="1250C562"/>
    <w:rsid w:val="129DD26B"/>
    <w:rsid w:val="12D0CCAA"/>
    <w:rsid w:val="130BFDC9"/>
    <w:rsid w:val="13426ED6"/>
    <w:rsid w:val="1378EEEE"/>
    <w:rsid w:val="138FB5A8"/>
    <w:rsid w:val="139429DF"/>
    <w:rsid w:val="139AC7BC"/>
    <w:rsid w:val="13D2E9F2"/>
    <w:rsid w:val="13D858C0"/>
    <w:rsid w:val="13E4B1CD"/>
    <w:rsid w:val="142653DB"/>
    <w:rsid w:val="143AC16B"/>
    <w:rsid w:val="144C0226"/>
    <w:rsid w:val="1451817E"/>
    <w:rsid w:val="14527095"/>
    <w:rsid w:val="146092B3"/>
    <w:rsid w:val="14978A87"/>
    <w:rsid w:val="14A2D2AE"/>
    <w:rsid w:val="14C1B47D"/>
    <w:rsid w:val="14C5D161"/>
    <w:rsid w:val="14FC5B46"/>
    <w:rsid w:val="1534603E"/>
    <w:rsid w:val="1549C014"/>
    <w:rsid w:val="15687A15"/>
    <w:rsid w:val="15E7F4BA"/>
    <w:rsid w:val="15F00610"/>
    <w:rsid w:val="1682C39F"/>
    <w:rsid w:val="16B633C0"/>
    <w:rsid w:val="16C7566A"/>
    <w:rsid w:val="16E18796"/>
    <w:rsid w:val="171C12E7"/>
    <w:rsid w:val="1727FB09"/>
    <w:rsid w:val="174CA5B8"/>
    <w:rsid w:val="1781A8D6"/>
    <w:rsid w:val="17AED7CB"/>
    <w:rsid w:val="180139A9"/>
    <w:rsid w:val="1849CA0A"/>
    <w:rsid w:val="1863F372"/>
    <w:rsid w:val="187FEFB1"/>
    <w:rsid w:val="1893CB34"/>
    <w:rsid w:val="18974C42"/>
    <w:rsid w:val="18B84A17"/>
    <w:rsid w:val="18D20C94"/>
    <w:rsid w:val="18F5E8B9"/>
    <w:rsid w:val="192E415C"/>
    <w:rsid w:val="194CB5C9"/>
    <w:rsid w:val="1975DA0D"/>
    <w:rsid w:val="199410C8"/>
    <w:rsid w:val="19AE550C"/>
    <w:rsid w:val="19CD1D7B"/>
    <w:rsid w:val="19E2238A"/>
    <w:rsid w:val="1A03A773"/>
    <w:rsid w:val="1A3B6C73"/>
    <w:rsid w:val="1A448DF4"/>
    <w:rsid w:val="1A80C380"/>
    <w:rsid w:val="1AB5CE83"/>
    <w:rsid w:val="1AE62F75"/>
    <w:rsid w:val="1B01E012"/>
    <w:rsid w:val="1B2FAE2B"/>
    <w:rsid w:val="1B412ED4"/>
    <w:rsid w:val="1B544512"/>
    <w:rsid w:val="1B96C503"/>
    <w:rsid w:val="1BBA5770"/>
    <w:rsid w:val="1C3F65CC"/>
    <w:rsid w:val="1C46C3EA"/>
    <w:rsid w:val="1C77314D"/>
    <w:rsid w:val="1C7FC907"/>
    <w:rsid w:val="1CC4BED8"/>
    <w:rsid w:val="1CEEBE8F"/>
    <w:rsid w:val="1CF15283"/>
    <w:rsid w:val="1D112250"/>
    <w:rsid w:val="1DF1017B"/>
    <w:rsid w:val="1DF2F473"/>
    <w:rsid w:val="1E22B8B2"/>
    <w:rsid w:val="1E3980D4"/>
    <w:rsid w:val="1E5DDDD7"/>
    <w:rsid w:val="1E6D3806"/>
    <w:rsid w:val="1F0F5C5B"/>
    <w:rsid w:val="1F30758D"/>
    <w:rsid w:val="1F676AE1"/>
    <w:rsid w:val="1F8FAFF9"/>
    <w:rsid w:val="1FB3AB66"/>
    <w:rsid w:val="1FF99DAB"/>
    <w:rsid w:val="201A31F9"/>
    <w:rsid w:val="2047C078"/>
    <w:rsid w:val="20561B63"/>
    <w:rsid w:val="205689A1"/>
    <w:rsid w:val="209763A2"/>
    <w:rsid w:val="20999940"/>
    <w:rsid w:val="20DE952B"/>
    <w:rsid w:val="20E13559"/>
    <w:rsid w:val="20EBAE86"/>
    <w:rsid w:val="2104D6E3"/>
    <w:rsid w:val="212C6513"/>
    <w:rsid w:val="21518D2D"/>
    <w:rsid w:val="21632984"/>
    <w:rsid w:val="219008ED"/>
    <w:rsid w:val="21A1E9C8"/>
    <w:rsid w:val="21A29C74"/>
    <w:rsid w:val="21DCD081"/>
    <w:rsid w:val="21E390D9"/>
    <w:rsid w:val="21F0D004"/>
    <w:rsid w:val="21FBC3A2"/>
    <w:rsid w:val="2210D0AE"/>
    <w:rsid w:val="222D2492"/>
    <w:rsid w:val="224E9DB7"/>
    <w:rsid w:val="22631E21"/>
    <w:rsid w:val="22877EE7"/>
    <w:rsid w:val="2294B469"/>
    <w:rsid w:val="22C9B6D8"/>
    <w:rsid w:val="22E99E8D"/>
    <w:rsid w:val="230FF107"/>
    <w:rsid w:val="2354569D"/>
    <w:rsid w:val="235C3C4E"/>
    <w:rsid w:val="236B4EAC"/>
    <w:rsid w:val="23764A06"/>
    <w:rsid w:val="23B9CA33"/>
    <w:rsid w:val="23F7C0AD"/>
    <w:rsid w:val="240DF86E"/>
    <w:rsid w:val="240EF41A"/>
    <w:rsid w:val="24234F48"/>
    <w:rsid w:val="242D50B5"/>
    <w:rsid w:val="243F92B9"/>
    <w:rsid w:val="24425D90"/>
    <w:rsid w:val="244A2FC3"/>
    <w:rsid w:val="24AD5EA1"/>
    <w:rsid w:val="24D34A3C"/>
    <w:rsid w:val="250EE178"/>
    <w:rsid w:val="252DC451"/>
    <w:rsid w:val="252F4DB7"/>
    <w:rsid w:val="25917AF8"/>
    <w:rsid w:val="2593910E"/>
    <w:rsid w:val="25ACB96B"/>
    <w:rsid w:val="26305E29"/>
    <w:rsid w:val="266EDDC2"/>
    <w:rsid w:val="26947298"/>
    <w:rsid w:val="26979AEC"/>
    <w:rsid w:val="26B3F453"/>
    <w:rsid w:val="26B94CED"/>
    <w:rsid w:val="26F691F3"/>
    <w:rsid w:val="272058D6"/>
    <w:rsid w:val="27311E35"/>
    <w:rsid w:val="278D7E3D"/>
    <w:rsid w:val="27A7A654"/>
    <w:rsid w:val="280FD8AB"/>
    <w:rsid w:val="281EB2F3"/>
    <w:rsid w:val="2889EEEF"/>
    <w:rsid w:val="28AAD479"/>
    <w:rsid w:val="28B6220A"/>
    <w:rsid w:val="28CB31D0"/>
    <w:rsid w:val="28DDCF5F"/>
    <w:rsid w:val="28E11141"/>
    <w:rsid w:val="28E18B78"/>
    <w:rsid w:val="28E348E8"/>
    <w:rsid w:val="28FF17A0"/>
    <w:rsid w:val="294376B5"/>
    <w:rsid w:val="295C97BC"/>
    <w:rsid w:val="2983167E"/>
    <w:rsid w:val="2984CD7A"/>
    <w:rsid w:val="29B4FEC6"/>
    <w:rsid w:val="29BF0AEE"/>
    <w:rsid w:val="29C3DA51"/>
    <w:rsid w:val="29F23609"/>
    <w:rsid w:val="2A1FB825"/>
    <w:rsid w:val="2A32AB0A"/>
    <w:rsid w:val="2AC4E319"/>
    <w:rsid w:val="2B1305D2"/>
    <w:rsid w:val="2B2A8D1C"/>
    <w:rsid w:val="2B4DEE51"/>
    <w:rsid w:val="2B785E8C"/>
    <w:rsid w:val="2B8A94B8"/>
    <w:rsid w:val="2BB27079"/>
    <w:rsid w:val="2BDC57A0"/>
    <w:rsid w:val="2BF00006"/>
    <w:rsid w:val="2BF7EF80"/>
    <w:rsid w:val="2C02D292"/>
    <w:rsid w:val="2C0EF895"/>
    <w:rsid w:val="2C14426D"/>
    <w:rsid w:val="2C50A793"/>
    <w:rsid w:val="2C52C094"/>
    <w:rsid w:val="2C840BB4"/>
    <w:rsid w:val="2C931607"/>
    <w:rsid w:val="2CBB2340"/>
    <w:rsid w:val="2CBF1247"/>
    <w:rsid w:val="2D7E6508"/>
    <w:rsid w:val="2DF08195"/>
    <w:rsid w:val="2E31E356"/>
    <w:rsid w:val="2E35C487"/>
    <w:rsid w:val="2E38A358"/>
    <w:rsid w:val="2E50BBE7"/>
    <w:rsid w:val="2E520169"/>
    <w:rsid w:val="2E5A2F5E"/>
    <w:rsid w:val="2E683A34"/>
    <w:rsid w:val="2EC43997"/>
    <w:rsid w:val="2ED1A868"/>
    <w:rsid w:val="2ED5595C"/>
    <w:rsid w:val="2F14454E"/>
    <w:rsid w:val="2F3EE54C"/>
    <w:rsid w:val="2F403FE7"/>
    <w:rsid w:val="2F607708"/>
    <w:rsid w:val="2FB24E12"/>
    <w:rsid w:val="2FB2B839"/>
    <w:rsid w:val="2FC4775D"/>
    <w:rsid w:val="306D80EA"/>
    <w:rsid w:val="307DE733"/>
    <w:rsid w:val="30D343C5"/>
    <w:rsid w:val="31375001"/>
    <w:rsid w:val="31865E03"/>
    <w:rsid w:val="3190721C"/>
    <w:rsid w:val="319B44D6"/>
    <w:rsid w:val="31E5E400"/>
    <w:rsid w:val="31FC4B47"/>
    <w:rsid w:val="322117E7"/>
    <w:rsid w:val="32482A30"/>
    <w:rsid w:val="32812F71"/>
    <w:rsid w:val="32BF495D"/>
    <w:rsid w:val="32D1CAC7"/>
    <w:rsid w:val="32E47B1C"/>
    <w:rsid w:val="3340861B"/>
    <w:rsid w:val="334B84D1"/>
    <w:rsid w:val="335BC57F"/>
    <w:rsid w:val="33EEB066"/>
    <w:rsid w:val="3400ABFD"/>
    <w:rsid w:val="341507E2"/>
    <w:rsid w:val="34203598"/>
    <w:rsid w:val="34840B51"/>
    <w:rsid w:val="348A993A"/>
    <w:rsid w:val="348FCA43"/>
    <w:rsid w:val="35269966"/>
    <w:rsid w:val="3538DAFE"/>
    <w:rsid w:val="3547D8E2"/>
    <w:rsid w:val="355952BF"/>
    <w:rsid w:val="3569010C"/>
    <w:rsid w:val="359E5D9C"/>
    <w:rsid w:val="35B5A905"/>
    <w:rsid w:val="35C0F1A7"/>
    <w:rsid w:val="35FC4362"/>
    <w:rsid w:val="36515CA2"/>
    <w:rsid w:val="367AFB30"/>
    <w:rsid w:val="36A3BB3B"/>
    <w:rsid w:val="36D14527"/>
    <w:rsid w:val="372821D1"/>
    <w:rsid w:val="375CEFAB"/>
    <w:rsid w:val="376BD3F2"/>
    <w:rsid w:val="377131CC"/>
    <w:rsid w:val="3788F329"/>
    <w:rsid w:val="37AF50EC"/>
    <w:rsid w:val="37C88990"/>
    <w:rsid w:val="37E08DBA"/>
    <w:rsid w:val="37F9E1FB"/>
    <w:rsid w:val="384F279D"/>
    <w:rsid w:val="386C76DE"/>
    <w:rsid w:val="38AAA254"/>
    <w:rsid w:val="38F070F5"/>
    <w:rsid w:val="38F86A5F"/>
    <w:rsid w:val="3949665F"/>
    <w:rsid w:val="39794F30"/>
    <w:rsid w:val="39889115"/>
    <w:rsid w:val="398E7D0B"/>
    <w:rsid w:val="39969F42"/>
    <w:rsid w:val="39A3B5D4"/>
    <w:rsid w:val="39ABDE54"/>
    <w:rsid w:val="39BFF7D2"/>
    <w:rsid w:val="39DB54DB"/>
    <w:rsid w:val="39FB3AD3"/>
    <w:rsid w:val="3A025940"/>
    <w:rsid w:val="3A262840"/>
    <w:rsid w:val="3A65E3A7"/>
    <w:rsid w:val="3A8CFD3B"/>
    <w:rsid w:val="3A92A4E2"/>
    <w:rsid w:val="3A92EE8E"/>
    <w:rsid w:val="3AB2D281"/>
    <w:rsid w:val="3AC6F2A7"/>
    <w:rsid w:val="3ACE4E80"/>
    <w:rsid w:val="3AF41CBC"/>
    <w:rsid w:val="3B1C83FF"/>
    <w:rsid w:val="3B3AB34B"/>
    <w:rsid w:val="3B80C1DE"/>
    <w:rsid w:val="3B9C1E11"/>
    <w:rsid w:val="3BE667D7"/>
    <w:rsid w:val="3BE928D8"/>
    <w:rsid w:val="3C2AF84F"/>
    <w:rsid w:val="3C6133B9"/>
    <w:rsid w:val="3CCEF5FD"/>
    <w:rsid w:val="3CE45FBB"/>
    <w:rsid w:val="3CF1B962"/>
    <w:rsid w:val="3D0C078F"/>
    <w:rsid w:val="3D0E5232"/>
    <w:rsid w:val="3D6CA9F1"/>
    <w:rsid w:val="3DBBDF96"/>
    <w:rsid w:val="3DC47087"/>
    <w:rsid w:val="3DE842DE"/>
    <w:rsid w:val="3E9EFF5C"/>
    <w:rsid w:val="3F1BCF19"/>
    <w:rsid w:val="3F661605"/>
    <w:rsid w:val="3FA47DC1"/>
    <w:rsid w:val="3FAA29E4"/>
    <w:rsid w:val="40285B4C"/>
    <w:rsid w:val="40914FC9"/>
    <w:rsid w:val="40BBEAC2"/>
    <w:rsid w:val="40C36A40"/>
    <w:rsid w:val="40C6F59C"/>
    <w:rsid w:val="40D782F3"/>
    <w:rsid w:val="410FD76D"/>
    <w:rsid w:val="412BDA94"/>
    <w:rsid w:val="413FE6CD"/>
    <w:rsid w:val="415235ED"/>
    <w:rsid w:val="416740D3"/>
    <w:rsid w:val="4179440D"/>
    <w:rsid w:val="418FBFB6"/>
    <w:rsid w:val="41BBA4E5"/>
    <w:rsid w:val="41BE3667"/>
    <w:rsid w:val="41C616F7"/>
    <w:rsid w:val="41CC83F6"/>
    <w:rsid w:val="41D91553"/>
    <w:rsid w:val="41D9F27A"/>
    <w:rsid w:val="41E2D2F1"/>
    <w:rsid w:val="41F5D6E5"/>
    <w:rsid w:val="4298408A"/>
    <w:rsid w:val="4298C7B9"/>
    <w:rsid w:val="42B2EF85"/>
    <w:rsid w:val="42C5670B"/>
    <w:rsid w:val="42C81684"/>
    <w:rsid w:val="42CCCCF5"/>
    <w:rsid w:val="42D6980A"/>
    <w:rsid w:val="42EE29AF"/>
    <w:rsid w:val="42EF41EE"/>
    <w:rsid w:val="433E263D"/>
    <w:rsid w:val="434882FE"/>
    <w:rsid w:val="437129D6"/>
    <w:rsid w:val="437E1E06"/>
    <w:rsid w:val="43B8ED49"/>
    <w:rsid w:val="43CB3E5F"/>
    <w:rsid w:val="43D400E7"/>
    <w:rsid w:val="441AE7FF"/>
    <w:rsid w:val="4440B8ED"/>
    <w:rsid w:val="444E9A26"/>
    <w:rsid w:val="4466D835"/>
    <w:rsid w:val="44A5CB30"/>
    <w:rsid w:val="44C8A149"/>
    <w:rsid w:val="4554CBAA"/>
    <w:rsid w:val="45979840"/>
    <w:rsid w:val="45C29C37"/>
    <w:rsid w:val="45FF96AE"/>
    <w:rsid w:val="463F085F"/>
    <w:rsid w:val="463F56D9"/>
    <w:rsid w:val="465AAEDE"/>
    <w:rsid w:val="472B4DEB"/>
    <w:rsid w:val="474FF00D"/>
    <w:rsid w:val="475257E6"/>
    <w:rsid w:val="4775FCC7"/>
    <w:rsid w:val="47774B8D"/>
    <w:rsid w:val="4784C8CF"/>
    <w:rsid w:val="47A67D31"/>
    <w:rsid w:val="47CDE63D"/>
    <w:rsid w:val="482C137E"/>
    <w:rsid w:val="4835104C"/>
    <w:rsid w:val="4835DBB5"/>
    <w:rsid w:val="483E1F3A"/>
    <w:rsid w:val="483E60C3"/>
    <w:rsid w:val="4863844C"/>
    <w:rsid w:val="488444F5"/>
    <w:rsid w:val="489B9DA7"/>
    <w:rsid w:val="48D6BA01"/>
    <w:rsid w:val="49313A29"/>
    <w:rsid w:val="4942D4DA"/>
    <w:rsid w:val="496FB656"/>
    <w:rsid w:val="498A6C04"/>
    <w:rsid w:val="49BBA398"/>
    <w:rsid w:val="4A033132"/>
    <w:rsid w:val="4A3445D1"/>
    <w:rsid w:val="4A553C6D"/>
    <w:rsid w:val="4A78A2CA"/>
    <w:rsid w:val="4A8330CF"/>
    <w:rsid w:val="4A919F79"/>
    <w:rsid w:val="4AD4A9DE"/>
    <w:rsid w:val="4B26CF77"/>
    <w:rsid w:val="4BF7B149"/>
    <w:rsid w:val="4C1E7A75"/>
    <w:rsid w:val="4C1F0130"/>
    <w:rsid w:val="4C2C69AD"/>
    <w:rsid w:val="4C2D1C51"/>
    <w:rsid w:val="4C47A5E6"/>
    <w:rsid w:val="4C5745FB"/>
    <w:rsid w:val="4C963CBE"/>
    <w:rsid w:val="4CCF928A"/>
    <w:rsid w:val="4CE12A8C"/>
    <w:rsid w:val="4CE386B6"/>
    <w:rsid w:val="4D18D017"/>
    <w:rsid w:val="4D33ADA8"/>
    <w:rsid w:val="4DA33F42"/>
    <w:rsid w:val="4DA65C37"/>
    <w:rsid w:val="4DC29A37"/>
    <w:rsid w:val="4E21281B"/>
    <w:rsid w:val="4E3977A5"/>
    <w:rsid w:val="4E5488EE"/>
    <w:rsid w:val="4E6873E4"/>
    <w:rsid w:val="4EA1AE84"/>
    <w:rsid w:val="4EA5037C"/>
    <w:rsid w:val="4EB77FA5"/>
    <w:rsid w:val="4ECBCB4A"/>
    <w:rsid w:val="4EE636C0"/>
    <w:rsid w:val="4EF2B6F4"/>
    <w:rsid w:val="4F093330"/>
    <w:rsid w:val="4F2C18BE"/>
    <w:rsid w:val="4F3833FD"/>
    <w:rsid w:val="4F38FF62"/>
    <w:rsid w:val="4F473BAF"/>
    <w:rsid w:val="4F8FF645"/>
    <w:rsid w:val="50044445"/>
    <w:rsid w:val="500874D4"/>
    <w:rsid w:val="50629783"/>
    <w:rsid w:val="5068A7AF"/>
    <w:rsid w:val="50BAE977"/>
    <w:rsid w:val="50D468FE"/>
    <w:rsid w:val="51020166"/>
    <w:rsid w:val="511FF7B6"/>
    <w:rsid w:val="5146BE7C"/>
    <w:rsid w:val="51BF7264"/>
    <w:rsid w:val="51E1070A"/>
    <w:rsid w:val="51FB7A2B"/>
    <w:rsid w:val="520F8093"/>
    <w:rsid w:val="5246F324"/>
    <w:rsid w:val="527F055A"/>
    <w:rsid w:val="52C1D629"/>
    <w:rsid w:val="52F130A0"/>
    <w:rsid w:val="53118344"/>
    <w:rsid w:val="53258701"/>
    <w:rsid w:val="534242FA"/>
    <w:rsid w:val="53577F7C"/>
    <w:rsid w:val="5359F218"/>
    <w:rsid w:val="5396C337"/>
    <w:rsid w:val="53C61A79"/>
    <w:rsid w:val="53F55136"/>
    <w:rsid w:val="5462496B"/>
    <w:rsid w:val="5473001F"/>
    <w:rsid w:val="547F49D2"/>
    <w:rsid w:val="54A1FC8A"/>
    <w:rsid w:val="54D5703E"/>
    <w:rsid w:val="54DDE7A4"/>
    <w:rsid w:val="55078B70"/>
    <w:rsid w:val="5528DA2A"/>
    <w:rsid w:val="553F816D"/>
    <w:rsid w:val="5565EF26"/>
    <w:rsid w:val="5599AEC3"/>
    <w:rsid w:val="55C0F818"/>
    <w:rsid w:val="55E28E8C"/>
    <w:rsid w:val="55F921BF"/>
    <w:rsid w:val="5611EF64"/>
    <w:rsid w:val="56128F75"/>
    <w:rsid w:val="5620EC2F"/>
    <w:rsid w:val="56533F42"/>
    <w:rsid w:val="56565E95"/>
    <w:rsid w:val="56B6CD40"/>
    <w:rsid w:val="56C8A021"/>
    <w:rsid w:val="56F2132F"/>
    <w:rsid w:val="570C4BF9"/>
    <w:rsid w:val="5738B065"/>
    <w:rsid w:val="574DE838"/>
    <w:rsid w:val="574E4F6D"/>
    <w:rsid w:val="57763E69"/>
    <w:rsid w:val="57918F1C"/>
    <w:rsid w:val="57994DE8"/>
    <w:rsid w:val="58099694"/>
    <w:rsid w:val="5815B41D"/>
    <w:rsid w:val="583AABA5"/>
    <w:rsid w:val="588329B9"/>
    <w:rsid w:val="58B37171"/>
    <w:rsid w:val="58D5AB93"/>
    <w:rsid w:val="58FFECBA"/>
    <w:rsid w:val="592B5EFF"/>
    <w:rsid w:val="5978BFC2"/>
    <w:rsid w:val="59A7BCF5"/>
    <w:rsid w:val="59E36ED0"/>
    <w:rsid w:val="59EEE602"/>
    <w:rsid w:val="5A08A9D7"/>
    <w:rsid w:val="5A358ADE"/>
    <w:rsid w:val="5A477433"/>
    <w:rsid w:val="5A49ADE2"/>
    <w:rsid w:val="5A601EF9"/>
    <w:rsid w:val="5ABCDBDB"/>
    <w:rsid w:val="5B293D13"/>
    <w:rsid w:val="5B981BAE"/>
    <w:rsid w:val="5BE3DC0E"/>
    <w:rsid w:val="5BFB5C7E"/>
    <w:rsid w:val="5C654CA3"/>
    <w:rsid w:val="5C734648"/>
    <w:rsid w:val="5C7DE186"/>
    <w:rsid w:val="5C957686"/>
    <w:rsid w:val="5C96ED09"/>
    <w:rsid w:val="5CBA9837"/>
    <w:rsid w:val="5CE14E4B"/>
    <w:rsid w:val="5D037512"/>
    <w:rsid w:val="5D073924"/>
    <w:rsid w:val="5D07664C"/>
    <w:rsid w:val="5D5354A7"/>
    <w:rsid w:val="5D8E8272"/>
    <w:rsid w:val="5DA8CD90"/>
    <w:rsid w:val="5DCC1DC5"/>
    <w:rsid w:val="5DDA0819"/>
    <w:rsid w:val="5DDCE833"/>
    <w:rsid w:val="5DDFE24C"/>
    <w:rsid w:val="5DEDFB72"/>
    <w:rsid w:val="5E02C1B2"/>
    <w:rsid w:val="5E19A026"/>
    <w:rsid w:val="5E8A9ACF"/>
    <w:rsid w:val="5E92335D"/>
    <w:rsid w:val="5F0D1DAC"/>
    <w:rsid w:val="5F162EAE"/>
    <w:rsid w:val="5F1B7780"/>
    <w:rsid w:val="5F5F09C1"/>
    <w:rsid w:val="5F6DEF0C"/>
    <w:rsid w:val="5F8D8A77"/>
    <w:rsid w:val="5F989437"/>
    <w:rsid w:val="5FB5D58E"/>
    <w:rsid w:val="5FD50628"/>
    <w:rsid w:val="6004BEA4"/>
    <w:rsid w:val="601822E5"/>
    <w:rsid w:val="60314B42"/>
    <w:rsid w:val="603367C9"/>
    <w:rsid w:val="60476052"/>
    <w:rsid w:val="6047E69D"/>
    <w:rsid w:val="6070316B"/>
    <w:rsid w:val="6089156C"/>
    <w:rsid w:val="60C198A5"/>
    <w:rsid w:val="60C9B5EB"/>
    <w:rsid w:val="60D3DCD4"/>
    <w:rsid w:val="60E8093C"/>
    <w:rsid w:val="61250E35"/>
    <w:rsid w:val="612C12F1"/>
    <w:rsid w:val="6137463E"/>
    <w:rsid w:val="6184A9DE"/>
    <w:rsid w:val="61984069"/>
    <w:rsid w:val="61C8FCA0"/>
    <w:rsid w:val="61F68978"/>
    <w:rsid w:val="62105178"/>
    <w:rsid w:val="62120414"/>
    <w:rsid w:val="6216F0A2"/>
    <w:rsid w:val="627AC5B0"/>
    <w:rsid w:val="627D8226"/>
    <w:rsid w:val="6284C183"/>
    <w:rsid w:val="629F7074"/>
    <w:rsid w:val="630FBCEF"/>
    <w:rsid w:val="6315C667"/>
    <w:rsid w:val="6357E848"/>
    <w:rsid w:val="63D8D420"/>
    <w:rsid w:val="63ED4606"/>
    <w:rsid w:val="642091E4"/>
    <w:rsid w:val="64366029"/>
    <w:rsid w:val="6463AF5A"/>
    <w:rsid w:val="64674A52"/>
    <w:rsid w:val="6496F086"/>
    <w:rsid w:val="64A277C7"/>
    <w:rsid w:val="64B0F8F8"/>
    <w:rsid w:val="652DB552"/>
    <w:rsid w:val="653EB26A"/>
    <w:rsid w:val="65432359"/>
    <w:rsid w:val="6565DE9E"/>
    <w:rsid w:val="65A59F3E"/>
    <w:rsid w:val="660D7287"/>
    <w:rsid w:val="6613173E"/>
    <w:rsid w:val="661E7659"/>
    <w:rsid w:val="6632C0E7"/>
    <w:rsid w:val="6643A827"/>
    <w:rsid w:val="664A531F"/>
    <w:rsid w:val="6682F770"/>
    <w:rsid w:val="66B7B756"/>
    <w:rsid w:val="66CE1454"/>
    <w:rsid w:val="66E10E90"/>
    <w:rsid w:val="66E3254F"/>
    <w:rsid w:val="66EB9689"/>
    <w:rsid w:val="66FEA93F"/>
    <w:rsid w:val="672DC4DA"/>
    <w:rsid w:val="672FE489"/>
    <w:rsid w:val="679FA4BE"/>
    <w:rsid w:val="67A942E8"/>
    <w:rsid w:val="67B070BD"/>
    <w:rsid w:val="67C8E5EA"/>
    <w:rsid w:val="67E3A3DF"/>
    <w:rsid w:val="67EF42A6"/>
    <w:rsid w:val="683998A6"/>
    <w:rsid w:val="6856ADFE"/>
    <w:rsid w:val="689AFD26"/>
    <w:rsid w:val="68D0CD1C"/>
    <w:rsid w:val="68D14DFA"/>
    <w:rsid w:val="68ECC3AA"/>
    <w:rsid w:val="68F97E02"/>
    <w:rsid w:val="6901095A"/>
    <w:rsid w:val="691773B7"/>
    <w:rsid w:val="693B53F6"/>
    <w:rsid w:val="69451349"/>
    <w:rsid w:val="69597C65"/>
    <w:rsid w:val="6972A4AC"/>
    <w:rsid w:val="69A01ACC"/>
    <w:rsid w:val="69C62CD2"/>
    <w:rsid w:val="69CD5D30"/>
    <w:rsid w:val="69DD56A6"/>
    <w:rsid w:val="6A10A152"/>
    <w:rsid w:val="6A5F87BD"/>
    <w:rsid w:val="6AB89494"/>
    <w:rsid w:val="6B0674B2"/>
    <w:rsid w:val="6B21E995"/>
    <w:rsid w:val="6B2A1EA9"/>
    <w:rsid w:val="6B9AE896"/>
    <w:rsid w:val="6BB74C3F"/>
    <w:rsid w:val="6BCCD441"/>
    <w:rsid w:val="6BDC1253"/>
    <w:rsid w:val="6C2BD46B"/>
    <w:rsid w:val="6C474388"/>
    <w:rsid w:val="6C4DD629"/>
    <w:rsid w:val="6C9D9D1F"/>
    <w:rsid w:val="6CA842A6"/>
    <w:rsid w:val="6CB44F8C"/>
    <w:rsid w:val="6CFF148F"/>
    <w:rsid w:val="6D2C0A3F"/>
    <w:rsid w:val="6DA67B71"/>
    <w:rsid w:val="6DEC15BF"/>
    <w:rsid w:val="6E3F9D40"/>
    <w:rsid w:val="6E4AA6C6"/>
    <w:rsid w:val="6E4AEA01"/>
    <w:rsid w:val="6E744EA7"/>
    <w:rsid w:val="6EADC6A5"/>
    <w:rsid w:val="6F2386E3"/>
    <w:rsid w:val="6F39C86A"/>
    <w:rsid w:val="6F4BDAAC"/>
    <w:rsid w:val="6F729599"/>
    <w:rsid w:val="6FCEED9C"/>
    <w:rsid w:val="6FFD8FCC"/>
    <w:rsid w:val="7005FAB5"/>
    <w:rsid w:val="70569BD5"/>
    <w:rsid w:val="7086CAE3"/>
    <w:rsid w:val="70C43692"/>
    <w:rsid w:val="7100B237"/>
    <w:rsid w:val="71062B79"/>
    <w:rsid w:val="711DC2E8"/>
    <w:rsid w:val="711F2AF8"/>
    <w:rsid w:val="713712FC"/>
    <w:rsid w:val="71EE7E05"/>
    <w:rsid w:val="71EFFE07"/>
    <w:rsid w:val="71FC2EAB"/>
    <w:rsid w:val="72007269"/>
    <w:rsid w:val="72076A9D"/>
    <w:rsid w:val="7258F09E"/>
    <w:rsid w:val="732D5C2D"/>
    <w:rsid w:val="734B1217"/>
    <w:rsid w:val="735B5C62"/>
    <w:rsid w:val="737887FA"/>
    <w:rsid w:val="737CAE9D"/>
    <w:rsid w:val="7397FF0C"/>
    <w:rsid w:val="739CFA16"/>
    <w:rsid w:val="73CCDD4A"/>
    <w:rsid w:val="73E17C2B"/>
    <w:rsid w:val="73F597F3"/>
    <w:rsid w:val="7418D31C"/>
    <w:rsid w:val="741E1F1A"/>
    <w:rsid w:val="743E7106"/>
    <w:rsid w:val="7452CCD9"/>
    <w:rsid w:val="745F7948"/>
    <w:rsid w:val="74A2DE9D"/>
    <w:rsid w:val="74A6F2FA"/>
    <w:rsid w:val="74F45986"/>
    <w:rsid w:val="7503C197"/>
    <w:rsid w:val="750F17F2"/>
    <w:rsid w:val="753A6752"/>
    <w:rsid w:val="753F0B5F"/>
    <w:rsid w:val="7553AD95"/>
    <w:rsid w:val="75547C81"/>
    <w:rsid w:val="75944106"/>
    <w:rsid w:val="759775EF"/>
    <w:rsid w:val="75FA2E63"/>
    <w:rsid w:val="75FDA8E7"/>
    <w:rsid w:val="7629D29F"/>
    <w:rsid w:val="762FBC54"/>
    <w:rsid w:val="763460EE"/>
    <w:rsid w:val="763A80A4"/>
    <w:rsid w:val="764DBB1D"/>
    <w:rsid w:val="766D0412"/>
    <w:rsid w:val="767E3ADB"/>
    <w:rsid w:val="76E0BBA7"/>
    <w:rsid w:val="76F8941B"/>
    <w:rsid w:val="771A9CDF"/>
    <w:rsid w:val="77216646"/>
    <w:rsid w:val="774C05E8"/>
    <w:rsid w:val="776E6A83"/>
    <w:rsid w:val="77A920F4"/>
    <w:rsid w:val="7820FF1C"/>
    <w:rsid w:val="7830ED44"/>
    <w:rsid w:val="785E2303"/>
    <w:rsid w:val="7868035B"/>
    <w:rsid w:val="78AED168"/>
    <w:rsid w:val="78B80A79"/>
    <w:rsid w:val="78C4517A"/>
    <w:rsid w:val="78C90916"/>
    <w:rsid w:val="78E7A68B"/>
    <w:rsid w:val="790AD4FA"/>
    <w:rsid w:val="794D66AF"/>
    <w:rsid w:val="795F9AF6"/>
    <w:rsid w:val="796EAAD4"/>
    <w:rsid w:val="79972C7C"/>
    <w:rsid w:val="7A252B1D"/>
    <w:rsid w:val="7A564481"/>
    <w:rsid w:val="7A9C7369"/>
    <w:rsid w:val="7AA6A55B"/>
    <w:rsid w:val="7ADF00F8"/>
    <w:rsid w:val="7B7BB130"/>
    <w:rsid w:val="7B91DE82"/>
    <w:rsid w:val="7BC74A36"/>
    <w:rsid w:val="7BCB8881"/>
    <w:rsid w:val="7BEA121C"/>
    <w:rsid w:val="7C0C4FA8"/>
    <w:rsid w:val="7C1DFF7A"/>
    <w:rsid w:val="7C79AF78"/>
    <w:rsid w:val="7C7FFF5D"/>
    <w:rsid w:val="7CA6EB5E"/>
    <w:rsid w:val="7CC78479"/>
    <w:rsid w:val="7D1AC43D"/>
    <w:rsid w:val="7D3F56DF"/>
    <w:rsid w:val="7D701273"/>
    <w:rsid w:val="7D84C053"/>
    <w:rsid w:val="7D9DC6DC"/>
    <w:rsid w:val="7DA773EF"/>
    <w:rsid w:val="7DB9625C"/>
    <w:rsid w:val="7DEB2C7D"/>
    <w:rsid w:val="7E1753D6"/>
    <w:rsid w:val="7E42BBBF"/>
    <w:rsid w:val="7E5104EB"/>
    <w:rsid w:val="7E592B55"/>
    <w:rsid w:val="7ECAFCAE"/>
    <w:rsid w:val="7EDBE061"/>
    <w:rsid w:val="7EEAA008"/>
    <w:rsid w:val="7EFEEAF8"/>
    <w:rsid w:val="7F0D408E"/>
    <w:rsid w:val="7F2C782B"/>
    <w:rsid w:val="7F488D6F"/>
    <w:rsid w:val="7F675685"/>
    <w:rsid w:val="7F7213D2"/>
    <w:rsid w:val="7FA44A91"/>
    <w:rsid w:val="7FA7EB42"/>
    <w:rsid w:val="7FB324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AB66"/>
  <w15:chartTrackingRefBased/>
  <w15:docId w15:val="{56CCE2E9-DD2C-4ED2-BB65-70EB5FE9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FD7436"/>
    <w:rPr>
      <w:sz w:val="18"/>
      <w:szCs w:val="18"/>
    </w:rPr>
  </w:style>
  <w:style w:type="paragraph" w:styleId="CommentText">
    <w:name w:val="annotation text"/>
    <w:basedOn w:val="Normal"/>
    <w:link w:val="CommentTextChar"/>
    <w:uiPriority w:val="99"/>
    <w:semiHidden/>
    <w:unhideWhenUsed/>
    <w:rsid w:val="00FD7436"/>
    <w:pPr>
      <w:spacing w:line="240" w:lineRule="auto"/>
    </w:pPr>
    <w:rPr>
      <w:sz w:val="24"/>
      <w:szCs w:val="24"/>
    </w:rPr>
  </w:style>
  <w:style w:type="character" w:customStyle="1" w:styleId="CommentTextChar">
    <w:name w:val="Comment Text Char"/>
    <w:basedOn w:val="DefaultParagraphFont"/>
    <w:link w:val="CommentText"/>
    <w:uiPriority w:val="99"/>
    <w:semiHidden/>
    <w:rsid w:val="00FD7436"/>
    <w:rPr>
      <w:sz w:val="24"/>
      <w:szCs w:val="24"/>
    </w:rPr>
  </w:style>
  <w:style w:type="paragraph" w:styleId="CommentSubject">
    <w:name w:val="annotation subject"/>
    <w:basedOn w:val="CommentText"/>
    <w:next w:val="CommentText"/>
    <w:link w:val="CommentSubjectChar"/>
    <w:uiPriority w:val="99"/>
    <w:semiHidden/>
    <w:unhideWhenUsed/>
    <w:rsid w:val="00FD7436"/>
    <w:rPr>
      <w:b/>
      <w:bCs/>
      <w:sz w:val="20"/>
      <w:szCs w:val="20"/>
    </w:rPr>
  </w:style>
  <w:style w:type="character" w:customStyle="1" w:styleId="CommentSubjectChar">
    <w:name w:val="Comment Subject Char"/>
    <w:basedOn w:val="CommentTextChar"/>
    <w:link w:val="CommentSubject"/>
    <w:uiPriority w:val="99"/>
    <w:semiHidden/>
    <w:rsid w:val="00FD7436"/>
    <w:rPr>
      <w:b/>
      <w:bCs/>
      <w:sz w:val="20"/>
      <w:szCs w:val="20"/>
    </w:rPr>
  </w:style>
  <w:style w:type="paragraph" w:styleId="BalloonText">
    <w:name w:val="Balloon Text"/>
    <w:basedOn w:val="Normal"/>
    <w:link w:val="BalloonTextChar"/>
    <w:uiPriority w:val="99"/>
    <w:semiHidden/>
    <w:unhideWhenUsed/>
    <w:rsid w:val="00FD743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D7436"/>
    <w:rPr>
      <w:rFonts w:ascii="Times New Roman" w:hAnsi="Times New Roman" w:cs="Times New Roman"/>
      <w:sz w:val="18"/>
      <w:szCs w:val="18"/>
    </w:rPr>
  </w:style>
  <w:style w:type="paragraph" w:styleId="BodyText">
    <w:name w:val="Body Text"/>
    <w:basedOn w:val="Normal"/>
    <w:link w:val="BodyTextChar"/>
    <w:rsid w:val="00C53F30"/>
    <w:pPr>
      <w:widowControl w:val="0"/>
      <w:suppressAutoHyphens/>
      <w:spacing w:after="120" w:line="240" w:lineRule="auto"/>
    </w:pPr>
    <w:rPr>
      <w:rFonts w:ascii="Liberation Serif" w:eastAsia="DejaVu Sans" w:hAnsi="Liberation Serif" w:cs="Times New Roman"/>
      <w:kern w:val="1"/>
      <w:sz w:val="24"/>
      <w:szCs w:val="24"/>
      <w:lang w:val="en-CA" w:eastAsia="ar-SA"/>
    </w:rPr>
  </w:style>
  <w:style w:type="character" w:customStyle="1" w:styleId="BodyTextChar">
    <w:name w:val="Body Text Char"/>
    <w:basedOn w:val="DefaultParagraphFont"/>
    <w:link w:val="BodyText"/>
    <w:rsid w:val="00C53F30"/>
    <w:rPr>
      <w:rFonts w:ascii="Liberation Serif" w:eastAsia="DejaVu Sans" w:hAnsi="Liberation Serif" w:cs="Times New Roman"/>
      <w:kern w:val="1"/>
      <w:sz w:val="24"/>
      <w:szCs w:val="24"/>
      <w:lang w:val="en-CA" w:eastAsia="ar-SA"/>
    </w:rPr>
  </w:style>
  <w:style w:type="paragraph" w:styleId="ListParagraph">
    <w:name w:val="List Paragraph"/>
    <w:basedOn w:val="Normal"/>
    <w:uiPriority w:val="34"/>
    <w:qFormat/>
    <w:rsid w:val="00DB08F2"/>
    <w:pPr>
      <w:ind w:left="720"/>
      <w:contextualSpacing/>
    </w:pPr>
  </w:style>
  <w:style w:type="paragraph" w:styleId="NormalWeb">
    <w:name w:val="Normal (Web)"/>
    <w:basedOn w:val="Normal"/>
    <w:uiPriority w:val="99"/>
    <w:unhideWhenUsed/>
    <w:rsid w:val="000A7AE8"/>
    <w:pPr>
      <w:suppressAutoHyphens/>
      <w:spacing w:after="144" w:line="240" w:lineRule="auto"/>
    </w:pPr>
    <w:rPr>
      <w:rFonts w:ascii="Times New Roman" w:eastAsia="SimSun" w:hAnsi="Times New Roman" w:cs="Times New Roman"/>
      <w:sz w:val="24"/>
      <w:szCs w:val="24"/>
      <w:lang w:val="en-US"/>
    </w:rPr>
  </w:style>
  <w:style w:type="paragraph" w:styleId="Bibliography">
    <w:name w:val="Bibliography"/>
    <w:basedOn w:val="Normal"/>
    <w:next w:val="Normal"/>
    <w:uiPriority w:val="37"/>
    <w:unhideWhenUsed/>
    <w:rsid w:val="00C26609"/>
    <w:pPr>
      <w:spacing w:after="240" w:line="240" w:lineRule="auto"/>
      <w:ind w:left="720" w:hanging="720"/>
    </w:pPr>
  </w:style>
  <w:style w:type="paragraph" w:customStyle="1" w:styleId="p1">
    <w:name w:val="p1"/>
    <w:basedOn w:val="Normal"/>
    <w:rsid w:val="0083469A"/>
    <w:pPr>
      <w:spacing w:after="0" w:line="240" w:lineRule="auto"/>
    </w:pPr>
    <w:rPr>
      <w:rFonts w:ascii="Times" w:hAnsi="Times" w:cs="Times New Roman"/>
      <w:sz w:val="14"/>
      <w:szCs w:val="14"/>
      <w:lang w:val="en-GB" w:eastAsia="en-GB"/>
    </w:rPr>
  </w:style>
  <w:style w:type="character" w:customStyle="1" w:styleId="s1">
    <w:name w:val="s1"/>
    <w:basedOn w:val="DefaultParagraphFont"/>
    <w:rsid w:val="00421898"/>
    <w:rPr>
      <w:rFonts w:ascii="Helvetica" w:hAnsi="Helvetica" w:hint="default"/>
      <w:sz w:val="14"/>
      <w:szCs w:val="14"/>
    </w:rPr>
  </w:style>
  <w:style w:type="character" w:customStyle="1" w:styleId="s2">
    <w:name w:val="s2"/>
    <w:basedOn w:val="DefaultParagraphFont"/>
    <w:rsid w:val="00421898"/>
    <w:rPr>
      <w:rFonts w:ascii="Times" w:hAnsi="Times" w:hint="default"/>
      <w:sz w:val="8"/>
      <w:szCs w:val="8"/>
    </w:rPr>
  </w:style>
  <w:style w:type="character" w:styleId="PlaceholderText">
    <w:name w:val="Placeholder Text"/>
    <w:basedOn w:val="DefaultParagraphFont"/>
    <w:uiPriority w:val="99"/>
    <w:semiHidden/>
    <w:rsid w:val="0042189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959248">
      <w:bodyDiv w:val="1"/>
      <w:marLeft w:val="0"/>
      <w:marRight w:val="0"/>
      <w:marTop w:val="0"/>
      <w:marBottom w:val="0"/>
      <w:divBdr>
        <w:top w:val="none" w:sz="0" w:space="0" w:color="auto"/>
        <w:left w:val="none" w:sz="0" w:space="0" w:color="auto"/>
        <w:bottom w:val="none" w:sz="0" w:space="0" w:color="auto"/>
        <w:right w:val="none" w:sz="0" w:space="0" w:color="auto"/>
      </w:divBdr>
    </w:div>
    <w:div w:id="572010476">
      <w:bodyDiv w:val="1"/>
      <w:marLeft w:val="0"/>
      <w:marRight w:val="0"/>
      <w:marTop w:val="0"/>
      <w:marBottom w:val="0"/>
      <w:divBdr>
        <w:top w:val="none" w:sz="0" w:space="0" w:color="auto"/>
        <w:left w:val="none" w:sz="0" w:space="0" w:color="auto"/>
        <w:bottom w:val="none" w:sz="0" w:space="0" w:color="auto"/>
        <w:right w:val="none" w:sz="0" w:space="0" w:color="auto"/>
      </w:divBdr>
    </w:div>
    <w:div w:id="642737756">
      <w:bodyDiv w:val="1"/>
      <w:marLeft w:val="0"/>
      <w:marRight w:val="0"/>
      <w:marTop w:val="0"/>
      <w:marBottom w:val="0"/>
      <w:divBdr>
        <w:top w:val="none" w:sz="0" w:space="0" w:color="auto"/>
        <w:left w:val="none" w:sz="0" w:space="0" w:color="auto"/>
        <w:bottom w:val="none" w:sz="0" w:space="0" w:color="auto"/>
        <w:right w:val="none" w:sz="0" w:space="0" w:color="auto"/>
      </w:divBdr>
    </w:div>
    <w:div w:id="927037094">
      <w:bodyDiv w:val="1"/>
      <w:marLeft w:val="0"/>
      <w:marRight w:val="0"/>
      <w:marTop w:val="0"/>
      <w:marBottom w:val="0"/>
      <w:divBdr>
        <w:top w:val="none" w:sz="0" w:space="0" w:color="auto"/>
        <w:left w:val="none" w:sz="0" w:space="0" w:color="auto"/>
        <w:bottom w:val="none" w:sz="0" w:space="0" w:color="auto"/>
        <w:right w:val="none" w:sz="0" w:space="0" w:color="auto"/>
      </w:divBdr>
    </w:div>
    <w:div w:id="953636642">
      <w:bodyDiv w:val="1"/>
      <w:marLeft w:val="0"/>
      <w:marRight w:val="0"/>
      <w:marTop w:val="0"/>
      <w:marBottom w:val="0"/>
      <w:divBdr>
        <w:top w:val="none" w:sz="0" w:space="0" w:color="auto"/>
        <w:left w:val="none" w:sz="0" w:space="0" w:color="auto"/>
        <w:bottom w:val="none" w:sz="0" w:space="0" w:color="auto"/>
        <w:right w:val="none" w:sz="0" w:space="0" w:color="auto"/>
      </w:divBdr>
    </w:div>
    <w:div w:id="1212032080">
      <w:bodyDiv w:val="1"/>
      <w:marLeft w:val="0"/>
      <w:marRight w:val="0"/>
      <w:marTop w:val="0"/>
      <w:marBottom w:val="0"/>
      <w:divBdr>
        <w:top w:val="none" w:sz="0" w:space="0" w:color="auto"/>
        <w:left w:val="none" w:sz="0" w:space="0" w:color="auto"/>
        <w:bottom w:val="none" w:sz="0" w:space="0" w:color="auto"/>
        <w:right w:val="none" w:sz="0" w:space="0" w:color="auto"/>
      </w:divBdr>
    </w:div>
    <w:div w:id="1355185459">
      <w:bodyDiv w:val="1"/>
      <w:marLeft w:val="0"/>
      <w:marRight w:val="0"/>
      <w:marTop w:val="0"/>
      <w:marBottom w:val="0"/>
      <w:divBdr>
        <w:top w:val="none" w:sz="0" w:space="0" w:color="auto"/>
        <w:left w:val="none" w:sz="0" w:space="0" w:color="auto"/>
        <w:bottom w:val="none" w:sz="0" w:space="0" w:color="auto"/>
        <w:right w:val="none" w:sz="0" w:space="0" w:color="auto"/>
      </w:divBdr>
    </w:div>
    <w:div w:id="1570967313">
      <w:bodyDiv w:val="1"/>
      <w:marLeft w:val="0"/>
      <w:marRight w:val="0"/>
      <w:marTop w:val="0"/>
      <w:marBottom w:val="0"/>
      <w:divBdr>
        <w:top w:val="none" w:sz="0" w:space="0" w:color="auto"/>
        <w:left w:val="none" w:sz="0" w:space="0" w:color="auto"/>
        <w:bottom w:val="none" w:sz="0" w:space="0" w:color="auto"/>
        <w:right w:val="none" w:sz="0" w:space="0" w:color="auto"/>
      </w:divBdr>
    </w:div>
    <w:div w:id="1751392355">
      <w:bodyDiv w:val="1"/>
      <w:marLeft w:val="0"/>
      <w:marRight w:val="0"/>
      <w:marTop w:val="0"/>
      <w:marBottom w:val="0"/>
      <w:divBdr>
        <w:top w:val="none" w:sz="0" w:space="0" w:color="auto"/>
        <w:left w:val="none" w:sz="0" w:space="0" w:color="auto"/>
        <w:bottom w:val="none" w:sz="0" w:space="0" w:color="auto"/>
        <w:right w:val="none" w:sz="0" w:space="0" w:color="auto"/>
      </w:divBdr>
    </w:div>
    <w:div w:id="1757441110">
      <w:bodyDiv w:val="1"/>
      <w:marLeft w:val="0"/>
      <w:marRight w:val="0"/>
      <w:marTop w:val="0"/>
      <w:marBottom w:val="0"/>
      <w:divBdr>
        <w:top w:val="none" w:sz="0" w:space="0" w:color="auto"/>
        <w:left w:val="none" w:sz="0" w:space="0" w:color="auto"/>
        <w:bottom w:val="none" w:sz="0" w:space="0" w:color="auto"/>
        <w:right w:val="none" w:sz="0" w:space="0" w:color="auto"/>
      </w:divBdr>
    </w:div>
    <w:div w:id="1995910795">
      <w:bodyDiv w:val="1"/>
      <w:marLeft w:val="0"/>
      <w:marRight w:val="0"/>
      <w:marTop w:val="0"/>
      <w:marBottom w:val="0"/>
      <w:divBdr>
        <w:top w:val="none" w:sz="0" w:space="0" w:color="auto"/>
        <w:left w:val="none" w:sz="0" w:space="0" w:color="auto"/>
        <w:bottom w:val="none" w:sz="0" w:space="0" w:color="auto"/>
        <w:right w:val="none" w:sz="0" w:space="0" w:color="auto"/>
      </w:divBdr>
    </w:div>
    <w:div w:id="213374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hyperlink" Target="mailto:ignasi.cos@upf.edu"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microsoft.com/office/2016/09/relationships/commentsIds" Target="commentsIds.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20452</Words>
  <Characters>113513</Characters>
  <Application>Microsoft Office Word</Application>
  <DocSecurity>0</DocSecurity>
  <Lines>1801</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FARRE GIL</dc:creator>
  <cp:keywords/>
  <dc:description/>
  <cp:lastModifiedBy>Flavia Ferrus Marimon</cp:lastModifiedBy>
  <cp:revision>5</cp:revision>
  <dcterms:created xsi:type="dcterms:W3CDTF">2023-12-01T09:25:00Z</dcterms:created>
  <dcterms:modified xsi:type="dcterms:W3CDTF">2026-02-12T10:26:00Z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id="QRZu764p"/&gt;&lt;style id="http://www.zotero.org/styles/the-journal-of-neuroscience" hasBibliography="1" bibliographyStyleHasBeenSet="1"/&gt;&lt;prefs&gt;&lt;pref name="fieldType" value="Field"/&gt;&lt;pref name="don</vt:lpwstr>
  </property>
  <property fmtid="{D5CDD505-2E9C-101B-9397-08002B2CF9AE}" pid="3" name="ZOTERO_PREF_2">
    <vt:lpwstr>tAskDelayCitationUpdates" value="true"/&gt;&lt;/prefs&gt;&lt;/data&gt;</vt:lpwstr>
  </property>
</Properties>
</file>