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NECESAR — actualizat</w:t>
      </w:r>
    </w:p>
    <w:p>
      <w:pPr>
        <w:spacing w:after="120"/>
      </w:pPr>
      <w:r>
        <w:rPr>
          <w:b/>
          <w:bCs/>
        </w:rPr>
        <w:t xml:space="preserve">Site instituțional Club Federal Chinologic – Royal</w:t>
      </w:r>
      <w:r>
        <w:rPr>
          <w:color w:val="5A5A52"/>
        </w:rPr>
        <w:t xml:space="preserve">  ·  iunie 2026</w:t>
      </w:r>
    </w:p>
    <w:p>
      <w:pPr>
        <w:spacing w:after="120"/>
      </w:pPr>
      <w:r>
        <w:t xml:space="preserve">Cea mai mare parte a conținutului real este deja integrată. Mai jos: ce a mai rămas (prioritar) și, ca referință, ce e gata.   </w:t>
      </w:r>
      <w:r>
        <w:rPr>
          <w:b/>
          <w:bCs/>
          <w:color w:val="2E7D52"/>
        </w:rPr>
        <w:t xml:space="preserve">☑</w:t>
      </w:r>
      <w:r>
        <w:t xml:space="preserve"> = gata    </w:t>
      </w:r>
      <w:r>
        <w:rPr>
          <w:b/>
          <w:bCs/>
          <w:color w:val="8C6D1F"/>
        </w:rPr>
        <w:t xml:space="preserve">☐</w:t>
      </w:r>
      <w:r>
        <w:t xml:space="preserve"> = de adunat.</w:t>
      </w:r>
    </w:p>
    <w:p>
      <w:pPr>
        <w:pBdr>
          <w:bottom w:val="single" w:color="DAD6CC" w:sz="6" w:space="1"/>
        </w:pBdr>
        <w:spacing w:after="160"/>
      </w:pPr>
    </w:p>
    <w:p>
      <w:pPr>
        <w:pStyle w:val="Heading1"/>
      </w:pPr>
      <w:r>
        <w:t xml:space="preserve">Ce a mai rămas (de la tine)</w:t>
      </w:r>
    </w:p>
    <w:p>
      <w:pPr>
        <w:pStyle w:val="Heading2"/>
      </w:pPr>
      <w:r>
        <w:t xml:space="preserve">Imagini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Poze pentru 2 arbitri</w:t>
      </w:r>
      <w:r>
        <w:t xml:space="preserve"> — Andreea-Daniela Popescu și Alexandra Andreea Duță (ceilalți 8 au poză).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Imagine hero</w:t>
      </w:r>
      <w:r>
        <w:t xml:space="preserve"> — pentru pagina principală, orizontală, min. 1920×1080 — acum e fundal verde solid.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Fotografii de secțiune / galerie</w:t>
      </w:r>
      <w:r>
        <w:t xml:space="preserve"> — expoziții, evenimente — pentru secțiunea Galerie.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Poze conducere (opțional)</w:t>
      </w:r>
      <w:r>
        <w:t xml:space="preserve"> — Ciolac Alexandru, Iuliana Ramona, Firescu Laura.</w:t>
      </w:r>
    </w:p>
    <w:p>
      <w:pPr>
        <w:pStyle w:val="Heading2"/>
      </w:pPr>
      <w:r>
        <w:t xml:space="preserve">Conținut pentru colecții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Standarde de rasă</w:t>
      </w:r>
      <w:r>
        <w:t xml:space="preserve"> — nume rasă, grupă WDF, talie/greutate, descriere, standard PDF, imagini.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Comunicate / Articole / Editoriale</w:t>
      </w:r>
      <w:r>
        <w:t xml:space="preserve"> — text + categorie.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Evenimente</w:t>
      </w:r>
      <w:r>
        <w:t xml:space="preserve"> — altele decât expozițiile — titlu, dată, locație.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Cursuri</w:t>
      </w:r>
      <w:r>
        <w:t xml:space="preserve"> — titlu, nivel, durată.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Alte asociații afiliate</w:t>
      </w:r>
      <w:r>
        <w:t xml:space="preserve"> — ex. A.Ch. Buzău — nume, logo, județ, contact.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Alți membri de onoare</w:t>
      </w:r>
      <w:r>
        <w:t xml:space="preserve"> — dacă e cazul — nume, rol, foto.</w:t>
      </w:r>
    </w:p>
    <w:p>
      <w:pPr>
        <w:pStyle w:val="Heading2"/>
      </w:pPr>
      <w:r>
        <w:t xml:space="preserve">Documente PDF (de urcat în public/)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Statut · Act constitutiv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Regulamente (PDF oficiale)</w:t>
      </w:r>
      <w:r>
        <w:t xml:space="preserve"> — cele 19 WDF sunt deja pe site ca pagini; aici = PDF pentru descărcare.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Formular de înscriere membru</w:t>
      </w:r>
      <w:r>
        <w:t xml:space="preserve"> — este citat în pagina „Devino membru”.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Situații financiare / rapoarte</w:t>
      </w:r>
    </w:p>
    <w:p>
      <w:pPr>
        <w:pStyle w:val="Heading2"/>
      </w:pPr>
      <w:r>
        <w:t xml:space="preserve">Decizii de luat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Magazin</w:t>
      </w:r>
      <w:r>
        <w:t xml:space="preserve"> — Snipcart sau Stripe (modul separat). Acum e doar loc în meniu.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Analytics</w:t>
      </w:r>
      <w:r>
        <w:t xml:space="preserve"> — ex. Plausible (fără cookie-uri), doar după consimțământ.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Newsletter</w:t>
      </w:r>
      <w:r>
        <w:t xml:space="preserve"> — Netlify Forms sau un serviciu (Mailchimp/Brevo)?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Pagini juridice</w:t>
      </w:r>
      <w:r>
        <w:t xml:space="preserve"> — drafturile GDPR există pe site; necesită revizuirea unui jurist.</w:t>
      </w:r>
    </w:p>
    <w:p>
      <w:pPr>
        <w:spacing w:after="8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Deploy pe cfc-royal.ro</w:t>
      </w:r>
      <w:r>
        <w:t xml:space="preserve"> — pașii sunt pregătiți (Netlify); publicarea o faci tu.</w:t>
      </w:r>
    </w:p>
    <w:p>
      <w:pPr>
        <w:pBdr>
          <w:bottom w:val="single" w:color="DAD6CC" w:sz="6" w:space="1"/>
        </w:pBdr>
        <w:spacing w:after="160"/>
      </w:pPr>
    </w:p>
    <w:p>
      <w:pPr>
        <w:pStyle w:val="Heading1"/>
      </w:pPr>
      <w:r>
        <w:t xml:space="preserve">Ce e deja gata</w:t>
      </w:r>
    </w:p>
    <w:p>
      <w:pPr>
        <w:pStyle w:val="Heading2"/>
      </w:pPr>
      <w:r>
        <w:t xml:space="preserve">Identitate vizuală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Logo oficial CFC–Royal</w:t>
      </w:r>
      <w:r>
        <w:t xml:space="preserve"> — header + footer.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Favicon (pictograma R) + apple-touch-icon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Imagine Open Graph</w:t>
      </w:r>
      <w:r>
        <w:t xml:space="preserve"> — preview la share.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Paletă instituțională</w:t>
      </w:r>
      <w:r>
        <w:t xml:space="preserve"> — verde heraldic + auriu.</w:t>
      </w:r>
    </w:p>
    <w:p>
      <w:pPr>
        <w:pStyle w:val="Heading2"/>
      </w:pPr>
      <w:r>
        <w:t xml:space="preserve">Date oficiale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Denumire juridică</w:t>
      </w:r>
      <w:r>
        <w:t xml:space="preserve"> — Asociația Club Federal Chinologic – Royal.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Domeniu / CIF / IBAN</w:t>
      </w:r>
      <w:r>
        <w:t xml:space="preserve"> — www.cfc-royal.ro · 48828041 · RO07 RNCB 0263 1767 9657 0001 (BCR).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Nr. înregistrare</w:t>
      </w:r>
      <w:r>
        <w:t xml:space="preserve"> — 36/A/I din 21.09.2023.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Sediu</w:t>
      </w:r>
      <w:r>
        <w:t xml:space="preserve"> — Râmnicu Vâlcea, str. Mihai Eminescu nr. 43, jud. Vâlcea, 240076.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Telefon, e-mail, program, social</w:t>
      </w:r>
      <w:r>
        <w:t xml:space="preserve"> — Facebook, Instagram, YouTube, TikTok.</w:t>
      </w:r>
    </w:p>
    <w:p>
      <w:pPr>
        <w:pStyle w:val="Heading2"/>
      </w:pPr>
      <w:r>
        <w:t xml:space="preserve">Conținut instituțional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Pagina principală</w:t>
      </w:r>
      <w:r>
        <w:t xml:space="preserve"> — slogan + prezentare + statistici reale (167 / 20+ / 23 / 10).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Despre · Misiune · Viziune · Valori · Obiective · Istoric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Conducere</w:t>
      </w:r>
      <w:r>
        <w:t xml:space="preserve"> — Consiliul Director (5 persoane).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Devino membru · Beneficii · Cotizații</w:t>
      </w:r>
      <w:r>
        <w:t xml:space="preserve"> — 100 lei.</w:t>
      </w:r>
    </w:p>
    <w:p>
      <w:pPr>
        <w:pStyle w:val="Heading2"/>
      </w:pPr>
      <w:r>
        <w:t xml:space="preserve">Colecții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Colegiul de arbitri</w:t>
      </w:r>
      <w:r>
        <w:t xml:space="preserve"> — 10 arbitri (8 cu poză), licențe WDF.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Canise</w:t>
      </w:r>
      <w:r>
        <w:t xml:space="preserve"> — 23 de canise înregistrate.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Expoziții</w:t>
      </w:r>
      <w:r>
        <w:t xml:space="preserve"> — 4 expoziții WDF 2026.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Regulamente WDF</w:t>
      </w:r>
      <w:r>
        <w:t xml:space="preserve"> — 19 documente (RO + EN).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Afiliați (2) · Membri de onoare (1)</w:t>
      </w:r>
    </w:p>
    <w:p>
      <w:pPr>
        <w:pStyle w:val="Heading2"/>
      </w:pPr>
      <w:r>
        <w:t xml:space="preserve">Tehnic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Structură Astro statică, bilingv RO/EN</w:t>
      </w:r>
      <w:r>
        <w:t xml:space="preserve"> — ~188 de pagini.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SEO + sitemap + robots + căutare Pagefind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Formulare Netlify + banner cookie GDPR</w:t>
      </w:r>
    </w:p>
    <w:p>
      <w:pPr>
        <w:spacing w:after="8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Pagini juridice (drafturi), 404, accesibilitate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60"/>
      <w:outlineLvl w:val="0"/>
    </w:pPr>
    <w:rPr>
      <w:rFonts w:ascii="Arial" w:cs="Arial" w:eastAsia="Arial" w:hAnsi="Arial"/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D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D5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2026-06-22T15:11:31.474Z</dcterms:created>
  <dcterms:modified xsi:type="dcterms:W3CDTF">2026-06-22T15:11:31.475Z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