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Apresentação</w:t>
      </w:r>
      <w:r>
        <w:t xml:space="preserve"> </w:t>
      </w:r>
      <w:r>
        <w:t xml:space="preserve">de</w:t>
      </w:r>
      <w:r>
        <w:t xml:space="preserve"> </w:t>
      </w:r>
      <w:r>
        <w:t xml:space="preserve">um</w:t>
      </w:r>
      <w:r>
        <w:t xml:space="preserve"> </w:t>
      </w:r>
      <w:r>
        <w:t xml:space="preserve">Novo</w:t>
      </w:r>
      <w:r>
        <w:t xml:space="preserve"> </w:t>
      </w:r>
      <w:r>
        <w:t xml:space="preserve">Ecossistema</w:t>
      </w:r>
      <w:r>
        <w:t xml:space="preserve"> </w:t>
      </w:r>
      <w:r>
        <w:t xml:space="preserve">Tecnológico</w:t>
      </w:r>
      <w:r>
        <w:t xml:space="preserve"> </w:t>
      </w:r>
      <w:r>
        <w:t xml:space="preserve">para</w:t>
      </w:r>
      <w:r>
        <w:t xml:space="preserve"> </w:t>
      </w:r>
      <w:r>
        <w:t xml:space="preserve">a</w:t>
      </w:r>
      <w:r>
        <w:t xml:space="preserve"> </w:t>
      </w:r>
      <w:r>
        <w:t xml:space="preserve">Vitis</w:t>
      </w:r>
      <w:r>
        <w:t xml:space="preserve"> </w:t>
      </w:r>
      <w:r>
        <w:t xml:space="preserve">Souls</w:t>
      </w:r>
    </w:p>
    <w:p>
      <w:pPr>
        <w:pStyle w:val="Subtitle"/>
      </w:pPr>
      <w:r>
        <w:t xml:space="preserve">Ecossistema</w:t>
      </w:r>
      <w:r>
        <w:t xml:space="preserve"> </w:t>
      </w:r>
      <w:r>
        <w:t xml:space="preserve">de</w:t>
      </w:r>
      <w:r>
        <w:t xml:space="preserve"> </w:t>
      </w:r>
      <w:r>
        <w:t xml:space="preserve">Desenvolvimento</w:t>
      </w:r>
      <w:r>
        <w:t xml:space="preserve"> </w:t>
      </w:r>
      <w:r>
        <w:t xml:space="preserve">e</w:t>
      </w:r>
      <w:r>
        <w:t xml:space="preserve"> </w:t>
      </w:r>
      <w:r>
        <w:t xml:space="preserve">Automação</w:t>
      </w:r>
      <w:r>
        <w:t xml:space="preserve"> </w:t>
      </w:r>
      <w:r>
        <w:t xml:space="preserve">com</w:t>
      </w:r>
      <w:r>
        <w:t xml:space="preserve"> </w:t>
      </w:r>
      <w:r>
        <w:t xml:space="preserve">Inteligência</w:t>
      </w:r>
      <w:r>
        <w:t xml:space="preserve"> </w:t>
      </w:r>
      <w:r>
        <w:t xml:space="preserve">Artificial</w:t>
      </w:r>
      <w:r>
        <w:t xml:space="preserve"> </w:t>
      </w:r>
      <w:r>
        <w:t xml:space="preserve">—</w:t>
      </w:r>
      <w:r>
        <w:t xml:space="preserve"> </w:t>
      </w:r>
      <w:r>
        <w:t xml:space="preserve">uma</w:t>
      </w:r>
      <w:r>
        <w:t xml:space="preserve"> </w:t>
      </w:r>
      <w:r>
        <w:t xml:space="preserve">infraestrutura</w:t>
      </w:r>
      <w:r>
        <w:t xml:space="preserve"> </w:t>
      </w:r>
      <w:r>
        <w:t xml:space="preserve">integrada</w:t>
      </w:r>
      <w:r>
        <w:t xml:space="preserve"> </w:t>
      </w:r>
      <w:r>
        <w:t xml:space="preserve">para</w:t>
      </w:r>
      <w:r>
        <w:t xml:space="preserve"> </w:t>
      </w:r>
      <w:r>
        <w:t xml:space="preserve">padronizar</w:t>
      </w:r>
      <w:r>
        <w:t xml:space="preserve"> </w:t>
      </w:r>
      <w:r>
        <w:t xml:space="preserve">projetos,</w:t>
      </w:r>
      <w:r>
        <w:t xml:space="preserve"> </w:t>
      </w:r>
      <w:r>
        <w:t xml:space="preserve">coordenar</w:t>
      </w:r>
      <w:r>
        <w:t xml:space="preserve"> </w:t>
      </w:r>
      <w:r>
        <w:t xml:space="preserve">agentes,</w:t>
      </w:r>
      <w:r>
        <w:t xml:space="preserve"> </w:t>
      </w:r>
      <w:r>
        <w:t xml:space="preserve">conectar</w:t>
      </w:r>
      <w:r>
        <w:t xml:space="preserve"> </w:t>
      </w:r>
      <w:r>
        <w:t xml:space="preserve">ferramentas</w:t>
      </w:r>
      <w:r>
        <w:t xml:space="preserve"> </w:t>
      </w:r>
      <w:r>
        <w:t xml:space="preserve">e</w:t>
      </w:r>
      <w:r>
        <w:t xml:space="preserve"> </w:t>
      </w:r>
      <w:r>
        <w:t xml:space="preserve">controlar</w:t>
      </w:r>
      <w:r>
        <w:t xml:space="preserve"> </w:t>
      </w:r>
      <w:r>
        <w:t xml:space="preserve">custos</w:t>
      </w:r>
    </w:p>
    <w:p>
      <w:pPr>
        <w:pStyle w:val="Author"/>
      </w:pPr>
      <w:r>
        <w:t xml:space="preserve">Felipe</w:t>
      </w:r>
      <w:r>
        <w:t xml:space="preserve"> </w:t>
      </w:r>
      <w:r>
        <w:t xml:space="preserve">Alcântara</w:t>
      </w:r>
      <w:r>
        <w:t xml:space="preserve"> </w:t>
      </w:r>
      <w:r>
        <w:t xml:space="preserve">—</w:t>
      </w:r>
      <w:r>
        <w:t xml:space="preserve"> </w:t>
      </w:r>
      <w:r>
        <w:t xml:space="preserve">Desenvolvedor</w:t>
      </w:r>
      <w:r>
        <w:t xml:space="preserve"> </w:t>
      </w:r>
      <w:r>
        <w:t xml:space="preserve">Backend</w:t>
      </w:r>
      <w:r>
        <w:t xml:space="preserve"> </w:t>
      </w:r>
      <w:r>
        <w:t xml:space="preserve">·</w:t>
      </w:r>
      <w:r>
        <w:t xml:space="preserve"> </w:t>
      </w:r>
      <w:r>
        <w:t xml:space="preserve">Python,</w:t>
      </w:r>
      <w:r>
        <w:t xml:space="preserve"> </w:t>
      </w:r>
      <w:r>
        <w:t xml:space="preserve">Automações</w:t>
      </w:r>
      <w:r>
        <w:t xml:space="preserve"> </w:t>
      </w:r>
      <w:r>
        <w:t xml:space="preserve">e</w:t>
      </w:r>
      <w:r>
        <w:t xml:space="preserve"> </w:t>
      </w:r>
      <w:r>
        <w:t xml:space="preserve">IA</w:t>
      </w:r>
    </w:p>
    <w:p>
      <w:pPr>
        <w:pStyle w:val="Date"/>
      </w:pPr>
      <w:r>
        <w:t xml:space="preserve">Julho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Autor:</w:t>
      </w:r>
      <w:r>
        <w:t xml:space="preserve"> </w:t>
      </w:r>
      <w:r>
        <w:t xml:space="preserve">Felipe Alcântara — Desenvolvedor Backend especializado em Python, automações e inteligência artificial.</w:t>
      </w:r>
    </w:p>
    <w:p>
      <w:pPr>
        <w:pStyle w:val="BlockText"/>
      </w:pPr>
      <w:r>
        <w:t xml:space="preserve">Nota sobre nomenclatura:</w:t>
      </w:r>
      <w:r>
        <w:t xml:space="preserve"> </w:t>
      </w:r>
      <w:r>
        <w:t xml:space="preserve">“</w:t>
      </w:r>
      <w:r>
        <w:t xml:space="preserve">Felixo</w:t>
      </w:r>
      <w:r>
        <w:t xml:space="preserve">”</w:t>
      </w:r>
      <w:r>
        <w:t xml:space="preserve"> </w:t>
      </w:r>
      <w:r>
        <w:t xml:space="preserve">é um nickname utilizado publicamente por Felipe Alcântara na internet, adotado como identidade técnica nos primeiros projetos. O termo aparece apenas nos nomes oficiais</w:t>
      </w:r>
      <w:r>
        <w:t xml:space="preserve"> </w:t>
      </w:r>
      <w:r>
        <w:t xml:space="preserve">“</w:t>
      </w:r>
      <w:r>
        <w:t xml:space="preserve">Felixo System Design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Felixo AI Core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t xml:space="preserve">Este documento descreve um conjunto integrado de ferramentas voltadas para tornar o trabalho com inteligência artificial mais organizado, reutilizável, flexível e mensurável. Os projetos foram desenvolvidos em momentos diferentes, mas não são aplicações aleatórias ou completamente independentes: cada novo projeto resolveu uma necessidade identificada durante o uso do anterior. Com o tempo, essas soluções passaram a formar um</w:t>
      </w:r>
      <w:r>
        <w:t xml:space="preserve"> </w:t>
      </w:r>
      <w:r>
        <w:rPr>
          <w:bCs/>
          <w:b/>
        </w:rPr>
        <w:t xml:space="preserve">ecossistema modular de desenvolvimento com inteligência artificial</w:t>
      </w:r>
      <w:r>
        <w:t xml:space="preserve">.</w:t>
      </w:r>
    </w:p>
    <w:p>
      <w:pPr>
        <w:pStyle w:val="BodyText"/>
      </w:pPr>
      <w:r>
        <w:t xml:space="preserve">O ecossistema não propõe substituir completamente o trabalho humano nem entregar autonomia ilimitada a uma inteligência artificial. A proposta é fornecer uma estrutura na qual pessoas e diferentes agentes de IA possam trabalhar de forma coordenada, seguindo padrões claros e utilizando ferramentas adequadas para cada tarefa.</w:t>
      </w:r>
    </w:p>
    <w:p>
      <w:pPr>
        <w:pStyle w:val="BodyText"/>
      </w:pPr>
      <w:r>
        <w:rPr>
          <w:bCs/>
          <w:b/>
        </w:rPr>
        <w:t xml:space="preserve">Mensagem central:</w:t>
      </w:r>
      <w:r>
        <w:t xml:space="preserve"> </w:t>
      </w:r>
      <w:r>
        <w:t xml:space="preserve">o valor do projeto não está apenas em cada ferramenta individual, mas na possibilidade de fazer padrões, agentes, modelos, automações e métricas funcionarem como partes de uma mesma infraestrutura.</w:t>
      </w:r>
    </w:p>
    <w:bookmarkStart w:id="20" w:name="as-cinco-necessidades-cobertas"/>
    <w:p>
      <w:pPr>
        <w:pStyle w:val="Heading3"/>
      </w:pPr>
      <w:r>
        <w:t xml:space="preserve">1.1 As cinco necessidades cobertas</w:t>
      </w:r>
    </w:p>
    <w:p>
      <w:pPr>
        <w:pStyle w:val="FirstParagraph"/>
      </w:pPr>
      <w:r>
        <w:t xml:space="preserve">O ecossistema cobre cinco necessidades principais, que formam sua espinha dorsal conceitual:</w:t>
      </w:r>
    </w:p>
    <w:p>
      <w:pPr>
        <w:pStyle w:val="BodyText"/>
      </w:pPr>
      <w:r>
        <w:rPr>
          <w:bCs/>
          <w:b/>
        </w:rPr>
        <w:t xml:space="preserve">Padronizar → Coordenar → Acessar → Automatizar → Medir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 prático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 responsável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Padronizar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como os projetos devem ser construídos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Felixo System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Coordenar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Coordenar diferentes inteligências artificiais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Felixo AI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Permitir a escolha entre diferentes modelos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Conectar a IA a ferramentas utilizadas no trabalho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Ecossistema de Automações do Notion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Acompanhar o custo e a eficiência dessas operações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OpenRouter Monitorator</w:t>
            </w:r>
          </w:p>
        </w:tc>
      </w:tr>
    </w:tbl>
    <w:bookmarkEnd w:id="20"/>
    <w:bookmarkStart w:id="21" w:name="ordem-cronológica-dos-projetos"/>
    <w:p>
      <w:pPr>
        <w:pStyle w:val="Heading3"/>
      </w:pPr>
      <w:r>
        <w:t xml:space="preserve">1.2 Ordem cronológica dos projetos</w:t>
      </w:r>
    </w:p>
    <w:p>
      <w:pPr>
        <w:pStyle w:val="FirstParagraph"/>
      </w:pPr>
      <w:r>
        <w:t xml:space="preserve">A ordem de criação ajuda a explicar como uma necessidade levou à criação da próxima solução:</w:t>
      </w:r>
    </w:p>
    <w:p>
      <w:pPr>
        <w:numPr>
          <w:ilvl w:val="0"/>
          <w:numId w:val="1001"/>
        </w:numPr>
        <w:pStyle w:val="Compact"/>
      </w:pPr>
      <w:r>
        <w:t xml:space="preserve">Felixo System Design</w:t>
      </w:r>
    </w:p>
    <w:p>
      <w:pPr>
        <w:numPr>
          <w:ilvl w:val="0"/>
          <w:numId w:val="1001"/>
        </w:numPr>
        <w:pStyle w:val="Compact"/>
      </w:pPr>
      <w:r>
        <w:t xml:space="preserve">Felixo AI Core</w:t>
      </w:r>
    </w:p>
    <w:p>
      <w:pPr>
        <w:numPr>
          <w:ilvl w:val="0"/>
          <w:numId w:val="1001"/>
        </w:numPr>
        <w:pStyle w:val="Compact"/>
      </w:pPr>
      <w:r>
        <w:t xml:space="preserve">Openia</w:t>
      </w:r>
    </w:p>
    <w:p>
      <w:pPr>
        <w:numPr>
          <w:ilvl w:val="0"/>
          <w:numId w:val="1001"/>
        </w:numPr>
        <w:pStyle w:val="Compact"/>
      </w:pPr>
      <w:r>
        <w:t xml:space="preserve">Ecossistema de Automações do Notion</w:t>
      </w:r>
    </w:p>
    <w:p>
      <w:pPr>
        <w:numPr>
          <w:ilvl w:val="0"/>
          <w:numId w:val="1001"/>
        </w:numPr>
        <w:pStyle w:val="Compact"/>
      </w:pPr>
      <w:r>
        <w:t xml:space="preserve">OpenRouter Monitorator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felixo-system-design-a-etapa-padronizar"/>
    <w:p>
      <w:pPr>
        <w:pStyle w:val="Heading2"/>
      </w:pPr>
      <w:r>
        <w:t xml:space="preserve">2. Felixo System Design — a etapa Padronizar</w:t>
      </w:r>
    </w:p>
    <w:bookmarkStart w:id="23" w:name="definição"/>
    <w:p>
      <w:pPr>
        <w:pStyle w:val="Heading3"/>
      </w:pPr>
      <w:r>
        <w:t xml:space="preserve">2.1 Definição</w:t>
      </w:r>
    </w:p>
    <w:p>
      <w:pPr>
        <w:pStyle w:val="FirstParagraph"/>
      </w:pPr>
      <w:r>
        <w:t xml:space="preserve">O Felixo System Design é a base de padrões e qualidade do ecossistema: uma base de conhecimento e padrões que garante que os projetos sejam construídos de maneira consistente, documentada e reutilizável.</w:t>
      </w:r>
    </w:p>
    <w:bookmarkEnd w:id="23"/>
    <w:bookmarkStart w:id="24" w:name="problema-que-resolve"/>
    <w:p>
      <w:pPr>
        <w:pStyle w:val="Heading3"/>
      </w:pPr>
      <w:r>
        <w:t xml:space="preserve">2.2 Problema que resolve</w:t>
      </w:r>
    </w:p>
    <w:p>
      <w:pPr>
        <w:pStyle w:val="FirstParagraph"/>
      </w:pPr>
      <w:r>
        <w:t xml:space="preserve">Evitar que cada novo projeto precise começar do zero em aspectos como organização, arquitetura, documentação, experiência de uso, segurança, testes e continuidade de contexto.</w:t>
      </w:r>
    </w:p>
    <w:bookmarkEnd w:id="24"/>
    <w:bookmarkStart w:id="25" w:name="funcionamento"/>
    <w:p>
      <w:pPr>
        <w:pStyle w:val="Heading3"/>
      </w:pPr>
      <w:r>
        <w:t xml:space="preserve">2.3 Funcionamento</w:t>
      </w:r>
    </w:p>
    <w:p>
      <w:pPr>
        <w:pStyle w:val="FirstParagraph"/>
      </w:pPr>
      <w:r>
        <w:t xml:space="preserve">Funciona como um</w:t>
      </w:r>
      <w:r>
        <w:t xml:space="preserve"> </w:t>
      </w:r>
      <w:r>
        <w:rPr>
          <w:bCs/>
          <w:b/>
        </w:rPr>
        <w:t xml:space="preserve">manual operacional reutilizável</w:t>
      </w:r>
      <w:r>
        <w:t xml:space="preserve">, criado tanto para orientar desenvolvedores quanto para orientar agentes de inteligência artificial durante a construção de software. Reúne:</w:t>
      </w:r>
    </w:p>
    <w:p>
      <w:pPr>
        <w:numPr>
          <w:ilvl w:val="0"/>
          <w:numId w:val="1002"/>
        </w:numPr>
        <w:pStyle w:val="Compact"/>
      </w:pPr>
      <w:r>
        <w:t xml:space="preserve">padrões de qualidade para diferentes partes de uma aplicação;</w:t>
      </w:r>
    </w:p>
    <w:p>
      <w:pPr>
        <w:numPr>
          <w:ilvl w:val="0"/>
          <w:numId w:val="1002"/>
        </w:numPr>
        <w:pStyle w:val="Compact"/>
      </w:pPr>
      <w:r>
        <w:t xml:space="preserve">modelos de documentação;</w:t>
      </w:r>
    </w:p>
    <w:p>
      <w:pPr>
        <w:numPr>
          <w:ilvl w:val="0"/>
          <w:numId w:val="1002"/>
        </w:numPr>
        <w:pStyle w:val="Compact"/>
      </w:pPr>
      <w:r>
        <w:t xml:space="preserve">guias de desenvolvimento;</w:t>
      </w:r>
    </w:p>
    <w:p>
      <w:pPr>
        <w:numPr>
          <w:ilvl w:val="0"/>
          <w:numId w:val="1002"/>
        </w:numPr>
        <w:pStyle w:val="Compact"/>
      </w:pPr>
      <w:r>
        <w:t xml:space="preserve">orientações para criação de interfaces;</w:t>
      </w:r>
    </w:p>
    <w:p>
      <w:pPr>
        <w:numPr>
          <w:ilvl w:val="0"/>
          <w:numId w:val="1002"/>
        </w:numPr>
        <w:pStyle w:val="Compact"/>
      </w:pPr>
      <w:r>
        <w:t xml:space="preserve">organização de sistemas internos;</w:t>
      </w:r>
    </w:p>
    <w:p>
      <w:pPr>
        <w:numPr>
          <w:ilvl w:val="0"/>
          <w:numId w:val="1002"/>
        </w:numPr>
        <w:pStyle w:val="Compact"/>
      </w:pPr>
      <w:r>
        <w:t xml:space="preserve">exemplos reutilizáveis extraídos de projetos reais.</w:t>
      </w:r>
    </w:p>
    <w:bookmarkEnd w:id="25"/>
    <w:bookmarkStart w:id="26" w:name="conceitos-chave"/>
    <w:p>
      <w:pPr>
        <w:pStyle w:val="Heading3"/>
      </w:pPr>
      <w:r>
        <w:t xml:space="preserve">2.4 Conceitos-chave</w:t>
      </w:r>
    </w:p>
    <w:p>
      <w:pPr>
        <w:pStyle w:val="FirstParagraph"/>
      </w:pPr>
      <w:r>
        <w:rPr>
          <w:bCs/>
          <w:b/>
        </w:rPr>
        <w:t xml:space="preserve">Memória operacional por projeto.</w:t>
      </w:r>
      <w:r>
        <w:t xml:space="preserve"> </w:t>
      </w:r>
      <w:r>
        <w:t xml:space="preserve">Cada projeto mantém um registro de decisões, objetivos, correções, testes e mudanças importantes ao longo do desenvolvimento. Isso permite que outra pessoa — ou outra inteligência artificial — retome o trabalho sem precisar redescobrir tudo o que já foi decidido.</w:t>
      </w:r>
    </w:p>
    <w:p>
      <w:pPr>
        <w:pStyle w:val="BodyText"/>
      </w:pPr>
      <w:r>
        <w:rPr>
          <w:bCs/>
          <w:b/>
        </w:rPr>
        <w:t xml:space="preserve">Porta de entrada padronizada.</w:t>
      </w:r>
      <w:r>
        <w:t xml:space="preserve"> </w:t>
      </w:r>
      <w:r>
        <w:t xml:space="preserve">Em vez de exigir o conhecimento de vários comandos, cada aplicação pode possuir um menu inicial responsável por instalar, configurar, iniciar e verificar o funcionamento do sistema.</w:t>
      </w:r>
    </w:p>
    <w:bookmarkEnd w:id="26"/>
    <w:bookmarkStart w:id="27" w:name="benefício-principal"/>
    <w:p>
      <w:pPr>
        <w:pStyle w:val="Heading3"/>
      </w:pPr>
      <w:r>
        <w:t xml:space="preserve">2.5 Benefício principal</w:t>
      </w:r>
    </w:p>
    <w:p>
      <w:pPr>
        <w:pStyle w:val="FirstParagraph"/>
      </w:pPr>
      <w:r>
        <w:t xml:space="preserve">Reduzir decisões repetitivas e preservar qualidade mesmo quando o desenvolvimento está sendo acelerado por inteligência artificial.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felixo-ai-core-a-etapa-coordenar"/>
    <w:p>
      <w:pPr>
        <w:pStyle w:val="Heading2"/>
      </w:pPr>
      <w:r>
        <w:t xml:space="preserve">3. Felixo AI Core — a etapa Coordenar</w:t>
      </w:r>
    </w:p>
    <w:bookmarkStart w:id="29" w:name="definição-1"/>
    <w:p>
      <w:pPr>
        <w:pStyle w:val="Heading3"/>
      </w:pPr>
      <w:r>
        <w:t xml:space="preserve">3.1 Definição</w:t>
      </w:r>
    </w:p>
    <w:p>
      <w:pPr>
        <w:pStyle w:val="FirstParagraph"/>
      </w:pPr>
      <w:r>
        <w:t xml:space="preserve">Aplicação desktop criada para reunir diferentes inteligências artificiais, agentes, terminais, projetos e repositórios em um único ambiente. Em vez de conversar separadamente com várias inteligências artificiais, o Felixo AI Core funciona como uma</w:t>
      </w:r>
      <w:r>
        <w:t xml:space="preserve"> </w:t>
      </w:r>
      <w:r>
        <w:rPr>
          <w:bCs/>
          <w:b/>
        </w:rPr>
        <w:t xml:space="preserve">central de coordenação</w:t>
      </w:r>
      <w:r>
        <w:t xml:space="preserve">.</w:t>
      </w:r>
    </w:p>
    <w:bookmarkEnd w:id="29"/>
    <w:bookmarkStart w:id="30" w:name="problema-que-resolve-1"/>
    <w:p>
      <w:pPr>
        <w:pStyle w:val="Heading3"/>
      </w:pPr>
      <w:r>
        <w:t xml:space="preserve">3.2 Problema que resolve</w:t>
      </w:r>
    </w:p>
    <w:p>
      <w:pPr>
        <w:pStyle w:val="FirstParagraph"/>
      </w:pPr>
      <w:r>
        <w:t xml:space="preserve">Depois de definir padrões para o desenvolvimento, surgiu a necessidade de centralizar as diferentes ferramentas de inteligência artificial utilizadas nesse processo.</w:t>
      </w:r>
    </w:p>
    <w:bookmarkEnd w:id="30"/>
    <w:bookmarkStart w:id="31" w:name="Xf0886400fcdd9b3208407a36a05ba1289625ce9"/>
    <w:p>
      <w:pPr>
        <w:pStyle w:val="Heading3"/>
      </w:pPr>
      <w:r>
        <w:t xml:space="preserve">3.3 Capacidades atuais (primeira versão funcional)</w:t>
      </w:r>
    </w:p>
    <w:p>
      <w:pPr>
        <w:numPr>
          <w:ilvl w:val="0"/>
          <w:numId w:val="1003"/>
        </w:numPr>
        <w:pStyle w:val="Compact"/>
      </w:pPr>
      <w:r>
        <w:t xml:space="preserve">Comunicação com ferramentas como Claude, Codex e Gemini;</w:t>
      </w:r>
    </w:p>
    <w:p>
      <w:pPr>
        <w:numPr>
          <w:ilvl w:val="0"/>
          <w:numId w:val="1003"/>
        </w:numPr>
        <w:pStyle w:val="Compact"/>
      </w:pPr>
      <w:r>
        <w:t xml:space="preserve">escolha de qual inteligência artificial utilizar;</w:t>
      </w:r>
    </w:p>
    <w:p>
      <w:pPr>
        <w:numPr>
          <w:ilvl w:val="0"/>
          <w:numId w:val="1003"/>
        </w:numPr>
        <w:pStyle w:val="Compact"/>
      </w:pPr>
      <w:r>
        <w:t xml:space="preserve">envio de tarefas e acompanhamento da resposta em tempo real;</w:t>
      </w:r>
    </w:p>
    <w:p>
      <w:pPr>
        <w:numPr>
          <w:ilvl w:val="0"/>
          <w:numId w:val="1003"/>
        </w:numPr>
        <w:pStyle w:val="Compact"/>
      </w:pPr>
      <w:r>
        <w:t xml:space="preserve">interrupção de execuções em andamento;</w:t>
      </w:r>
    </w:p>
    <w:p>
      <w:pPr>
        <w:numPr>
          <w:ilvl w:val="0"/>
          <w:numId w:val="1003"/>
        </w:numPr>
        <w:pStyle w:val="Compact"/>
      </w:pPr>
      <w:r>
        <w:t xml:space="preserve">histórico de sessões;</w:t>
      </w:r>
    </w:p>
    <w:p>
      <w:pPr>
        <w:numPr>
          <w:ilvl w:val="0"/>
          <w:numId w:val="1003"/>
        </w:numPr>
        <w:pStyle w:val="Compact"/>
      </w:pPr>
      <w:r>
        <w:t xml:space="preserve">associação de conversas a projetos e repositórios específicos, mantendo o contexto em que cada agente trabalha;</w:t>
      </w:r>
    </w:p>
    <w:p>
      <w:pPr>
        <w:numPr>
          <w:ilvl w:val="0"/>
          <w:numId w:val="1003"/>
        </w:numPr>
        <w:pStyle w:val="Compact"/>
      </w:pPr>
      <w:r>
        <w:t xml:space="preserve">primeira camada de coordenação entre agentes.</w:t>
      </w:r>
    </w:p>
    <w:bookmarkEnd w:id="31"/>
    <w:bookmarkStart w:id="32" w:name="modelo-de-agentes-especializados"/>
    <w:p>
      <w:pPr>
        <w:pStyle w:val="Heading3"/>
      </w:pPr>
      <w:r>
        <w:t xml:space="preserve">3.4 Modelo de agentes especializados</w:t>
      </w:r>
    </w:p>
    <w:p>
      <w:pPr>
        <w:pStyle w:val="FirstParagraph"/>
      </w:pPr>
      <w:r>
        <w:t xml:space="preserve">O diferencial é não tratar todas as inteligências artificiais como iguais: modelos diferentes possuem pontos fortes, custos, velocidades e limitações distintas. A proposta é utilizar</w:t>
      </w:r>
      <w:r>
        <w:t xml:space="preserve"> </w:t>
      </w:r>
      <w:r>
        <w:rPr>
          <w:bCs/>
          <w:b/>
        </w:rPr>
        <w:t xml:space="preserve">agentes especializados</w:t>
      </w:r>
      <w:r>
        <w:t xml:space="preserve">, cada um com uma responsabilidade. Exemplo de divisão:</w:t>
      </w:r>
    </w:p>
    <w:p>
      <w:pPr>
        <w:numPr>
          <w:ilvl w:val="0"/>
          <w:numId w:val="1004"/>
        </w:numPr>
        <w:pStyle w:val="Compact"/>
      </w:pPr>
      <w:r>
        <w:t xml:space="preserve">um agente planeja;</w:t>
      </w:r>
    </w:p>
    <w:p>
      <w:pPr>
        <w:numPr>
          <w:ilvl w:val="0"/>
          <w:numId w:val="1004"/>
        </w:numPr>
        <w:pStyle w:val="Compact"/>
      </w:pPr>
      <w:r>
        <w:t xml:space="preserve">outro desenvolve;</w:t>
      </w:r>
    </w:p>
    <w:p>
      <w:pPr>
        <w:numPr>
          <w:ilvl w:val="0"/>
          <w:numId w:val="1004"/>
        </w:numPr>
        <w:pStyle w:val="Compact"/>
      </w:pPr>
      <w:r>
        <w:t xml:space="preserve">outro revisa;</w:t>
      </w:r>
    </w:p>
    <w:p>
      <w:pPr>
        <w:numPr>
          <w:ilvl w:val="0"/>
          <w:numId w:val="1004"/>
        </w:numPr>
        <w:pStyle w:val="Compact"/>
      </w:pPr>
      <w:r>
        <w:t xml:space="preserve">outro testa;</w:t>
      </w:r>
    </w:p>
    <w:p>
      <w:pPr>
        <w:numPr>
          <w:ilvl w:val="0"/>
          <w:numId w:val="1004"/>
        </w:numPr>
        <w:pStyle w:val="Compact"/>
      </w:pPr>
      <w:r>
        <w:t xml:space="preserve">outro produz documentação.</w:t>
      </w:r>
    </w:p>
    <w:p>
      <w:pPr>
        <w:pStyle w:val="FirstParagraph"/>
      </w:pPr>
      <w:r>
        <w:t xml:space="preserve">Esses agentes podem dividir tarefas, solicitar o trabalho de outros agentes e revisar resultados — uma tarefa extensa não precisa ser entregue integralmente a uma única inteligência artificial.</w:t>
      </w:r>
    </w:p>
    <w:bookmarkEnd w:id="32"/>
    <w:bookmarkStart w:id="33" w:name="o-que-já-funciona-vs.-evolução-planejada"/>
    <w:p>
      <w:pPr>
        <w:pStyle w:val="Heading3"/>
      </w:pPr>
      <w:r>
        <w:t xml:space="preserve">3.5 O que já funciona vs. evolução planejada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Já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Evolução planejada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funcional com múltiplas ferramentas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Autonomia avançada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Histórico, projetos e continuidade de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Memória inteligente de longo 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Primeira camada de coordenação entre agentes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Operação contínua em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Seleção totalmente automática de modelos (considerando custo, velocidade, disponibilidade e capacidade)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1" w:name="openia-a-etapa-acessar"/>
    <w:p>
      <w:pPr>
        <w:pStyle w:val="Heading2"/>
      </w:pPr>
      <w:r>
        <w:t xml:space="preserve">4. Openia — a etapa Acessar</w:t>
      </w:r>
    </w:p>
    <w:bookmarkStart w:id="35" w:name="definição-2"/>
    <w:p>
      <w:pPr>
        <w:pStyle w:val="Heading3"/>
      </w:pPr>
      <w:r>
        <w:t xml:space="preserve">4.1 Definição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bCs/>
          <w:b/>
        </w:rPr>
        <w:t xml:space="preserve">porta de entrada simplificada</w:t>
      </w:r>
      <w:r>
        <w:t xml:space="preserve"> </w:t>
      </w:r>
      <w:r>
        <w:t xml:space="preserve">para diferentes ferramentas e modelos de inteligência artificial disponíveis no terminal.</w:t>
      </w:r>
    </w:p>
    <w:bookmarkEnd w:id="35"/>
    <w:bookmarkStart w:id="36" w:name="problema-que-resolve-2"/>
    <w:p>
      <w:pPr>
        <w:pStyle w:val="Heading3"/>
      </w:pPr>
      <w:r>
        <w:t xml:space="preserve">4.2 Problema que resolve</w:t>
      </w:r>
    </w:p>
    <w:p>
      <w:pPr>
        <w:pStyle w:val="FirstParagraph"/>
      </w:pPr>
      <w:r>
        <w:t xml:space="preserve">Existem várias ferramentas capazes de conversar, programar, analisar arquivos e executar tarefas em um computador — mas cada uma possui uma forma diferente de instalação, configuração, autenticação e escolha de modelo. O Openia transforma esse processo em um</w:t>
      </w:r>
      <w:r>
        <w:t xml:space="preserve"> </w:t>
      </w:r>
      <w:r>
        <w:rPr>
          <w:bCs/>
          <w:b/>
        </w:rPr>
        <w:t xml:space="preserve">menu único e orientado</w:t>
      </w:r>
      <w:r>
        <w:t xml:space="preserve">.</w:t>
      </w:r>
    </w:p>
    <w:bookmarkEnd w:id="36"/>
    <w:bookmarkStart w:id="37" w:name="funcionalidades"/>
    <w:p>
      <w:pPr>
        <w:pStyle w:val="Heading3"/>
      </w:pPr>
      <w:r>
        <w:t xml:space="preserve">4.3 Funcionalidades</w:t>
      </w:r>
    </w:p>
    <w:p>
      <w:pPr>
        <w:pStyle w:val="FirstParagraph"/>
      </w:pPr>
      <w:r>
        <w:t xml:space="preserve">Por meio do Openia, a pessoa pode:</w:t>
      </w:r>
    </w:p>
    <w:p>
      <w:pPr>
        <w:numPr>
          <w:ilvl w:val="0"/>
          <w:numId w:val="1005"/>
        </w:numPr>
        <w:pStyle w:val="Compact"/>
      </w:pPr>
      <w:r>
        <w:t xml:space="preserve">escolher a interface de inteligência artificial que deseja utilizar;</w:t>
      </w:r>
    </w:p>
    <w:p>
      <w:pPr>
        <w:numPr>
          <w:ilvl w:val="0"/>
          <w:numId w:val="1005"/>
        </w:numPr>
        <w:pStyle w:val="Compact"/>
      </w:pPr>
      <w:r>
        <w:t xml:space="preserve">instalar ou verificar as ferramentas disponíveis;</w:t>
      </w:r>
    </w:p>
    <w:p>
      <w:pPr>
        <w:numPr>
          <w:ilvl w:val="0"/>
          <w:numId w:val="1005"/>
        </w:numPr>
        <w:pStyle w:val="Compact"/>
      </w:pPr>
      <w:r>
        <w:t xml:space="preserve">configurar suas credenciais;</w:t>
      </w:r>
    </w:p>
    <w:p>
      <w:pPr>
        <w:numPr>
          <w:ilvl w:val="0"/>
          <w:numId w:val="1005"/>
        </w:numPr>
        <w:pStyle w:val="Compact"/>
      </w:pPr>
      <w:r>
        <w:t xml:space="preserve">selecionar uma empresa fornecedora;</w:t>
      </w:r>
    </w:p>
    <w:p>
      <w:pPr>
        <w:numPr>
          <w:ilvl w:val="0"/>
          <w:numId w:val="1005"/>
        </w:numPr>
        <w:pStyle w:val="Compact"/>
      </w:pPr>
      <w:r>
        <w:t xml:space="preserve">visualizar os modelos disponíveis e consultar preços;</w:t>
      </w:r>
    </w:p>
    <w:p>
      <w:pPr>
        <w:numPr>
          <w:ilvl w:val="0"/>
          <w:numId w:val="1005"/>
        </w:numPr>
        <w:pStyle w:val="Compact"/>
      </w:pPr>
      <w:r>
        <w:t xml:space="preserve">escolher a pasta do projeto;</w:t>
      </w:r>
    </w:p>
    <w:p>
      <w:pPr>
        <w:numPr>
          <w:ilvl w:val="0"/>
          <w:numId w:val="1005"/>
        </w:numPr>
        <w:pStyle w:val="Compact"/>
      </w:pPr>
      <w:r>
        <w:t xml:space="preserve">iniciar a ferramenta já configurada;</w:t>
      </w:r>
    </w:p>
    <w:p>
      <w:pPr>
        <w:numPr>
          <w:ilvl w:val="0"/>
          <w:numId w:val="1005"/>
        </w:numPr>
        <w:pStyle w:val="Compact"/>
      </w:pPr>
      <w:r>
        <w:t xml:space="preserve">consultar informações de saldo e consumo;</w:t>
      </w:r>
    </w:p>
    <w:p>
      <w:pPr>
        <w:numPr>
          <w:ilvl w:val="0"/>
          <w:numId w:val="1005"/>
        </w:numPr>
        <w:pStyle w:val="Compact"/>
      </w:pPr>
      <w:r>
        <w:t xml:space="preserve">trabalhar com mais de uma chave de acesso (por exemplo, pessoal e profissional) e alternar entre elas.</w:t>
      </w:r>
    </w:p>
    <w:bookmarkEnd w:id="37"/>
    <w:bookmarkStart w:id="38" w:name="integração-com-a-openrouter"/>
    <w:p>
      <w:pPr>
        <w:pStyle w:val="Heading3"/>
      </w:pPr>
      <w:r>
        <w:t xml:space="preserve">4.4 Integração com a OpenRouter</w:t>
      </w:r>
    </w:p>
    <w:p>
      <w:pPr>
        <w:pStyle w:val="FirstParagraph"/>
      </w:pPr>
      <w:r>
        <w:t xml:space="preserve">O Openia utiliza a OpenRouter como uma das formas de acessar diferentes modelos. A OpenRouter é uma plataforma que reúne modelos de diferentes empresas em uma única conta e interface de acesso, permitindo experimentar modelos de empresas e famílias diferentes sem configurar cada fornecedor individualmente.</w:t>
      </w:r>
    </w:p>
    <w:bookmarkEnd w:id="38"/>
    <w:bookmarkStart w:id="39" w:name="limitação-importante-escopo-honesto"/>
    <w:p>
      <w:pPr>
        <w:pStyle w:val="Heading3"/>
      </w:pPr>
      <w:r>
        <w:t xml:space="preserve">4.5 Limitação importante (escopo honesto)</w:t>
      </w:r>
    </w:p>
    <w:p>
      <w:pPr>
        <w:pStyle w:val="FirstParagraph"/>
      </w:pPr>
      <w:r>
        <w:t xml:space="preserve">Nem todos os modelos funcionam da mesma forma em todas as ferramentas: algumas interfaces oferecem integração mais completa com determinados modelos, enquanto outras possuem limitações próprias. A função do Openia é</w:t>
      </w:r>
      <w:r>
        <w:t xml:space="preserve"> </w:t>
      </w:r>
      <w:r>
        <w:rPr>
          <w:bCs/>
          <w:b/>
        </w:rPr>
        <w:t xml:space="preserve">organizar e facilitar essas escolhas</w:t>
      </w:r>
      <w:r>
        <w:t xml:space="preserve">, e não eliminar as diferenças de compatibilidade entre as ferramentas.</w:t>
      </w:r>
    </w:p>
    <w:bookmarkEnd w:id="39"/>
    <w:bookmarkStart w:id="40" w:name="valor"/>
    <w:p>
      <w:pPr>
        <w:pStyle w:val="Heading3"/>
      </w:pPr>
      <w:r>
        <w:t xml:space="preserve">4.6 Valor</w:t>
      </w:r>
    </w:p>
    <w:p>
      <w:pPr>
        <w:pStyle w:val="FirstParagraph"/>
      </w:pPr>
      <w:r>
        <w:t xml:space="preserve">Reduzir o atrito técnico, facilitar experimentos e diminuir a dependência de uma única empresa ou modelo.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0" w:name="X05aed0683a709f8d885d1593b0f1f8c27c343f1"/>
    <w:p>
      <w:pPr>
        <w:pStyle w:val="Heading2"/>
      </w:pPr>
      <w:r>
        <w:t xml:space="preserve">5. Ecossistema de Automações do Notion — a etapa Automatizar</w:t>
      </w:r>
    </w:p>
    <w:bookmarkStart w:id="42" w:name="definição-3"/>
    <w:p>
      <w:pPr>
        <w:pStyle w:val="Heading3"/>
      </w:pPr>
      <w:r>
        <w:t xml:space="preserve">5.1 Definição</w:t>
      </w:r>
    </w:p>
    <w:p>
      <w:pPr>
        <w:pStyle w:val="FirstParagraph"/>
      </w:pPr>
      <w:r>
        <w:t xml:space="preserve">Conjunto de módulos que demonstra como as inteligências artificiais podem sair do ambiente de conversa ou desenvolvimento e passar a</w:t>
      </w:r>
      <w:r>
        <w:t xml:space="preserve"> </w:t>
      </w:r>
      <w:r>
        <w:rPr>
          <w:bCs/>
          <w:b/>
        </w:rPr>
        <w:t xml:space="preserve">operar ferramentas reais de organização e trabalho</w:t>
      </w:r>
      <w:r>
        <w:t xml:space="preserve">.</w:t>
      </w:r>
    </w:p>
    <w:bookmarkEnd w:id="42"/>
    <w:bookmarkStart w:id="43" w:name="X88d515ed634be01ea6fcdc60d911b5e3d625bdd"/>
    <w:p>
      <w:pPr>
        <w:pStyle w:val="Heading3"/>
      </w:pPr>
      <w:r>
        <w:t xml:space="preserve">5.2 Arquitetura: de monorepo a quatro repositórios</w:t>
      </w:r>
    </w:p>
    <w:p>
      <w:pPr>
        <w:pStyle w:val="FirstParagraph"/>
      </w:pPr>
      <w:r>
        <w:t xml:space="preserve">Inicialmente, as soluções relacionadas ao Notion estavam reunidas em um único repositório. Conforme o projeto cresceu, ele foi separado em</w:t>
      </w:r>
      <w:r>
        <w:t xml:space="preserve"> </w:t>
      </w:r>
      <w:r>
        <w:rPr>
          <w:bCs/>
          <w:b/>
        </w:rPr>
        <w:t xml:space="preserve">quatro repositórios independentes</w:t>
      </w:r>
      <w:r>
        <w:t xml:space="preserve">, tornando cada parte mais organizada, reutilizável, testável e fácil de instalar.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automatizados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Automações do Notion (hub)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 central, arquitetura, planejamento e evolução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notion-starter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Biblioteca-base de comunicação com a API do 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 passando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notion-tasks-cli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de terminal preparada para agentes de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 passando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notion-workspace-app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visual completa de gerenciamento do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 passando</w:t>
            </w:r>
          </w:p>
        </w:tc>
      </w:tr>
    </w:tbl>
    <w:bookmarkEnd w:id="43"/>
    <w:bookmarkStart w:id="44" w:name="automações-do-notion-repositório-hub"/>
    <w:p>
      <w:pPr>
        <w:pStyle w:val="Heading3"/>
      </w:pPr>
      <w:r>
        <w:t xml:space="preserve">5.3 Automações do Notion (repositório-hub)</w:t>
      </w:r>
    </w:p>
    <w:p>
      <w:pPr>
        <w:pStyle w:val="FirstParagraph"/>
      </w:pPr>
      <w:r>
        <w:t xml:space="preserve">Funciona como o</w:t>
      </w:r>
      <w:r>
        <w:t xml:space="preserve"> </w:t>
      </w:r>
      <w:r>
        <w:rPr>
          <w:bCs/>
          <w:b/>
        </w:rPr>
        <w:t xml:space="preserve">ponto central do ecossistema Notion</w:t>
      </w:r>
      <w:r>
        <w:t xml:space="preserve">. Não concentra mais o código da aplicação: sua função é apresentar os módulos, explicar como eles se relacionam e manter a documentação de arquitetura, planejamento e evolução. Pode ser comparado ao índice ou mapa geral das automações.</w:t>
      </w:r>
    </w:p>
    <w:bookmarkEnd w:id="44"/>
    <w:bookmarkStart w:id="45" w:name="notion-starter-biblioteca-base"/>
    <w:p>
      <w:pPr>
        <w:pStyle w:val="Heading3"/>
      </w:pPr>
      <w:r>
        <w:t xml:space="preserve">5.4 notion-starter (biblioteca-base)</w:t>
      </w:r>
    </w:p>
    <w:p>
      <w:pPr>
        <w:pStyle w:val="FirstParagraph"/>
      </w:pPr>
      <w:r>
        <w:t xml:space="preserve">É a</w:t>
      </w:r>
      <w:r>
        <w:t xml:space="preserve"> </w:t>
      </w:r>
      <w:r>
        <w:rPr>
          <w:bCs/>
          <w:b/>
        </w:rPr>
        <w:t xml:space="preserve">fundação compartilhada</w:t>
      </w:r>
      <w:r>
        <w:t xml:space="preserve"> </w:t>
      </w:r>
      <w:r>
        <w:t xml:space="preserve">pelos demais módulos, responsável por oferecer uma forma confiável e organizada de comunicação com a API oficial do Notion (o canal que permite que dois sistemas troquem informações). Concentra as operações essenciais:</w:t>
      </w:r>
    </w:p>
    <w:p>
      <w:pPr>
        <w:numPr>
          <w:ilvl w:val="0"/>
          <w:numId w:val="1006"/>
        </w:numPr>
        <w:pStyle w:val="Compact"/>
      </w:pPr>
      <w:r>
        <w:t xml:space="preserve">localizar páginas e identificar bancos de dados;</w:t>
      </w:r>
    </w:p>
    <w:p>
      <w:pPr>
        <w:numPr>
          <w:ilvl w:val="0"/>
          <w:numId w:val="1006"/>
        </w:numPr>
        <w:pStyle w:val="Compact"/>
      </w:pPr>
      <w:r>
        <w:t xml:space="preserve">ler estruturas;</w:t>
      </w:r>
    </w:p>
    <w:p>
      <w:pPr>
        <w:numPr>
          <w:ilvl w:val="0"/>
          <w:numId w:val="1006"/>
        </w:numPr>
        <w:pStyle w:val="Compact"/>
      </w:pPr>
      <w:r>
        <w:t xml:space="preserve">criar e editar tarefas;</w:t>
      </w:r>
    </w:p>
    <w:p>
      <w:pPr>
        <w:numPr>
          <w:ilvl w:val="0"/>
          <w:numId w:val="1006"/>
        </w:numPr>
        <w:pStyle w:val="Compact"/>
      </w:pPr>
      <w:r>
        <w:t xml:space="preserve">ler e escrever conteúdos;</w:t>
      </w:r>
    </w:p>
    <w:p>
      <w:pPr>
        <w:numPr>
          <w:ilvl w:val="0"/>
          <w:numId w:val="1006"/>
        </w:numPr>
        <w:pStyle w:val="Compact"/>
      </w:pPr>
      <w:r>
        <w:t xml:space="preserve">mapear um workspace;</w:t>
      </w:r>
    </w:p>
    <w:p>
      <w:pPr>
        <w:numPr>
          <w:ilvl w:val="0"/>
          <w:numId w:val="1006"/>
        </w:numPr>
        <w:pStyle w:val="Compact"/>
      </w:pPr>
      <w:r>
        <w:t xml:space="preserve">lidar com limites e erros da plataforma.</w:t>
      </w:r>
    </w:p>
    <w:p>
      <w:pPr>
        <w:pStyle w:val="FirstParagraph"/>
      </w:pPr>
      <w:r>
        <w:t xml:space="preserve">Possui</w:t>
      </w:r>
      <w:r>
        <w:t xml:space="preserve"> </w:t>
      </w:r>
      <w:r>
        <w:rPr>
          <w:bCs/>
          <w:b/>
        </w:rPr>
        <w:t xml:space="preserve">166 testes automatizados passando</w:t>
      </w:r>
      <w:r>
        <w:t xml:space="preserve"> </w:t>
      </w:r>
      <w:r>
        <w:t xml:space="preserve">— verificações executadas automaticamente para confirmar que as funcionalidades continuam funcionando corretamente após alterações no projeto.</w:t>
      </w:r>
    </w:p>
    <w:bookmarkEnd w:id="45"/>
    <w:bookmarkStart w:id="46" w:name="notion-tasks-cli-interface-para-agentes"/>
    <w:p>
      <w:pPr>
        <w:pStyle w:val="Heading3"/>
      </w:pPr>
      <w:r>
        <w:t xml:space="preserve">5.5 notion-tasks-cli (interface para agentes)</w:t>
      </w:r>
    </w:p>
    <w:p>
      <w:pPr>
        <w:pStyle w:val="FirstParagraph"/>
      </w:pPr>
      <w:r>
        <w:t xml:space="preserve">Interface de terminal criada especialmente para que</w:t>
      </w:r>
      <w:r>
        <w:t xml:space="preserve"> </w:t>
      </w:r>
      <w:r>
        <w:rPr>
          <w:bCs/>
          <w:b/>
        </w:rPr>
        <w:t xml:space="preserve">agentes de inteligência artificial operem o Notion por meio de comandos padronizados</w:t>
      </w:r>
      <w:r>
        <w:t xml:space="preserve"> </w:t>
      </w:r>
      <w:r>
        <w:t xml:space="preserve">— um tradutor entre agentes de IA e as operações do Notion. Uma IA com acesso ao terminal pode:</w:t>
      </w:r>
    </w:p>
    <w:p>
      <w:pPr>
        <w:numPr>
          <w:ilvl w:val="0"/>
          <w:numId w:val="1007"/>
        </w:numPr>
        <w:pStyle w:val="Compact"/>
      </w:pPr>
      <w:r>
        <w:t xml:space="preserve">pesquisar páginas e bancos de dados;</w:t>
      </w:r>
    </w:p>
    <w:p>
      <w:pPr>
        <w:numPr>
          <w:ilvl w:val="0"/>
          <w:numId w:val="1007"/>
        </w:numPr>
        <w:pStyle w:val="Compact"/>
      </w:pPr>
      <w:r>
        <w:t xml:space="preserve">mapear o workspace;</w:t>
      </w:r>
    </w:p>
    <w:p>
      <w:pPr>
        <w:numPr>
          <w:ilvl w:val="0"/>
          <w:numId w:val="1007"/>
        </w:numPr>
        <w:pStyle w:val="Compact"/>
      </w:pPr>
      <w:r>
        <w:t xml:space="preserve">criar, editar, mover e concluir tarefas;</w:t>
      </w:r>
    </w:p>
    <w:p>
      <w:pPr>
        <w:numPr>
          <w:ilvl w:val="0"/>
          <w:numId w:val="1007"/>
        </w:numPr>
        <w:pStyle w:val="Compact"/>
      </w:pPr>
      <w:r>
        <w:t xml:space="preserve">ler páginas e escrever conteúdos;</w:t>
      </w:r>
    </w:p>
    <w:p>
      <w:pPr>
        <w:numPr>
          <w:ilvl w:val="0"/>
          <w:numId w:val="1007"/>
        </w:numPr>
        <w:pStyle w:val="Compact"/>
      </w:pPr>
      <w:r>
        <w:t xml:space="preserve">alterar blocos;</w:t>
      </w:r>
    </w:p>
    <w:p>
      <w:pPr>
        <w:numPr>
          <w:ilvl w:val="0"/>
          <w:numId w:val="1007"/>
        </w:numPr>
        <w:pStyle w:val="Compact"/>
      </w:pPr>
      <w:r>
        <w:t xml:space="preserve">clonar páginas e estruturas.</w:t>
      </w:r>
    </w:p>
    <w:p>
      <w:pPr>
        <w:pStyle w:val="FirstParagraph"/>
      </w:pPr>
      <w:r>
        <w:t xml:space="preserve">Isso permite que diferentes modelos de IA utilizem as mesmas capacidades sem depender de uma integração exclusiva para cada modelo.</w:t>
      </w:r>
    </w:p>
    <w:p>
      <w:pPr>
        <w:pStyle w:val="BodyText"/>
      </w:pPr>
      <w:r>
        <w:rPr>
          <w:bCs/>
          <w:b/>
        </w:rPr>
        <w:t xml:space="preserve">Conceito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MCP via CLI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O MCP é um padrão que permite fornecer ferramentas para uma inteligência artificial. Um servidor MCP normalmente precisa ser configurado e permanecer executando para cada ferramenta compatível. O CLI oferece uma alternativa mais simples para determinados casos: a IA lê os comandos disponíveis, executa a operação necessária e recebe o resultado de forma estruturada — comandos simples e respostas padronizadas, sem exigir integração especial configurada para cada modelo.</w:t>
      </w:r>
    </w:p>
    <w:p>
      <w:pPr>
        <w:pStyle w:val="BodyText"/>
      </w:pPr>
      <w:r>
        <w:t xml:space="preserve">Possui</w:t>
      </w:r>
      <w:r>
        <w:t xml:space="preserve"> </w:t>
      </w:r>
      <w:r>
        <w:rPr>
          <w:bCs/>
          <w:b/>
        </w:rPr>
        <w:t xml:space="preserve">59 testes automatizados passando</w:t>
      </w:r>
      <w:r>
        <w:t xml:space="preserve"> </w:t>
      </w:r>
      <w:r>
        <w:t xml:space="preserve">e pode ser instalado como ferramenta independente (comando</w:t>
      </w:r>
      <w:r>
        <w:t xml:space="preserve"> </w:t>
      </w:r>
      <w:r>
        <w:rPr>
          <w:rStyle w:val="VerbatimChar"/>
        </w:rPr>
        <w:t xml:space="preserve">notion-tasks</w:t>
      </w:r>
      <w:r>
        <w:t xml:space="preserve">, instalável via pip).</w:t>
      </w:r>
    </w:p>
    <w:bookmarkEnd w:id="46"/>
    <w:bookmarkStart w:id="47" w:name="notion-workspace-app-aplicação-visual"/>
    <w:p>
      <w:pPr>
        <w:pStyle w:val="Heading3"/>
      </w:pPr>
      <w:r>
        <w:t xml:space="preserve">5.6 notion-workspace-app (aplicação visual)</w:t>
      </w:r>
    </w:p>
    <w:p>
      <w:pPr>
        <w:pStyle w:val="FirstParagraph"/>
      </w:pPr>
      <w:r>
        <w:t xml:space="preserve">É a</w:t>
      </w:r>
      <w:r>
        <w:t xml:space="preserve"> </w:t>
      </w:r>
      <w:r>
        <w:rPr>
          <w:bCs/>
          <w:b/>
        </w:rPr>
        <w:t xml:space="preserve">interface visual</w:t>
      </w:r>
      <w:r>
        <w:t xml:space="preserve"> </w:t>
      </w:r>
      <w:r>
        <w:t xml:space="preserve">que transforma as automações em uma ferramenta utilizável por pessoas, agentes de IA e outros sistemas. Oferece:</w:t>
      </w:r>
    </w:p>
    <w:p>
      <w:pPr>
        <w:numPr>
          <w:ilvl w:val="0"/>
          <w:numId w:val="1008"/>
        </w:numPr>
        <w:pStyle w:val="Compact"/>
      </w:pPr>
      <w:r>
        <w:t xml:space="preserve">visualização e gerenciamento do conteúdo do Notion, incluindo tarefas em formatos kanban, grade e lista;</w:t>
      </w:r>
    </w:p>
    <w:p>
      <w:pPr>
        <w:numPr>
          <w:ilvl w:val="0"/>
          <w:numId w:val="1008"/>
        </w:numPr>
        <w:pStyle w:val="Compact"/>
      </w:pPr>
      <w:r>
        <w:t xml:space="preserve">exploração do workspace;</w:t>
      </w:r>
    </w:p>
    <w:p>
      <w:pPr>
        <w:numPr>
          <w:ilvl w:val="0"/>
          <w:numId w:val="1008"/>
        </w:numPr>
        <w:pStyle w:val="Compact"/>
      </w:pPr>
      <w:r>
        <w:t xml:space="preserve">integração entre GitHub e Notion — representa projetos e repositórios do GitHub dentro de bancos de dados do Notion, facilitando o acompanhamento de informações técnicas em uma ferramenta mais acessível para organização e gestão;</w:t>
      </w:r>
    </w:p>
    <w:p>
      <w:pPr>
        <w:numPr>
          <w:ilvl w:val="0"/>
          <w:numId w:val="1008"/>
        </w:numPr>
        <w:pStyle w:val="Compact"/>
      </w:pPr>
      <w:r>
        <w:t xml:space="preserve">formas de acesso para outras inteligências artificiais (incluindo acesso via MCP), permitindo que ferramentas compatíveis executem as operações disponíveis.</w:t>
      </w:r>
    </w:p>
    <w:p>
      <w:pPr>
        <w:pStyle w:val="FirstParagraph"/>
      </w:pPr>
      <w:r>
        <w:t xml:space="preserve">Possui</w:t>
      </w:r>
      <w:r>
        <w:t xml:space="preserve"> </w:t>
      </w:r>
      <w:r>
        <w:rPr>
          <w:bCs/>
          <w:b/>
        </w:rPr>
        <w:t xml:space="preserve">252 testes automatizados passando</w:t>
      </w:r>
      <w:r>
        <w:t xml:space="preserve">.</w:t>
      </w:r>
    </w:p>
    <w:bookmarkEnd w:id="47"/>
    <w:bookmarkStart w:id="48" w:name="relação-entre-os-módulos"/>
    <w:p>
      <w:pPr>
        <w:pStyle w:val="Heading3"/>
      </w:pPr>
      <w:r>
        <w:t xml:space="preserve">5.7 Relação entre os módulos</w:t>
      </w:r>
    </w:p>
    <w:p>
      <w:pPr>
        <w:numPr>
          <w:ilvl w:val="0"/>
          <w:numId w:val="1009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notion-starter</w:t>
      </w:r>
      <w:r>
        <w:t xml:space="preserve"> </w:t>
      </w:r>
      <w:r>
        <w:t xml:space="preserve">fornece a base;</w:t>
      </w:r>
    </w:p>
    <w:p>
      <w:pPr>
        <w:numPr>
          <w:ilvl w:val="0"/>
          <w:numId w:val="1009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notion-tasks-cli</w:t>
      </w:r>
      <w:r>
        <w:t xml:space="preserve"> </w:t>
      </w:r>
      <w:r>
        <w:t xml:space="preserve">permite que agentes utilizem essa base pelo terminal;</w:t>
      </w:r>
    </w:p>
    <w:p>
      <w:pPr>
        <w:numPr>
          <w:ilvl w:val="0"/>
          <w:numId w:val="1009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notion-workspace-app</w:t>
      </w:r>
      <w:r>
        <w:t xml:space="preserve"> </w:t>
      </w:r>
      <w:r>
        <w:t xml:space="preserve">oferece a aplicação visual e integrações mais completas;</w:t>
      </w:r>
    </w:p>
    <w:p>
      <w:pPr>
        <w:numPr>
          <w:ilvl w:val="0"/>
          <w:numId w:val="1009"/>
        </w:numPr>
        <w:pStyle w:val="Compact"/>
      </w:pPr>
      <w:r>
        <w:t xml:space="preserve">o repositório</w:t>
      </w:r>
      <w:r>
        <w:t xml:space="preserve"> </w:t>
      </w:r>
      <w:r>
        <w:rPr>
          <w:bCs/>
          <w:b/>
        </w:rPr>
        <w:t xml:space="preserve">Automações do Notion</w:t>
      </w:r>
      <w:r>
        <w:t xml:space="preserve"> </w:t>
      </w:r>
      <w:r>
        <w:t xml:space="preserve">documenta e organiza todo o ecossistema.</w:t>
      </w:r>
    </w:p>
    <w:p>
      <w:pPr>
        <w:pStyle w:val="FirstParagraph"/>
      </w:pPr>
      <w:r>
        <w:t xml:space="preserve">A separação em múltiplos repositórios demonstra que cada parte pode evoluir de maneira independente e ser reutilizada em outros projetos. Os módulos dependentes instalam automaticamente a biblioteca notion-starter a partir do GitHub, permitindo que a instalação funcione de ponta a ponta em outras máquinas.</w:t>
      </w:r>
    </w:p>
    <w:bookmarkEnd w:id="48"/>
    <w:bookmarkStart w:id="49" w:name="X5fcaf4e21d8fa665c10f2a36a67751577eae591"/>
    <w:p>
      <w:pPr>
        <w:pStyle w:val="Heading3"/>
      </w:pPr>
      <w:r>
        <w:t xml:space="preserve">5.8 Decisões de arquitetura e dívida técnica conhecida</w:t>
      </w:r>
    </w:p>
    <w:p>
      <w:pPr>
        <w:pStyle w:val="FirstParagraph"/>
      </w:pPr>
      <w:r>
        <w:rPr>
          <w:bCs/>
          <w:b/>
        </w:rPr>
        <w:t xml:space="preserve">Duplicação temporária documentada.</w:t>
      </w:r>
      <w:r>
        <w:t xml:space="preserve"> </w:t>
      </w:r>
      <w:r>
        <w:t xml:space="preserve">Para que o CLI fosse um repositório autocontido e instalável, a camada de serviços compartilhada foi copiada para dentro dele (removendo, inclusive, a única dependência de Django). Isso gera uma duplicação conhecida entre o CLI e a aplicação visual. Isso</w:t>
      </w:r>
      <w:r>
        <w:t xml:space="preserve"> </w:t>
      </w:r>
      <w:r>
        <w:rPr>
          <w:bCs/>
          <w:b/>
        </w:rPr>
        <w:t xml:space="preserve">não é um erro inesperado</w:t>
      </w:r>
      <w:r>
        <w:t xml:space="preserve">: a separação priorizou primeiro tornar os módulos independentes e instaláveis. A próxima etapa planejada é mover gradualmente as funcionalidades compartilhadas para o notion-starter, centralizando essa lógica e reduzindo a duplicação. A decisão demonstra que a arquitetura atual possui um caminho de evolução conhecido e documentado no hub.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openrouter-monitorator-a-etapa-medir"/>
    <w:p>
      <w:pPr>
        <w:pStyle w:val="Heading2"/>
      </w:pPr>
      <w:r>
        <w:t xml:space="preserve">6. OpenRouter Monitorator — a etapa Medir</w:t>
      </w:r>
    </w:p>
    <w:bookmarkStart w:id="51" w:name="definição-4"/>
    <w:p>
      <w:pPr>
        <w:pStyle w:val="Heading3"/>
      </w:pPr>
      <w:r>
        <w:t xml:space="preserve">6.1 Definição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Cs/>
          <w:b/>
        </w:rPr>
        <w:t xml:space="preserve">painel de controle financeiro e operacional</w:t>
      </w:r>
      <w:r>
        <w:t xml:space="preserve"> </w:t>
      </w:r>
      <w:r>
        <w:t xml:space="preserve">para o uso de modelos de inteligência artificial acessados por meio da OpenRouter.</w:t>
      </w:r>
    </w:p>
    <w:bookmarkEnd w:id="51"/>
    <w:bookmarkStart w:id="52" w:name="problema-que-resolve-3"/>
    <w:p>
      <w:pPr>
        <w:pStyle w:val="Heading3"/>
      </w:pPr>
      <w:r>
        <w:t xml:space="preserve">6.2 Problema que resolve</w:t>
      </w:r>
    </w:p>
    <w:p>
      <w:pPr>
        <w:pStyle w:val="FirstParagraph"/>
      </w:pPr>
      <w:r>
        <w:t xml:space="preserve">Depois de facilitar o acesso a diferentes modelos, surge uma nova necessidade: entender quanto cada modelo está custando e como os recursos estão sendo utilizados.</w:t>
      </w:r>
    </w:p>
    <w:bookmarkEnd w:id="52"/>
    <w:bookmarkStart w:id="53" w:name="interfaces"/>
    <w:p>
      <w:pPr>
        <w:pStyle w:val="Heading3"/>
      </w:pPr>
      <w:r>
        <w:t xml:space="preserve">6.3 Interfaces</w:t>
      </w:r>
    </w:p>
    <w:p>
      <w:pPr>
        <w:numPr>
          <w:ilvl w:val="0"/>
          <w:numId w:val="1010"/>
        </w:numPr>
        <w:pStyle w:val="Compact"/>
      </w:pPr>
      <w:r>
        <w:t xml:space="preserve">um painel visual com gráficos e tabelas;</w:t>
      </w:r>
    </w:p>
    <w:p>
      <w:pPr>
        <w:numPr>
          <w:ilvl w:val="0"/>
          <w:numId w:val="1010"/>
        </w:numPr>
        <w:pStyle w:val="Compact"/>
      </w:pPr>
      <w:r>
        <w:t xml:space="preserve">uma interface de terminal para consultas rápidas.</w:t>
      </w:r>
    </w:p>
    <w:bookmarkEnd w:id="53"/>
    <w:bookmarkStart w:id="54" w:name="informações-disponíveis"/>
    <w:p>
      <w:pPr>
        <w:pStyle w:val="Heading3"/>
      </w:pPr>
      <w:r>
        <w:t xml:space="preserve">6.4 Informações disponíveis</w:t>
      </w:r>
    </w:p>
    <w:p>
      <w:pPr>
        <w:numPr>
          <w:ilvl w:val="0"/>
          <w:numId w:val="1011"/>
        </w:numPr>
        <w:pStyle w:val="Compact"/>
      </w:pPr>
      <w:r>
        <w:t xml:space="preserve">custo total do período e custo separado por modelo;</w:t>
      </w:r>
    </w:p>
    <w:p>
      <w:pPr>
        <w:numPr>
          <w:ilvl w:val="0"/>
          <w:numId w:val="1011"/>
        </w:numPr>
        <w:pStyle w:val="Compact"/>
      </w:pPr>
      <w:r>
        <w:t xml:space="preserve">quantidade de texto enviada e recebida;</w:t>
      </w:r>
    </w:p>
    <w:p>
      <w:pPr>
        <w:numPr>
          <w:ilvl w:val="0"/>
          <w:numId w:val="1011"/>
        </w:numPr>
        <w:pStyle w:val="Compact"/>
      </w:pPr>
      <w:r>
        <w:t xml:space="preserve">uso diário e evolução dos gastos;</w:t>
      </w:r>
    </w:p>
    <w:p>
      <w:pPr>
        <w:numPr>
          <w:ilvl w:val="0"/>
          <w:numId w:val="1011"/>
        </w:numPr>
        <w:pStyle w:val="Compact"/>
      </w:pPr>
      <w:r>
        <w:t xml:space="preserve">créditos disponíveis;</w:t>
      </w:r>
    </w:p>
    <w:p>
      <w:pPr>
        <w:numPr>
          <w:ilvl w:val="0"/>
          <w:numId w:val="1011"/>
        </w:numPr>
        <w:pStyle w:val="Compact"/>
      </w:pPr>
      <w:r>
        <w:t xml:space="preserve">comparação entre os modelos utilizados.</w:t>
      </w:r>
    </w:p>
    <w:bookmarkEnd w:id="54"/>
    <w:bookmarkStart w:id="55" w:name="as-três-análises-calculadas"/>
    <w:p>
      <w:pPr>
        <w:pStyle w:val="Heading3"/>
      </w:pPr>
      <w:r>
        <w:t xml:space="preserve">6.5 As três análises calculadas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Análise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que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Melhor custo-benefício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modelo gerou mais conteúdo pelo valor gasto?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barato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apresentou menor custo médio por solicitação?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eficiente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 processou maior volume total de informações pelo mesmo valor?</w:t>
            </w:r>
          </w:p>
        </w:tc>
      </w:tr>
    </w:tbl>
    <w:p>
      <w:pPr>
        <w:pStyle w:val="BodyText"/>
      </w:pPr>
      <w:r>
        <w:t xml:space="preserve">Essas análises permitem observar o comportamento real da conta em vez de escolher modelos apenas por reputação, preferência pessoal ou preço anunciado. O objetivo não é afirmar que o modelo mais barato é sempre o melhor: um modelo mais caro pode ser útil para tarefas complexas, enquanto um modelo econômico pode ser suficiente para tarefas repetitivas ou simples. A ferramenta fornece</w:t>
      </w:r>
      <w:r>
        <w:t xml:space="preserve"> </w:t>
      </w:r>
      <w:r>
        <w:rPr>
          <w:bCs/>
          <w:b/>
        </w:rPr>
        <w:t xml:space="preserve">dados para apoiar uma escolha mais consciente</w:t>
      </w:r>
      <w:r>
        <w:t xml:space="preserve">.</w:t>
      </w:r>
    </w:p>
    <w:bookmarkEnd w:id="55"/>
    <w:bookmarkStart w:id="56" w:name="segurança-e-armazenamento"/>
    <w:p>
      <w:pPr>
        <w:pStyle w:val="Heading3"/>
      </w:pPr>
      <w:r>
        <w:t xml:space="preserve">6.6 Segurança e armazenamento</w:t>
      </w:r>
    </w:p>
    <w:p>
      <w:pPr>
        <w:pStyle w:val="FirstParagraph"/>
      </w:pPr>
      <w:r>
        <w:t xml:space="preserve">Os dados são armazenados localmente, e as chaves de acesso ficam separadas do código da aplicação.</w:t>
      </w:r>
    </w:p>
    <w:bookmarkEnd w:id="56"/>
    <w:bookmarkStart w:id="57" w:name="limitações-atuais"/>
    <w:p>
      <w:pPr>
        <w:pStyle w:val="Heading3"/>
      </w:pPr>
      <w:r>
        <w:t xml:space="preserve">6.7 Limitações atuais</w:t>
      </w:r>
    </w:p>
    <w:p>
      <w:pPr>
        <w:numPr>
          <w:ilvl w:val="0"/>
          <w:numId w:val="1012"/>
        </w:numPr>
        <w:pStyle w:val="Compact"/>
      </w:pPr>
      <w:r>
        <w:t xml:space="preserve">a OpenRouter disponibiliza o histórico agregado por modelo e por dia;</w:t>
      </w:r>
    </w:p>
    <w:p>
      <w:pPr>
        <w:numPr>
          <w:ilvl w:val="0"/>
          <w:numId w:val="1012"/>
        </w:numPr>
        <w:pStyle w:val="Compact"/>
      </w:pPr>
      <w:r>
        <w:t xml:space="preserve">o histórico consultado cobre os últimos 30 dias;</w:t>
      </w:r>
    </w:p>
    <w:p>
      <w:pPr>
        <w:numPr>
          <w:ilvl w:val="0"/>
          <w:numId w:val="1012"/>
        </w:numPr>
        <w:pStyle w:val="Compact"/>
      </w:pPr>
      <w:r>
        <w:t xml:space="preserve">a sincronização completa exige uma chave de gerenciamento;</w:t>
      </w:r>
    </w:p>
    <w:p>
      <w:pPr>
        <w:numPr>
          <w:ilvl w:val="0"/>
          <w:numId w:val="1012"/>
        </w:numPr>
        <w:pStyle w:val="Compact"/>
      </w:pPr>
      <w:r>
        <w:t xml:space="preserve">os dados permitem analisar principalmente custo e volume de uso;</w:t>
      </w:r>
    </w:p>
    <w:p>
      <w:pPr>
        <w:numPr>
          <w:ilvl w:val="0"/>
          <w:numId w:val="1012"/>
        </w:numPr>
        <w:pStyle w:val="Compact"/>
      </w:pPr>
      <w:r>
        <w:t xml:space="preserve">não medem diretamente a qualidade subjetiva das respostas;</w:t>
      </w:r>
    </w:p>
    <w:p>
      <w:pPr>
        <w:numPr>
          <w:ilvl w:val="0"/>
          <w:numId w:val="1012"/>
        </w:numPr>
        <w:pStyle w:val="Compact"/>
      </w:pPr>
      <w:r>
        <w:t xml:space="preserve">no formato agregado, não oferecem informações detalhadas de velocidade por solicitação individual.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como-os-projetos-se-conectam"/>
    <w:p>
      <w:pPr>
        <w:pStyle w:val="Heading2"/>
      </w:pPr>
      <w:r>
        <w:t xml:space="preserve">7. Como os projetos se conectam</w:t>
      </w:r>
    </w:p>
    <w:bookmarkStart w:id="59" w:name="papel-de-cada-componente"/>
    <w:p>
      <w:pPr>
        <w:pStyle w:val="Heading3"/>
      </w:pPr>
      <w:r>
        <w:t xml:space="preserve">7.1 Papel de cada componente</w:t>
      </w:r>
    </w:p>
    <w:p>
      <w:pPr>
        <w:numPr>
          <w:ilvl w:val="0"/>
          <w:numId w:val="1013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Felixo System Design</w:t>
      </w:r>
      <w:r>
        <w:t xml:space="preserve"> </w:t>
      </w:r>
      <w:r>
        <w:t xml:space="preserve">define os padrões, a documentação e os critérios de qualidade.</w:t>
      </w:r>
    </w:p>
    <w:p>
      <w:pPr>
        <w:numPr>
          <w:ilvl w:val="0"/>
          <w:numId w:val="1013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Felixo AI Core</w:t>
      </w:r>
      <w:r>
        <w:t xml:space="preserve"> </w:t>
      </w:r>
      <w:r>
        <w:t xml:space="preserve">organiza os projetos, agentes e diferentes formas de execução.</w:t>
      </w:r>
    </w:p>
    <w:p>
      <w:pPr>
        <w:numPr>
          <w:ilvl w:val="0"/>
          <w:numId w:val="1013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Openia</w:t>
      </w:r>
      <w:r>
        <w:t xml:space="preserve"> </w:t>
      </w:r>
      <w:r>
        <w:t xml:space="preserve">facilita o acesso às ferramentas e aos modelos que podem executar as tarefas.</w:t>
      </w:r>
    </w:p>
    <w:p>
      <w:pPr>
        <w:numPr>
          <w:ilvl w:val="0"/>
          <w:numId w:val="1013"/>
        </w:numPr>
        <w:pStyle w:val="Compact"/>
      </w:pPr>
      <w:r>
        <w:t xml:space="preserve">As</w:t>
      </w:r>
      <w:r>
        <w:t xml:space="preserve"> </w:t>
      </w:r>
      <w:r>
        <w:rPr>
          <w:bCs/>
          <w:b/>
        </w:rPr>
        <w:t xml:space="preserve">Automações do Notion</w:t>
      </w:r>
      <w:r>
        <w:t xml:space="preserve"> </w:t>
      </w:r>
      <w:r>
        <w:t xml:space="preserve">permitem que os agentes utilizem uma ferramenta real para criar, editar, consultar e organizar informações.</w:t>
      </w:r>
    </w:p>
    <w:p>
      <w:pPr>
        <w:numPr>
          <w:ilvl w:val="0"/>
          <w:numId w:val="1013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OpenRouter Monitorator</w:t>
      </w:r>
      <w:r>
        <w:t xml:space="preserve"> </w:t>
      </w:r>
      <w:r>
        <w:t xml:space="preserve">acompanha o consumo e ajuda a compreender quanto os modelos utilizados estão custando.</w:t>
      </w:r>
    </w:p>
    <w:p>
      <w:pPr>
        <w:pStyle w:val="FirstParagraph"/>
      </w:pPr>
      <w:r>
        <w:rPr>
          <w:bCs/>
          <w:b/>
        </w:rPr>
        <w:t xml:space="preserve">Síntese:</w:t>
      </w:r>
      <w:r>
        <w:t xml:space="preserve"> </w:t>
      </w:r>
      <w:r>
        <w:t xml:space="preserve">o Felixo System Design define</w:t>
      </w:r>
      <w:r>
        <w:t xml:space="preserve"> </w:t>
      </w:r>
      <w:r>
        <w:rPr>
          <w:iCs/>
          <w:i/>
        </w:rPr>
        <w:t xml:space="preserve">como</w:t>
      </w:r>
      <w:r>
        <w:t xml:space="preserve"> </w:t>
      </w:r>
      <w:r>
        <w:t xml:space="preserve">trabalhar; o Felixo AI Core coordena</w:t>
      </w:r>
      <w:r>
        <w:t xml:space="preserve"> </w:t>
      </w:r>
      <w:r>
        <w:rPr>
          <w:iCs/>
          <w:i/>
        </w:rPr>
        <w:t xml:space="preserve">quem</w:t>
      </w:r>
      <w:r>
        <w:t xml:space="preserve"> </w:t>
      </w:r>
      <w:r>
        <w:t xml:space="preserve">executa; o Openia amplia</w:t>
      </w:r>
      <w:r>
        <w:t xml:space="preserve"> </w:t>
      </w:r>
      <w:r>
        <w:rPr>
          <w:iCs/>
          <w:i/>
        </w:rPr>
        <w:t xml:space="preserve">quais modelos</w:t>
      </w:r>
      <w:r>
        <w:t xml:space="preserve"> </w:t>
      </w:r>
      <w:r>
        <w:t xml:space="preserve">podem ser utilizados; as Automações do Notion conectam a IA ao</w:t>
      </w:r>
      <w:r>
        <w:t xml:space="preserve"> </w:t>
      </w:r>
      <w:r>
        <w:rPr>
          <w:iCs/>
          <w:i/>
        </w:rPr>
        <w:t xml:space="preserve">trabalho real</w:t>
      </w:r>
      <w:r>
        <w:t xml:space="preserve">; e o OpenRouter Monitorator mede o</w:t>
      </w:r>
      <w:r>
        <w:t xml:space="preserve"> </w:t>
      </w:r>
      <w:r>
        <w:rPr>
          <w:iCs/>
          <w:i/>
        </w:rPr>
        <w:t xml:space="preserve">custo</w:t>
      </w:r>
      <w:r>
        <w:t xml:space="preserve"> </w:t>
      </w:r>
      <w:r>
        <w:t xml:space="preserve">dessa operação.</w:t>
      </w:r>
    </w:p>
    <w:p>
      <w:pPr>
        <w:pStyle w:val="BodyText"/>
      </w:pPr>
      <w:r>
        <w:t xml:space="preserve">O ecossistema cria um ciclo que começa com padrões, passa pela execução e pela automação e termina com dados que ajudam a melhorar as próximas decisões.</w:t>
      </w:r>
    </w:p>
    <w:bookmarkEnd w:id="59"/>
    <w:bookmarkStart w:id="60" w:name="exemplo-de-fluxo-completo"/>
    <w:p>
      <w:pPr>
        <w:pStyle w:val="Heading3"/>
      </w:pPr>
      <w:r>
        <w:t xml:space="preserve">7.2 Exemplo de fluxo completo</w:t>
      </w:r>
    </w:p>
    <w:p>
      <w:pPr>
        <w:pStyle w:val="FirstParagraph"/>
      </w:pPr>
      <w:r>
        <w:t xml:space="preserve">Uma pessoa deseja criar uma nova aplicação ou automação:</w:t>
      </w:r>
    </w:p>
    <w:p>
      <w:pPr>
        <w:numPr>
          <w:ilvl w:val="0"/>
          <w:numId w:val="1014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Felixo System Design</w:t>
      </w:r>
      <w:r>
        <w:t xml:space="preserve"> </w:t>
      </w:r>
      <w:r>
        <w:t xml:space="preserve">fornece os padrões de qualidade, documentação e organização.</w:t>
      </w:r>
    </w:p>
    <w:p>
      <w:pPr>
        <w:numPr>
          <w:ilvl w:val="0"/>
          <w:numId w:val="1014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Felixo AI Core</w:t>
      </w:r>
      <w:r>
        <w:t xml:space="preserve"> </w:t>
      </w:r>
      <w:r>
        <w:t xml:space="preserve">divide o objetivo entre diferentes agentes: planejador, desenvolvedor, revisor e documentador.</w:t>
      </w:r>
    </w:p>
    <w:p>
      <w:pPr>
        <w:numPr>
          <w:ilvl w:val="0"/>
          <w:numId w:val="1014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Openia</w:t>
      </w:r>
      <w:r>
        <w:t xml:space="preserve"> </w:t>
      </w:r>
      <w:r>
        <w:t xml:space="preserve">permite escolher modelos diferentes para essas funções — um modelo mais avançado para uma tarefa complexa, um modelo mais econômico para uma tarefa repetitiva.</w:t>
      </w:r>
    </w:p>
    <w:p>
      <w:pPr>
        <w:numPr>
          <w:ilvl w:val="0"/>
          <w:numId w:val="1014"/>
        </w:numPr>
        <w:pStyle w:val="Compact"/>
      </w:pPr>
      <w:r>
        <w:t xml:space="preserve">As</w:t>
      </w:r>
      <w:r>
        <w:t xml:space="preserve"> </w:t>
      </w:r>
      <w:r>
        <w:rPr>
          <w:bCs/>
          <w:b/>
        </w:rPr>
        <w:t xml:space="preserve">Automações do Notion</w:t>
      </w:r>
      <w:r>
        <w:t xml:space="preserve"> </w:t>
      </w:r>
      <w:r>
        <w:t xml:space="preserve">registram tarefas, atualizam páginas, criam documentação e organizam informações sobre o andamento do projeto.</w:t>
      </w:r>
    </w:p>
    <w:p>
      <w:pPr>
        <w:numPr>
          <w:ilvl w:val="0"/>
          <w:numId w:val="1014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OpenRouter Monitorator</w:t>
      </w:r>
      <w:r>
        <w:t xml:space="preserve"> </w:t>
      </w:r>
      <w:r>
        <w:t xml:space="preserve">mostra quais modelos foram utilizados e quanto esse uso custou.</w:t>
      </w:r>
    </w:p>
    <w:p>
      <w:pPr>
        <w:pStyle w:val="FirstParagraph"/>
      </w:pPr>
      <w:r>
        <w:rPr>
          <w:bCs/>
          <w:b/>
        </w:rPr>
        <w:t xml:space="preserve">Escopo honesto:</w:t>
      </w:r>
      <w:r>
        <w:t xml:space="preserve"> </w:t>
      </w:r>
      <w:r>
        <w:t xml:space="preserve">esse fluxo representa a</w:t>
      </w:r>
      <w:r>
        <w:t xml:space="preserve"> </w:t>
      </w:r>
      <w:r>
        <w:rPr>
          <w:iCs/>
          <w:i/>
        </w:rPr>
        <w:t xml:space="preserve">direção de integração</w:t>
      </w:r>
      <w:r>
        <w:t xml:space="preserve"> </w:t>
      </w:r>
      <w:r>
        <w:t xml:space="preserve">do ecossistema. Algumas partes já funcionam de maneira independente e outras ainda precisam ser conectadas de forma mais direta para que o processo completo aconteça com menor intervenção. O ecossistema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uma inteligência artificial completamente autônoma.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valor-do-ecossistema"/>
    <w:p>
      <w:pPr>
        <w:pStyle w:val="Heading2"/>
      </w:pPr>
      <w:r>
        <w:t xml:space="preserve">8. Valor do ecossistema</w:t>
      </w:r>
    </w:p>
    <w:bookmarkStart w:id="62" w:name="padronização-e-produtividade"/>
    <w:p>
      <w:pPr>
        <w:pStyle w:val="Heading3"/>
      </w:pPr>
      <w:r>
        <w:t xml:space="preserve">8.1 Padronização e produtividade</w:t>
      </w:r>
    </w:p>
    <w:p>
      <w:pPr>
        <w:pStyle w:val="FirstParagraph"/>
      </w:pPr>
      <w:r>
        <w:t xml:space="preserve">Reduz a necessidade de repetir configurações, padrões, instruções e decisões em cada novo projeto. Facilita a continuidade do trabalho quando outra pessoa ou outro agente precisa assumir uma tarefa.</w:t>
      </w:r>
    </w:p>
    <w:bookmarkEnd w:id="62"/>
    <w:bookmarkStart w:id="63" w:name="flexibilidade"/>
    <w:p>
      <w:pPr>
        <w:pStyle w:val="Heading3"/>
      </w:pPr>
      <w:r>
        <w:t xml:space="preserve">8.2 Flexibilidade</w:t>
      </w:r>
    </w:p>
    <w:p>
      <w:pPr>
        <w:pStyle w:val="FirstParagraph"/>
      </w:pPr>
      <w:r>
        <w:t xml:space="preserve">A estrutura não depende completamente de um único modelo ou fornecedor. É possível experimentar ferramentas diferentes e selecionar opções de acordo com custo, capacidade e compatibilidade.</w:t>
      </w:r>
    </w:p>
    <w:bookmarkEnd w:id="63"/>
    <w:bookmarkStart w:id="64" w:name="integração-e-controle"/>
    <w:p>
      <w:pPr>
        <w:pStyle w:val="Heading3"/>
      </w:pPr>
      <w:r>
        <w:t xml:space="preserve">8.3 Integração e controle</w:t>
      </w:r>
    </w:p>
    <w:p>
      <w:pPr>
        <w:pStyle w:val="FirstParagraph"/>
      </w:pPr>
      <w:r>
        <w:t xml:space="preserve">Os agentes podem ser conectados a ferramentas de trabalho, enquanto o consumo financeiro pode ser acompanhado de forma mais transparente.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possibilidades-de-aplicação"/>
    <w:p>
      <w:pPr>
        <w:pStyle w:val="Heading2"/>
      </w:pPr>
      <w:r>
        <w:t xml:space="preserve">9. Possibilidades de aplicação</w:t>
      </w:r>
    </w:p>
    <w:p>
      <w:pPr>
        <w:pStyle w:val="FirstParagraph"/>
      </w:pPr>
      <w:r>
        <w:t xml:space="preserve">Nenhum dos itens abaixo deve ser apresentado como finalizado; são possibilidades sustentadas pelos componentes que já existem.</w:t>
      </w:r>
    </w:p>
    <w:bookmarkStart w:id="66" w:name="uso-interno"/>
    <w:p>
      <w:pPr>
        <w:pStyle w:val="Heading3"/>
      </w:pPr>
      <w:r>
        <w:t xml:space="preserve">9.1 Uso interno</w:t>
      </w:r>
    </w:p>
    <w:p>
      <w:pPr>
        <w:numPr>
          <w:ilvl w:val="0"/>
          <w:numId w:val="1015"/>
        </w:numPr>
        <w:pStyle w:val="Compact"/>
      </w:pPr>
      <w:r>
        <w:t xml:space="preserve">padronização de projetos;</w:t>
      </w:r>
    </w:p>
    <w:p>
      <w:pPr>
        <w:numPr>
          <w:ilvl w:val="0"/>
          <w:numId w:val="1015"/>
        </w:numPr>
        <w:pStyle w:val="Compact"/>
      </w:pPr>
      <w:r>
        <w:t xml:space="preserve">criação de documentação;</w:t>
      </w:r>
    </w:p>
    <w:p>
      <w:pPr>
        <w:numPr>
          <w:ilvl w:val="0"/>
          <w:numId w:val="1015"/>
        </w:numPr>
        <w:pStyle w:val="Compact"/>
      </w:pPr>
      <w:r>
        <w:t xml:space="preserve">automação de tarefas repetitivas;</w:t>
      </w:r>
    </w:p>
    <w:p>
      <w:pPr>
        <w:numPr>
          <w:ilvl w:val="0"/>
          <w:numId w:val="1015"/>
        </w:numPr>
        <w:pStyle w:val="Compact"/>
      </w:pPr>
      <w:r>
        <w:t xml:space="preserve">organização de conhecimento;</w:t>
      </w:r>
    </w:p>
    <w:p>
      <w:pPr>
        <w:numPr>
          <w:ilvl w:val="0"/>
          <w:numId w:val="1015"/>
        </w:numPr>
        <w:pStyle w:val="Compact"/>
      </w:pPr>
      <w:r>
        <w:t xml:space="preserve">continuidade entre agentes;</w:t>
      </w:r>
    </w:p>
    <w:p>
      <w:pPr>
        <w:numPr>
          <w:ilvl w:val="0"/>
          <w:numId w:val="1015"/>
        </w:numPr>
        <w:pStyle w:val="Compact"/>
      </w:pPr>
      <w:r>
        <w:t xml:space="preserve">comparação de modelos;</w:t>
      </w:r>
    </w:p>
    <w:p>
      <w:pPr>
        <w:numPr>
          <w:ilvl w:val="0"/>
          <w:numId w:val="1015"/>
        </w:numPr>
        <w:pStyle w:val="Compact"/>
      </w:pPr>
      <w:r>
        <w:t xml:space="preserve">acompanhamento de custos.</w:t>
      </w:r>
    </w:p>
    <w:bookmarkEnd w:id="66"/>
    <w:bookmarkStart w:id="67" w:name="base-para-serviços"/>
    <w:p>
      <w:pPr>
        <w:pStyle w:val="Heading3"/>
      </w:pPr>
      <w:r>
        <w:t xml:space="preserve">9.2 Base para serviços</w:t>
      </w:r>
    </w:p>
    <w:p>
      <w:pPr>
        <w:numPr>
          <w:ilvl w:val="0"/>
          <w:numId w:val="1016"/>
        </w:numPr>
        <w:pStyle w:val="Compact"/>
      </w:pPr>
      <w:r>
        <w:t xml:space="preserve">criação de agentes especializados;</w:t>
      </w:r>
    </w:p>
    <w:p>
      <w:pPr>
        <w:numPr>
          <w:ilvl w:val="0"/>
          <w:numId w:val="1016"/>
        </w:numPr>
        <w:pStyle w:val="Compact"/>
      </w:pPr>
      <w:r>
        <w:t xml:space="preserve">automações personalizadas;</w:t>
      </w:r>
    </w:p>
    <w:p>
      <w:pPr>
        <w:numPr>
          <w:ilvl w:val="0"/>
          <w:numId w:val="1016"/>
        </w:numPr>
        <w:pStyle w:val="Compact"/>
      </w:pPr>
      <w:r>
        <w:t xml:space="preserve">integração entre inteligência artificial e ferramentas corporativas;</w:t>
      </w:r>
    </w:p>
    <w:p>
      <w:pPr>
        <w:numPr>
          <w:ilvl w:val="0"/>
          <w:numId w:val="1016"/>
        </w:numPr>
        <w:pStyle w:val="Compact"/>
      </w:pPr>
      <w:r>
        <w:t xml:space="preserve">organização automática de workspaces;</w:t>
      </w:r>
    </w:p>
    <w:p>
      <w:pPr>
        <w:numPr>
          <w:ilvl w:val="0"/>
          <w:numId w:val="1016"/>
        </w:numPr>
        <w:pStyle w:val="Compact"/>
      </w:pPr>
      <w:r>
        <w:t xml:space="preserve">implantação de fluxos de trabalho;</w:t>
      </w:r>
    </w:p>
    <w:p>
      <w:pPr>
        <w:numPr>
          <w:ilvl w:val="0"/>
          <w:numId w:val="1016"/>
        </w:numPr>
        <w:pStyle w:val="Compact"/>
      </w:pPr>
      <w:r>
        <w:t xml:space="preserve">análise do consumo de modelos.</w:t>
      </w:r>
    </w:p>
    <w:bookmarkEnd w:id="67"/>
    <w:bookmarkStart w:id="68" w:name="evolução-futura"/>
    <w:p>
      <w:pPr>
        <w:pStyle w:val="Heading3"/>
      </w:pPr>
      <w:r>
        <w:t xml:space="preserve">9.3 Evolução futura</w:t>
      </w:r>
    </w:p>
    <w:p>
      <w:pPr>
        <w:numPr>
          <w:ilvl w:val="0"/>
          <w:numId w:val="1017"/>
        </w:numPr>
        <w:pStyle w:val="Compact"/>
      </w:pPr>
      <w:r>
        <w:t xml:space="preserve">uma plataforma integrada de agentes;</w:t>
      </w:r>
    </w:p>
    <w:p>
      <w:pPr>
        <w:numPr>
          <w:ilvl w:val="0"/>
          <w:numId w:val="1017"/>
        </w:numPr>
        <w:pStyle w:val="Compact"/>
      </w:pPr>
      <w:r>
        <w:t xml:space="preserve">uma biblioteca maior de automações;</w:t>
      </w:r>
    </w:p>
    <w:p>
      <w:pPr>
        <w:numPr>
          <w:ilvl w:val="0"/>
          <w:numId w:val="1017"/>
        </w:numPr>
        <w:pStyle w:val="Compact"/>
      </w:pPr>
      <w:r>
        <w:t xml:space="preserve">fluxos reutilizáveis;</w:t>
      </w:r>
    </w:p>
    <w:p>
      <w:pPr>
        <w:numPr>
          <w:ilvl w:val="0"/>
          <w:numId w:val="1017"/>
        </w:numPr>
        <w:pStyle w:val="Compact"/>
      </w:pPr>
      <w:r>
        <w:t xml:space="preserve">seleção inteligente de modelos;</w:t>
      </w:r>
    </w:p>
    <w:p>
      <w:pPr>
        <w:numPr>
          <w:ilvl w:val="0"/>
          <w:numId w:val="1017"/>
        </w:numPr>
        <w:pStyle w:val="Compact"/>
      </w:pPr>
      <w:r>
        <w:t xml:space="preserve">relatórios de uso e governança;</w:t>
      </w:r>
    </w:p>
    <w:p>
      <w:pPr>
        <w:numPr>
          <w:ilvl w:val="0"/>
          <w:numId w:val="1017"/>
        </w:numPr>
        <w:pStyle w:val="Compact"/>
      </w:pPr>
      <w:r>
        <w:t xml:space="preserve">interfaces mais simples para usuários não técnicos.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Xec13623229dcbbb3ecd5b78a9a463e0017661d2"/>
    <w:p>
      <w:pPr>
        <w:pStyle w:val="Heading2"/>
      </w:pPr>
      <w:r>
        <w:t xml:space="preserve">10. Posicionamento estratégico e relação com a empresa</w:t>
      </w:r>
    </w:p>
    <w:bookmarkStart w:id="70" w:name="contexto"/>
    <w:p>
      <w:pPr>
        <w:pStyle w:val="Heading3"/>
      </w:pPr>
      <w:r>
        <w:t xml:space="preserve">10.1 Contexto</w:t>
      </w:r>
    </w:p>
    <w:p>
      <w:pPr>
        <w:pStyle w:val="FirstParagraph"/>
      </w:pPr>
      <w:r>
        <w:t xml:space="preserve">A empresa atual</w:t>
      </w:r>
      <w:r>
        <w:t xml:space="preserve"> </w:t>
      </w:r>
      <w:r>
        <w:rPr>
          <w:bCs/>
          <w:b/>
        </w:rPr>
        <w:t xml:space="preserve">não atua originalmente como empresa de programação, software house ou fornecedora especializada em produtos tecnológicos</w:t>
      </w:r>
      <w:r>
        <w:t xml:space="preserve">. O ecossistema foi desenvolvido, em sua essência, como uma solução</w:t>
      </w:r>
      <w:r>
        <w:t xml:space="preserve"> </w:t>
      </w:r>
      <w:r>
        <w:rPr>
          <w:bCs/>
          <w:b/>
        </w:rPr>
        <w:t xml:space="preserve">de programadores para programadores</w:t>
      </w:r>
      <w:r>
        <w:t xml:space="preserve">: seu público natural são desenvolvedores, equipes técnicas e profissionais que utilizam inteligência artificial para criar software, automatizar tarefas, coordenar agentes e acompanhar custos.</w:t>
      </w:r>
    </w:p>
    <w:p>
      <w:pPr>
        <w:pStyle w:val="BodyText"/>
      </w:pPr>
      <w:r>
        <w:t xml:space="preserve">Alguns componentes também podem beneficiar empresas que adotam desenvolvimento assistido por inteligência artificial, inclusive práticas conhecidas como</w:t>
      </w:r>
      <w:r>
        <w:t xml:space="preserve"> </w:t>
      </w:r>
      <w:r>
        <w:t xml:space="preserve">“</w:t>
      </w:r>
      <w:r>
        <w:t xml:space="preserve">vibe coding</w:t>
      </w:r>
      <w:r>
        <w:t xml:space="preserve">”</w:t>
      </w:r>
      <w:r>
        <w:t xml:space="preserve">. Esse uso, porém, não deve ser confundido com o posicionamento principal do ecossistema.</w:t>
      </w:r>
    </w:p>
    <w:bookmarkEnd w:id="70"/>
    <w:bookmarkStart w:id="71" w:name="natureza-do-projeto"/>
    <w:p>
      <w:pPr>
        <w:pStyle w:val="Heading3"/>
      </w:pPr>
      <w:r>
        <w:t xml:space="preserve">10.2 Natureza do projeto</w:t>
      </w:r>
    </w:p>
    <w:p>
      <w:pPr>
        <w:pStyle w:val="FirstParagraph"/>
      </w:pPr>
      <w:r>
        <w:t xml:space="preserve">O projeto tem características mais próximas de:</w:t>
      </w:r>
    </w:p>
    <w:p>
      <w:pPr>
        <w:numPr>
          <w:ilvl w:val="0"/>
          <w:numId w:val="1018"/>
        </w:numPr>
        <w:pStyle w:val="Compact"/>
      </w:pPr>
      <w:r>
        <w:t xml:space="preserve">uma plataforma de produtividade para desenvolvedores;</w:t>
      </w:r>
    </w:p>
    <w:p>
      <w:pPr>
        <w:numPr>
          <w:ilvl w:val="0"/>
          <w:numId w:val="1018"/>
        </w:numPr>
        <w:pStyle w:val="Compact"/>
      </w:pPr>
      <w:r>
        <w:t xml:space="preserve">uma infraestrutura de agentes de inteligência artificial;</w:t>
      </w:r>
    </w:p>
    <w:p>
      <w:pPr>
        <w:numPr>
          <w:ilvl w:val="0"/>
          <w:numId w:val="1018"/>
        </w:numPr>
        <w:pStyle w:val="Compact"/>
      </w:pPr>
      <w:r>
        <w:t xml:space="preserve">um conjunto de ferramentas para automação técnica;</w:t>
      </w:r>
    </w:p>
    <w:p>
      <w:pPr>
        <w:numPr>
          <w:ilvl w:val="0"/>
          <w:numId w:val="1018"/>
        </w:numPr>
        <w:pStyle w:val="Compact"/>
      </w:pPr>
      <w:r>
        <w:t xml:space="preserve">uma solução de governança e acompanhamento do uso de modelos;</w:t>
      </w:r>
    </w:p>
    <w:p>
      <w:pPr>
        <w:numPr>
          <w:ilvl w:val="0"/>
          <w:numId w:val="1018"/>
        </w:numPr>
        <w:pStyle w:val="Compact"/>
      </w:pPr>
      <w:r>
        <w:t xml:space="preserve">uma base para produtos voltados ao mercado de tecnologia.</w:t>
      </w:r>
    </w:p>
    <w:bookmarkEnd w:id="71"/>
    <w:bookmarkStart w:id="72" w:name="implicações-de-um-eventual-investimento"/>
    <w:p>
      <w:pPr>
        <w:pStyle w:val="Heading3"/>
      </w:pPr>
      <w:r>
        <w:t xml:space="preserve">10.3 Implicações de um eventual investimento</w:t>
      </w:r>
    </w:p>
    <w:p>
      <w:pPr>
        <w:pStyle w:val="FirstParagraph"/>
      </w:pPr>
      <w:r>
        <w:t xml:space="preserve">Investir no ecossistema não significa apenas continuar desenvolvendo os projetos: significa avaliar a</w:t>
      </w:r>
      <w:r>
        <w:t xml:space="preserve"> </w:t>
      </w:r>
      <w:r>
        <w:rPr>
          <w:bCs/>
          <w:b/>
        </w:rPr>
        <w:t xml:space="preserve">entrada em um novo mercado</w:t>
      </w:r>
      <w:r>
        <w:t xml:space="preserve">, voltado a desenvolvedores, equipes técnicas e empresas que desejam estruturar o uso de IA no desenvolvimento de software. Isso exigiria uma decisão estratégica considerando:</w:t>
      </w:r>
    </w:p>
    <w:p>
      <w:pPr>
        <w:numPr>
          <w:ilvl w:val="0"/>
          <w:numId w:val="1019"/>
        </w:numPr>
        <w:pStyle w:val="Compact"/>
      </w:pPr>
      <w:r>
        <w:t xml:space="preserve">a definição de um público mais tecnológico;</w:t>
      </w:r>
    </w:p>
    <w:p>
      <w:pPr>
        <w:numPr>
          <w:ilvl w:val="0"/>
          <w:numId w:val="1019"/>
        </w:numPr>
        <w:pStyle w:val="Compact"/>
      </w:pPr>
      <w:r>
        <w:t xml:space="preserve">a construção de uma identidade própria para o produto;</w:t>
      </w:r>
    </w:p>
    <w:p>
      <w:pPr>
        <w:numPr>
          <w:ilvl w:val="0"/>
          <w:numId w:val="1019"/>
        </w:numPr>
        <w:pStyle w:val="Compact"/>
      </w:pPr>
      <w:r>
        <w:t xml:space="preserve">a validação das necessidades de desenvolvedores e equipes de tecnologia;</w:t>
      </w:r>
    </w:p>
    <w:p>
      <w:pPr>
        <w:numPr>
          <w:ilvl w:val="0"/>
          <w:numId w:val="1019"/>
        </w:numPr>
        <w:pStyle w:val="Compact"/>
      </w:pPr>
      <w:r>
        <w:t xml:space="preserve">uma estratégia específica de produto e comercialização;</w:t>
      </w:r>
    </w:p>
    <w:p>
      <w:pPr>
        <w:numPr>
          <w:ilvl w:val="0"/>
          <w:numId w:val="1019"/>
        </w:numPr>
        <w:pStyle w:val="Compact"/>
      </w:pPr>
      <w:r>
        <w:t xml:space="preserve">a formação ou reorganização de uma equipe dedicada;</w:t>
      </w:r>
    </w:p>
    <w:p>
      <w:pPr>
        <w:numPr>
          <w:ilvl w:val="0"/>
          <w:numId w:val="1019"/>
        </w:numPr>
        <w:pStyle w:val="Compact"/>
      </w:pPr>
      <w:r>
        <w:t xml:space="preserve">a separação entre experimentação interna e produto comercial;</w:t>
      </w:r>
    </w:p>
    <w:p>
      <w:pPr>
        <w:numPr>
          <w:ilvl w:val="0"/>
          <w:numId w:val="1019"/>
        </w:numPr>
        <w:pStyle w:val="Compact"/>
      </w:pPr>
      <w:r>
        <w:t xml:space="preserve">documentação, suporte, segurança e experiência adequados ao novo público.</w:t>
      </w:r>
    </w:p>
    <w:bookmarkEnd w:id="72"/>
    <w:bookmarkStart w:id="73" w:name="os-dois-caminhos-possíveis"/>
    <w:p>
      <w:pPr>
        <w:pStyle w:val="Heading3"/>
      </w:pPr>
      <w:r>
        <w:t xml:space="preserve">10.4 Os dois caminhos possíveis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componentes melhoram processos, automações, organização, experimentação com modelos e produtividade técnica, sem se transformarem em produto comercial.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Novo produto ou 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ecossistema é tratado como base para uma nova linha de negócio tecnológica — possivelmente um novo segmento dentro da empresa ou uma iniciativa independente com estrutura de startup — exigindo pesquisa de mercado, validação com usuários, definição de produto, equipe dedicada e posicionamento específico.</w:t>
            </w:r>
          </w:p>
        </w:tc>
      </w:tr>
    </w:tbl>
    <w:p>
      <w:pPr>
        <w:pStyle w:val="BodyText"/>
      </w:pPr>
      <w:r>
        <w:t xml:space="preserve">A criação de uma startup</w:t>
      </w:r>
      <w:r>
        <w:t xml:space="preserve"> </w:t>
      </w:r>
      <w:r>
        <w:rPr>
          <w:bCs/>
          <w:b/>
        </w:rPr>
        <w:t xml:space="preserve">não é uma certeza</w:t>
      </w:r>
      <w:r>
        <w:t xml:space="preserve">: é uma possibilidade estratégica que depende de validação de mercado, investimento, definição de equipe e amadurecimento do produto.</w:t>
      </w:r>
    </w:p>
    <w:p>
      <w:pPr>
        <w:pStyle w:val="BodyText"/>
      </w:pPr>
      <w:r>
        <w:rPr>
          <w:bCs/>
          <w:b/>
        </w:rPr>
        <w:t xml:space="preserve">Posicionamento correto:</w:t>
      </w:r>
      <w:r>
        <w:t xml:space="preserve"> </w:t>
      </w:r>
      <w:r>
        <w:t xml:space="preserve">trata-se de uma base tecnológica com potencial próprio, cuja exploração comercial pode exigir a criação de um novo segmento, uma nova marca ou uma iniciativa com estrutura de startup. O ecossistema pode gerar novas oportunidades, mas seu público e sua proposta são diferentes do posicionamento atual da empresa — e seu desenvolvimento comercial exige mais do que programação: exige definição de mercado, público, modelo de negócio, suporte, comunicação e estratégia de produto.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estado-atual-do-projeto"/>
    <w:p>
      <w:pPr>
        <w:pStyle w:val="Heading2"/>
      </w:pPr>
      <w:r>
        <w:t xml:space="preserve">11. Estado atual do projeto</w:t>
      </w:r>
    </w:p>
    <w:p>
      <w:pPr>
        <w:pStyle w:val="FirstParagraph"/>
      </w:pPr>
      <w:r>
        <w:t xml:space="preserve">Existe uma base funcional, documentada e testada — mas o ecossistema ainda está em evolução. A definição mais precisa é:</w:t>
      </w:r>
    </w:p>
    <w:p>
      <w:pPr>
        <w:pStyle w:val="BlockText"/>
      </w:pPr>
      <w:r>
        <w:t xml:space="preserve">Uma base tecnológica modular, funcional e em evolução, capaz de apoiar a construção de ferramentas, automações, serviços e produtos relacionados à inteligência artificial.</w:t>
      </w:r>
    </w:p>
    <w:bookmarkStart w:id="75" w:name="o-que-já-existe"/>
    <w:p>
      <w:pPr>
        <w:pStyle w:val="Heading3"/>
      </w:pPr>
      <w:r>
        <w:t xml:space="preserve">11.1 O que já existe</w:t>
      </w:r>
    </w:p>
    <w:p>
      <w:pPr>
        <w:numPr>
          <w:ilvl w:val="0"/>
          <w:numId w:val="1020"/>
        </w:numPr>
        <w:pStyle w:val="Compact"/>
      </w:pPr>
      <w:r>
        <w:t xml:space="preserve">padrões reutilizáveis de desenvolvimento;</w:t>
      </w:r>
    </w:p>
    <w:p>
      <w:pPr>
        <w:numPr>
          <w:ilvl w:val="0"/>
          <w:numId w:val="1020"/>
        </w:numPr>
        <w:pStyle w:val="Compact"/>
      </w:pPr>
      <w:r>
        <w:t xml:space="preserve">documentação e memória operacional;</w:t>
      </w:r>
    </w:p>
    <w:p>
      <w:pPr>
        <w:numPr>
          <w:ilvl w:val="0"/>
          <w:numId w:val="1020"/>
        </w:numPr>
        <w:pStyle w:val="Compact"/>
      </w:pPr>
      <w:r>
        <w:t xml:space="preserve">menus padronizados para instalação e inicialização;</w:t>
      </w:r>
    </w:p>
    <w:p>
      <w:pPr>
        <w:numPr>
          <w:ilvl w:val="0"/>
          <w:numId w:val="1020"/>
        </w:numPr>
        <w:pStyle w:val="Compact"/>
      </w:pPr>
      <w:r>
        <w:t xml:space="preserve">uma aplicação desktop funcional para múltiplas ferramentas de IA;</w:t>
      </w:r>
    </w:p>
    <w:p>
      <w:pPr>
        <w:numPr>
          <w:ilvl w:val="0"/>
          <w:numId w:val="1020"/>
        </w:numPr>
        <w:pStyle w:val="Compact"/>
      </w:pPr>
      <w:r>
        <w:t xml:space="preserve">histórico, projetos e continuidade de contexto;</w:t>
      </w:r>
    </w:p>
    <w:p>
      <w:pPr>
        <w:numPr>
          <w:ilvl w:val="0"/>
          <w:numId w:val="1020"/>
        </w:numPr>
        <w:pStyle w:val="Compact"/>
      </w:pPr>
      <w:r>
        <w:t xml:space="preserve">primeiras formas de colaboração entre agentes;</w:t>
      </w:r>
    </w:p>
    <w:p>
      <w:pPr>
        <w:numPr>
          <w:ilvl w:val="0"/>
          <w:numId w:val="1020"/>
        </w:numPr>
        <w:pStyle w:val="Compact"/>
      </w:pPr>
      <w:r>
        <w:t xml:space="preserve">um launcher para diferentes modelos e interfaces;</w:t>
      </w:r>
    </w:p>
    <w:p>
      <w:pPr>
        <w:numPr>
          <w:ilvl w:val="0"/>
          <w:numId w:val="1020"/>
        </w:numPr>
        <w:pStyle w:val="Compact"/>
      </w:pPr>
      <w:r>
        <w:t xml:space="preserve">uma biblioteca para operar o Notion;</w:t>
      </w:r>
    </w:p>
    <w:p>
      <w:pPr>
        <w:numPr>
          <w:ilvl w:val="0"/>
          <w:numId w:val="1020"/>
        </w:numPr>
        <w:pStyle w:val="Compact"/>
      </w:pPr>
      <w:r>
        <w:t xml:space="preserve">um CLI para agentes;</w:t>
      </w:r>
    </w:p>
    <w:p>
      <w:pPr>
        <w:numPr>
          <w:ilvl w:val="0"/>
          <w:numId w:val="1020"/>
        </w:numPr>
        <w:pStyle w:val="Compact"/>
      </w:pPr>
      <w:r>
        <w:t xml:space="preserve">uma aplicação visual do workspace;</w:t>
      </w:r>
    </w:p>
    <w:p>
      <w:pPr>
        <w:numPr>
          <w:ilvl w:val="0"/>
          <w:numId w:val="1020"/>
        </w:numPr>
        <w:pStyle w:val="Compact"/>
      </w:pPr>
      <w:r>
        <w:t xml:space="preserve">integração entre GitHub e Notion;</w:t>
      </w:r>
    </w:p>
    <w:p>
      <w:pPr>
        <w:numPr>
          <w:ilvl w:val="0"/>
          <w:numId w:val="1020"/>
        </w:numPr>
        <w:pStyle w:val="Compact"/>
      </w:pPr>
      <w:r>
        <w:t xml:space="preserve">centenas de testes automatizados no ecossistema do Notion (166 + 59 + 252 = 477 passando);</w:t>
      </w:r>
    </w:p>
    <w:p>
      <w:pPr>
        <w:numPr>
          <w:ilvl w:val="0"/>
          <w:numId w:val="1020"/>
        </w:numPr>
        <w:pStyle w:val="Compact"/>
      </w:pPr>
      <w:r>
        <w:t xml:space="preserve">um painel funcional para acompanhar custos da OpenRouter.</w:t>
      </w:r>
    </w:p>
    <w:bookmarkEnd w:id="75"/>
    <w:bookmarkStart w:id="76" w:name="o-que-ainda-precisa-evoluir"/>
    <w:p>
      <w:pPr>
        <w:pStyle w:val="Heading3"/>
      </w:pPr>
      <w:r>
        <w:t xml:space="preserve">11.2 O que ainda precisa evoluir</w:t>
      </w:r>
    </w:p>
    <w:p>
      <w:pPr>
        <w:numPr>
          <w:ilvl w:val="0"/>
          <w:numId w:val="1021"/>
        </w:numPr>
        <w:pStyle w:val="Compact"/>
      </w:pPr>
      <w:r>
        <w:t xml:space="preserve">a integração direta entre todos os componentes;</w:t>
      </w:r>
    </w:p>
    <w:p>
      <w:pPr>
        <w:numPr>
          <w:ilvl w:val="0"/>
          <w:numId w:val="1021"/>
        </w:numPr>
        <w:pStyle w:val="Compact"/>
      </w:pPr>
      <w:r>
        <w:t xml:space="preserve">a experiência visual de algumas aplicações;</w:t>
      </w:r>
    </w:p>
    <w:p>
      <w:pPr>
        <w:numPr>
          <w:ilvl w:val="0"/>
          <w:numId w:val="1021"/>
        </w:numPr>
        <w:pStyle w:val="Compact"/>
      </w:pPr>
      <w:r>
        <w:t xml:space="preserve">a instalação para usuários sem conhecimento técnico;</w:t>
      </w:r>
    </w:p>
    <w:p>
      <w:pPr>
        <w:numPr>
          <w:ilvl w:val="0"/>
          <w:numId w:val="1021"/>
        </w:numPr>
        <w:pStyle w:val="Compact"/>
      </w:pPr>
      <w:r>
        <w:t xml:space="preserve">a memória inteligente de longo prazo;</w:t>
      </w:r>
    </w:p>
    <w:p>
      <w:pPr>
        <w:numPr>
          <w:ilvl w:val="0"/>
          <w:numId w:val="1021"/>
        </w:numPr>
        <w:pStyle w:val="Compact"/>
      </w:pPr>
      <w:r>
        <w:t xml:space="preserve">a escolha automática de modelos;</w:t>
      </w:r>
    </w:p>
    <w:p>
      <w:pPr>
        <w:numPr>
          <w:ilvl w:val="0"/>
          <w:numId w:val="1021"/>
        </w:numPr>
        <w:pStyle w:val="Compact"/>
      </w:pPr>
      <w:r>
        <w:t xml:space="preserve">as políticas de segurança e confirmação;</w:t>
      </w:r>
    </w:p>
    <w:p>
      <w:pPr>
        <w:numPr>
          <w:ilvl w:val="0"/>
          <w:numId w:val="1021"/>
        </w:numPr>
        <w:pStyle w:val="Compact"/>
      </w:pPr>
      <w:r>
        <w:t xml:space="preserve">as métricas de qualidade e produtividade;</w:t>
      </w:r>
    </w:p>
    <w:p>
      <w:pPr>
        <w:numPr>
          <w:ilvl w:val="0"/>
          <w:numId w:val="1021"/>
        </w:numPr>
        <w:pStyle w:val="Compact"/>
      </w:pPr>
      <w:r>
        <w:t xml:space="preserve">a redução de algumas duplicações internas (consolidação da camada compartilhada no notion-starter);</w:t>
      </w:r>
    </w:p>
    <w:p>
      <w:pPr>
        <w:numPr>
          <w:ilvl w:val="0"/>
          <w:numId w:val="1021"/>
        </w:numPr>
        <w:pStyle w:val="Compact"/>
      </w:pPr>
      <w:r>
        <w:t xml:space="preserve">a validação do ecossistema em casos de uso reais.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glossário"/>
    <w:p>
      <w:pPr>
        <w:pStyle w:val="Heading2"/>
      </w:pPr>
      <w:r>
        <w:t xml:space="preserve">12. Glossário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Explicação acessível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que funciona por comandos no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que permite que dois sistemas troquem informações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Multiagentes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Várias inteligências artificiais com funções diferentes trabalhando em uma mesma tarefa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Orquestração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das responsabilidades e da execução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padrão que permite fornecer ferramentas para uma inteligência artificial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mecanismo de inteligência artificial escolhido para realizar uma tarefa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Verificações executadas automaticamente para confirmar que as funcionalidades continuam funcionando após alterações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reúne modelos de diferentes empresas em uma única conta e interface de acesso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conclusão"/>
    <w:p>
      <w:pPr>
        <w:pStyle w:val="Heading2"/>
      </w:pPr>
      <w:r>
        <w:t xml:space="preserve">13. Conclusão</w:t>
      </w:r>
    </w:p>
    <w:p>
      <w:pPr>
        <w:pStyle w:val="FirstParagraph"/>
      </w:pPr>
      <w:r>
        <w:t xml:space="preserve">O objetivo do ecossistema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criar uma única inteligência artificial responsável por tudo. A proposta é construir uma infraestrutura na qual diferentes modelos, agentes e ferramentas possam trabalhar juntos, cada um utilizado na função em que oferece maior valor.</w:t>
      </w:r>
    </w:p>
    <w:p>
      <w:pPr>
        <w:pStyle w:val="BlockText"/>
      </w:pPr>
      <w:r>
        <w:t xml:space="preserve">O ecossistema transforma ferramentas isoladas de inteligência artificial em um processo mais organizado, reutilizável, integrado e mensurável.</w:t>
      </w:r>
    </w:p>
    <w:p>
      <w:pPr>
        <w:pStyle w:val="FirstParagraph"/>
      </w:pPr>
      <w:r>
        <w:rPr>
          <w:bCs/>
          <w:b/>
        </w:rPr>
        <w:t xml:space="preserve">Padronizar. Coordenar. Acessar. Automatizar. Medir. Evoluir.</w:t>
      </w:r>
    </w:p>
    <w:p>
      <w:r>
        <w:pict>
          <v:rect style="width:0;height:1.5pt" o:hralign="center" o:hrstd="t" o:hr="t"/>
        </w:pict>
      </w:r>
    </w:p>
    <w:bookmarkEnd w:id="79"/>
    <w:bookmarkStart w:id="80" w:name="fontes-oficiais"/>
    <w:p>
      <w:pPr>
        <w:pStyle w:val="Heading2"/>
      </w:pPr>
      <w:r>
        <w:t xml:space="preserve">14. Fontes oficiais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Felixo System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https://github.com/Felipe-Alcantara/Felixo-System-Design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Felixo AI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https://github.com/Felipe-Alcantara/Felixo-AI-Core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https://github.com/Felipe-Alcantara/Openia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Automações do Notion (hub)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https://github.com/Felipe-Alcantara/Automa-es-do-Notion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notion-starter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https://github.com/Felipe-Alcantara/notion-starter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notion-tasks-cli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https://github.com/Felipe-Alcantara/notion-tasks-cli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notion-workspace-app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https://github.com/Felipe-Alcantara/notion-workspace-app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OpenRouter Monitorator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https://github.com/Felipe-Alcantara/OpenRouter-Monitorator</w:t>
            </w:r>
          </w:p>
        </w:tc>
      </w:tr>
    </w:tbl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Apresentação de um Novo Ecossistema Tecnológico para a Vitis Souls</dc:title>
  <dc:creator>Felipe Alcântara — Desenvolvedor Backend · Python, Automações e IA</dc:creator>
  <dc:language>pt-BR</dc:language>
  <cp:keywords/>
  <dcterms:created xsi:type="dcterms:W3CDTF">2026-07-02T14:35:17Z</dcterms:created>
  <dcterms:modified xsi:type="dcterms:W3CDTF">2026-07-02T14:35:17Z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Julho de 2026</vt:lpwstr>
  </property>
  <property fmtid="{D5CDD505-2E9C-101B-9397-08002B2CF9AE}" pid="3" name="subtitle">
    <vt:lpwstr>Ecossistema de Desenvolvimento e Automação com Inteligência Artificial — uma infraestrutura integrada para padronizar projetos, coordenar agentes, conectar ferramentas e controlar custos</vt:lpwstr>
  </property>
  <property fmtid="{D5CDD505-2E9C-101B-9397-08002B2CF9AE}" pid="4" name="toc-title">
    <vt:lpwstr>Sumário</vt:lpwstr>
  </property>
</Properties>
</file>