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4D2E"/>
          <w:sz w:val="44"/>
        </w:rPr>
        <w:t>INDIA – ISRAEL TRADE &amp; BUSINESS TIES</w:t>
      </w:r>
    </w:p>
    <w:p>
      <w:pPr>
        <w:jc w:val="center"/>
      </w:pPr>
      <w:r>
        <w:rPr>
          <w:b/>
          <w:color w:val="0D47A1"/>
          <w:sz w:val="28"/>
        </w:rPr>
        <w:t>Food | Dairy | Agro Industries Focus</w:t>
        <w:br/>
        <w:t>FTA, Policies &amp; Future Projections</w:t>
      </w:r>
    </w:p>
    <w:p>
      <w:pPr>
        <w:jc w:val="center"/>
      </w:pPr>
      <w:r>
        <w:rPr>
          <w:i/>
          <w:sz w:val="22"/>
        </w:rPr>
        <w:t>Prepared by: Flavi Dairy Solutions | Kirit Patel</w:t>
      </w:r>
    </w:p>
    <w:p>
      <w:pPr>
        <w:jc w:val="center"/>
      </w:pPr>
      <w:r>
        <w:rPr>
          <w:i/>
          <w:color w:val="888888"/>
          <w:sz w:val="18"/>
        </w:rPr>
        <w:t>Research Date: July 2026 | Sources: Ministry of Commerce, IBEF, Embassy of India Tel Aviv, Economic Times, PIB</w:t>
      </w:r>
    </w:p>
    <w:p/>
    <w:p>
      <w:pPr>
        <w:pStyle w:val="Heading1"/>
      </w:pPr>
      <w:r>
        <w:rPr>
          <w:color w:val="004D2E"/>
        </w:rPr>
        <w:t>1. BILATERAL TRADE — OVERVIEW (FY 2024–25)</w:t>
      </w:r>
    </w:p>
    <w:p>
      <w:r>
        <w:rPr>
          <w:sz w:val="22"/>
        </w:rPr>
        <w:t>India and Israel share a robust and growing economic partnership spanning technology, defense, agriculture, and food. India is Israel's 2nd largest Asian trading partner in merchandise.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4D2E" w:val="clear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703"/>
            <w:shd w:fill="004D2E" w:val="clear"/>
          </w:tcPr>
          <w:p>
            <w:r>
              <w:rPr>
                <w:b/>
                <w:color w:val="FFFFFF"/>
                <w:sz w:val="20"/>
              </w:rPr>
              <w:t>Value / Details</w:t>
            </w:r>
          </w:p>
        </w:tc>
      </w:tr>
      <w:tr>
        <w:tc>
          <w:tcPr>
            <w:tcW w:type="dxa" w:w="4703"/>
            <w:shd w:fill="E8F5E9" w:val="clear"/>
          </w:tcPr>
          <w:p>
            <w:r>
              <w:rPr>
                <w:sz w:val="19"/>
              </w:rPr>
              <w:t>FY 2024–25 Bilateral Trade (excl. defense/diamonds)</w:t>
            </w:r>
          </w:p>
        </w:tc>
        <w:tc>
          <w:tcPr>
            <w:tcW w:type="dxa" w:w="4703"/>
            <w:shd w:fill="E8F5E9" w:val="clear"/>
          </w:tcPr>
          <w:p>
            <w:r>
              <w:rPr>
                <w:sz w:val="19"/>
              </w:rPr>
              <w:t>USD $3.62 – $3.75 Billion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India's Exports to Israel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USD $2.1 Billion (trade surplus for India)</w:t>
            </w:r>
          </w:p>
        </w:tc>
      </w:tr>
      <w:tr>
        <w:tc>
          <w:tcPr>
            <w:tcW w:type="dxa" w:w="4703"/>
            <w:shd w:fill="E8F5E9" w:val="clear"/>
          </w:tcPr>
          <w:p>
            <w:r>
              <w:rPr>
                <w:sz w:val="19"/>
              </w:rPr>
              <w:t>India's Imports from Israel</w:t>
            </w:r>
          </w:p>
        </w:tc>
        <w:tc>
          <w:tcPr>
            <w:tcW w:type="dxa" w:w="4703"/>
            <w:shd w:fill="E8F5E9" w:val="clear"/>
          </w:tcPr>
          <w:p>
            <w:r>
              <w:rPr>
                <w:sz w:val="19"/>
              </w:rPr>
              <w:t>USD $1.6 Billion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India's rank as Asian trading partner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2nd Largest Asian Trading Partner of Israel</w:t>
            </w:r>
          </w:p>
        </w:tc>
      </w:tr>
      <w:tr>
        <w:tc>
          <w:tcPr>
            <w:tcW w:type="dxa" w:w="4703"/>
            <w:shd w:fill="E8F5E9" w:val="clear"/>
          </w:tcPr>
          <w:p>
            <w:r>
              <w:rPr>
                <w:sz w:val="19"/>
              </w:rPr>
              <w:t>Indian ODI in Israel (2000–2025)</w:t>
            </w:r>
          </w:p>
        </w:tc>
        <w:tc>
          <w:tcPr>
            <w:tcW w:type="dxa" w:w="4703"/>
            <w:shd w:fill="E8F5E9" w:val="clear"/>
          </w:tcPr>
          <w:p>
            <w:r>
              <w:rPr>
                <w:sz w:val="19"/>
              </w:rPr>
              <w:t>USD ~$443 Million (incl. Adani–Haifa Port: $1.18 Bn)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Israeli FDI into India (2000–2025)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USD ~$334 Million</w:t>
            </w:r>
          </w:p>
        </w:tc>
      </w:tr>
      <w:tr>
        <w:tc>
          <w:tcPr>
            <w:tcW w:type="dxa" w:w="4703"/>
            <w:shd w:fill="E8F5E9" w:val="clear"/>
          </w:tcPr>
          <w:p>
            <w:r>
              <w:rPr>
                <w:sz w:val="19"/>
              </w:rPr>
              <w:t>FTA Status</w:t>
            </w:r>
          </w:p>
        </w:tc>
        <w:tc>
          <w:tcPr>
            <w:tcW w:type="dxa" w:w="4703"/>
            <w:shd w:fill="E8F5E9" w:val="clear"/>
          </w:tcPr>
          <w:p>
            <w:r>
              <w:rPr>
                <w:sz w:val="19"/>
              </w:rPr>
              <w:t>ToR signed Nov 2025 | Round 1: Feb 2026 | Round 2: May 2026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Bilateral Investment Treaty (BIT)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Signed September 2025</w:t>
            </w:r>
          </w:p>
        </w:tc>
      </w:tr>
      <w:tr>
        <w:tc>
          <w:tcPr>
            <w:tcW w:type="dxa" w:w="4703"/>
            <w:shd w:fill="E8F5E9" w:val="clear"/>
          </w:tcPr>
          <w:p>
            <w:r>
              <w:rPr>
                <w:sz w:val="19"/>
              </w:rPr>
              <w:t>Target Bilateral Trade (5 yr)</w:t>
            </w:r>
          </w:p>
        </w:tc>
        <w:tc>
          <w:tcPr>
            <w:tcW w:type="dxa" w:w="4703"/>
            <w:shd w:fill="E8F5E9" w:val="clear"/>
          </w:tcPr>
          <w:p>
            <w:r>
              <w:rPr>
                <w:sz w:val="19"/>
              </w:rPr>
              <w:t>USD $30–$40 Billion (official government target)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Target Bilateral Trade (10 yr)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USD $36+ Billion (10x current, stated by leaders)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color w:val="004D2E"/>
        </w:rPr>
        <w:t>2. FREE TRADE AGREEMENT (FTA) — STATUS &amp; DETAILS</w:t>
      </w:r>
    </w:p>
    <w:p>
      <w:pPr>
        <w:pStyle w:val="Heading2"/>
      </w:pPr>
      <w:r>
        <w:rPr>
          <w:color w:val="0D47A1"/>
        </w:rPr>
        <w:t>2.1 FTA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4D2E" w:val="clear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4703"/>
            <w:shd w:fill="004D2E" w:val="clear"/>
          </w:tcPr>
          <w:p>
            <w:r>
              <w:rPr>
                <w:b/>
                <w:color w:val="FFFFFF"/>
                <w:sz w:val="20"/>
              </w:rPr>
              <w:t>Milestone</w:t>
            </w:r>
          </w:p>
        </w:tc>
      </w:tr>
      <w:tr>
        <w:tc>
          <w:tcPr>
            <w:tcW w:type="dxa" w:w="4703"/>
            <w:shd w:fill="E8F5E9" w:val="clear"/>
          </w:tcPr>
          <w:p>
            <w:r>
              <w:rPr>
                <w:sz w:val="19"/>
              </w:rPr>
              <w:t>Pre-2014</w:t>
            </w:r>
          </w:p>
        </w:tc>
        <w:tc>
          <w:tcPr>
            <w:tcW w:type="dxa" w:w="4703"/>
            <w:shd w:fill="E8F5E9" w:val="clear"/>
          </w:tcPr>
          <w:p>
            <w:r>
              <w:rPr>
                <w:sz w:val="19"/>
              </w:rPr>
              <w:t>FTA discussions initiated but stalled for a decade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2023–2024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High-level ministerial visits revive economic dialogue</w:t>
            </w:r>
          </w:p>
        </w:tc>
      </w:tr>
      <w:tr>
        <w:tc>
          <w:tcPr>
            <w:tcW w:type="dxa" w:w="4703"/>
            <w:shd w:fill="E8F5E9" w:val="clear"/>
          </w:tcPr>
          <w:p>
            <w:r>
              <w:rPr>
                <w:sz w:val="19"/>
              </w:rPr>
              <w:t>Sep 2025</w:t>
            </w:r>
          </w:p>
        </w:tc>
        <w:tc>
          <w:tcPr>
            <w:tcW w:type="dxa" w:w="4703"/>
            <w:shd w:fill="E8F5E9" w:val="clear"/>
          </w:tcPr>
          <w:p>
            <w:r>
              <w:rPr>
                <w:sz w:val="19"/>
              </w:rPr>
              <w:t>Bilateral Investment Treaty (BIT) signed in New Delhi — foundation for FTA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Nov 2025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Terms of Reference (ToR) for FTA formally signed — negotiations officially launched</w:t>
            </w:r>
          </w:p>
        </w:tc>
      </w:tr>
      <w:tr>
        <w:tc>
          <w:tcPr>
            <w:tcW w:type="dxa" w:w="4703"/>
            <w:shd w:fill="E8F5E9" w:val="clear"/>
          </w:tcPr>
          <w:p>
            <w:r>
              <w:rPr>
                <w:sz w:val="19"/>
              </w:rPr>
              <w:t>Feb 2026</w:t>
            </w:r>
          </w:p>
        </w:tc>
        <w:tc>
          <w:tcPr>
            <w:tcW w:type="dxa" w:w="4703"/>
            <w:shd w:fill="E8F5E9" w:val="clear"/>
          </w:tcPr>
          <w:p>
            <w:r>
              <w:rPr>
                <w:sz w:val="19"/>
              </w:rPr>
              <w:t>1st Round of negotiations held in New Delhi (23–26 Feb 2026) — SUCCESSFUL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May 2026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2nd Round of negotiations — planned in Israel</w:t>
            </w:r>
          </w:p>
        </w:tc>
      </w:tr>
      <w:tr>
        <w:tc>
          <w:tcPr>
            <w:tcW w:type="dxa" w:w="4703"/>
            <w:shd w:fill="E8F5E9" w:val="clear"/>
          </w:tcPr>
          <w:p>
            <w:r>
              <w:rPr>
                <w:sz w:val="19"/>
              </w:rPr>
              <w:t>2026–2027</w:t>
            </w:r>
          </w:p>
        </w:tc>
        <w:tc>
          <w:tcPr>
            <w:tcW w:type="dxa" w:w="4703"/>
            <w:shd w:fill="E8F5E9" w:val="clear"/>
          </w:tcPr>
          <w:p>
            <w:r>
              <w:rPr>
                <w:sz w:val="19"/>
              </w:rPr>
              <w:t>Agreement expected to cover: Goods, Services, Investment, Digital Trade, Innovation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color w:val="0D47A1"/>
        </w:rPr>
        <w:t>2.2 FTA Scope &amp; Coverage</w:t>
      </w:r>
    </w:p>
    <w:p>
      <w:pPr>
        <w:pStyle w:val="ListBullet"/>
      </w:pPr>
      <w:r>
        <w:rPr>
          <w:sz w:val="21"/>
        </w:rPr>
        <w:t>TRADE IN GOODS — tariff reduction/elimination schedule across key industrial and agricultural products</w:t>
      </w:r>
    </w:p>
    <w:p>
      <w:pPr>
        <w:pStyle w:val="ListBullet"/>
      </w:pPr>
      <w:r>
        <w:rPr>
          <w:sz w:val="21"/>
        </w:rPr>
        <w:t>TRADE IN SERVICES — IT, healthcare, education, financial services, professional services</w:t>
      </w:r>
    </w:p>
    <w:p>
      <w:pPr>
        <w:pStyle w:val="ListBullet"/>
      </w:pPr>
      <w:r>
        <w:rPr>
          <w:sz w:val="21"/>
        </w:rPr>
        <w:t>INVESTMENT — mutual investment facilitation, investor protection (BIT already signed)</w:t>
      </w:r>
    </w:p>
    <w:p>
      <w:pPr>
        <w:pStyle w:val="ListBullet"/>
      </w:pPr>
      <w:r>
        <w:rPr>
          <w:sz w:val="21"/>
        </w:rPr>
        <w:t>RULES OF ORIGIN — bilateral content rules for duty benefits</w:t>
      </w:r>
    </w:p>
    <w:p>
      <w:pPr>
        <w:pStyle w:val="ListBullet"/>
      </w:pPr>
      <w:r>
        <w:rPr>
          <w:sz w:val="21"/>
        </w:rPr>
        <w:t>DIGITAL TRADE — e-commerce, data governance, digital payments</w:t>
      </w:r>
    </w:p>
    <w:p>
      <w:pPr>
        <w:pStyle w:val="ListBullet"/>
      </w:pPr>
      <w:r>
        <w:rPr>
          <w:sz w:val="21"/>
        </w:rPr>
        <w:t>INTELLECTUAL PROPERTY — patents, trademarks, GI protection</w:t>
      </w:r>
    </w:p>
    <w:p>
      <w:pPr>
        <w:pStyle w:val="ListBullet"/>
      </w:pPr>
      <w:r>
        <w:rPr>
          <w:sz w:val="21"/>
        </w:rPr>
        <w:t>CUSTOMS PROCEDURES — faster clearance, single window</w:t>
      </w:r>
    </w:p>
    <w:p>
      <w:pPr>
        <w:pStyle w:val="ListBullet"/>
      </w:pPr>
      <w:r>
        <w:rPr>
          <w:sz w:val="21"/>
        </w:rPr>
        <w:t>MSMEs — dedicated chapter for small business facilitation</w:t>
      </w:r>
    </w:p>
    <w:p>
      <w:pPr>
        <w:pStyle w:val="ListBullet"/>
      </w:pPr>
      <w:r>
        <w:rPr>
          <w:sz w:val="21"/>
        </w:rPr>
        <w:t>AGRICULTURE &amp; FOOD — technology transfer, SPS measures, phytosanitary standards</w:t>
      </w:r>
    </w:p>
    <w:p>
      <w:pPr>
        <w:pStyle w:val="ListBullet"/>
      </w:pPr>
      <w:r>
        <w:rPr>
          <w:sz w:val="21"/>
        </w:rPr>
        <w:t>INNOVATION — joint R&amp;D, startup ecosystem linkages (I4F Fund)</w:t>
      </w:r>
    </w:p>
    <w:p>
      <w:pPr>
        <w:spacing w:before="80" w:after="80"/>
      </w:pPr>
    </w:p>
    <w:p>
      <w:pPr>
        <w:pStyle w:val="Heading2"/>
      </w:pPr>
      <w:r>
        <w:rPr>
          <w:color w:val="0D47A1"/>
        </w:rPr>
        <w:t>2.3 FTA — Food, Dairy &amp; Agro Sector Provisions</w:t>
      </w:r>
    </w:p>
    <w:p>
      <w:pPr>
        <w:pStyle w:val="ListBullet"/>
      </w:pPr>
      <w:r>
        <w:rPr>
          <w:sz w:val="21"/>
        </w:rPr>
        <w:t>SENSITIVE SECTOR CARVE-OUTS: Israel has agreed NOT to seek market access in India for DAIRY, RICE, WHEAT, and SUGAR — protecting Indian farmers and cooperatives</w:t>
      </w:r>
    </w:p>
    <w:p>
      <w:pPr>
        <w:pStyle w:val="ListBullet"/>
      </w:pPr>
      <w:r>
        <w:rPr>
          <w:sz w:val="21"/>
        </w:rPr>
        <w:t>SPS (Sanitary and Phytosanitary) Measures: Harmonization of food safety standards — easier Indian food exports to Israel</w:t>
      </w:r>
    </w:p>
    <w:p>
      <w:pPr>
        <w:pStyle w:val="ListBullet"/>
      </w:pPr>
      <w:r>
        <w:rPr>
          <w:sz w:val="21"/>
        </w:rPr>
        <w:t>Post-harvest &amp; Processing Technology: Israel to continue sharing agri-tech through B2B frameworks alongside FTA</w:t>
      </w:r>
    </w:p>
    <w:p>
      <w:pPr>
        <w:pStyle w:val="ListBullet"/>
      </w:pPr>
      <w:r>
        <w:rPr>
          <w:sz w:val="21"/>
        </w:rPr>
        <w:t>KOSHER CERTIFICATION: Indian food exporters can access broader Israeli mainstream market (not only diaspora) via Kosher-certified products — FTA would facilitate certification recognition</w:t>
      </w:r>
    </w:p>
    <w:p>
      <w:pPr>
        <w:pStyle w:val="ListBullet"/>
      </w:pPr>
      <w:r>
        <w:rPr>
          <w:sz w:val="21"/>
        </w:rPr>
        <w:t>Agri-inputs: Israeli fertilizers, crop protection chemicals, and irrigation equipment may get preferential duty rates into India</w:t>
      </w:r>
    </w:p>
    <w:p>
      <w:pPr>
        <w:pStyle w:val="ListBullet"/>
      </w:pPr>
      <w:r>
        <w:rPr>
          <w:sz w:val="21"/>
        </w:rPr>
        <w:t>Aquaculture: Jan 2026 ministerial declaration — joint R&amp;D in recirculating aquaculture systems, "blue food" cooperation</w:t>
      </w:r>
    </w:p>
    <w:p>
      <w:pPr>
        <w:spacing w:before="80" w:after="80"/>
      </w:pPr>
    </w:p>
    <w:p>
      <w:pPr>
        <w:pStyle w:val="Heading1"/>
      </w:pPr>
      <w:r>
        <w:rPr>
          <w:color w:val="004D2E"/>
        </w:rPr>
        <w:t>3. FOOD, DAIRY &amp; AGRO TRADE — CURRENT STATE</w:t>
      </w:r>
    </w:p>
    <w:p>
      <w:pPr>
        <w:pStyle w:val="Heading2"/>
      </w:pPr>
      <w:r>
        <w:rPr>
          <w:color w:val="6A0000"/>
        </w:rPr>
        <w:t>3.1 India Exports to Israel (Food/Agro)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4D2E" w:val="clear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35"/>
            <w:shd w:fill="004D2E" w:val="clear"/>
          </w:tcPr>
          <w:p>
            <w:r>
              <w:rPr>
                <w:b/>
                <w:color w:val="FFFFFF"/>
                <w:sz w:val="20"/>
              </w:rPr>
              <w:t>Key Products</w:t>
            </w:r>
          </w:p>
        </w:tc>
        <w:tc>
          <w:tcPr>
            <w:tcW w:type="dxa" w:w="3135"/>
            <w:shd w:fill="004D2E" w:val="clear"/>
          </w:tcPr>
          <w:p>
            <w:r>
              <w:rPr>
                <w:b/>
                <w:color w:val="FFFFFF"/>
                <w:sz w:val="20"/>
              </w:rPr>
              <w:t>Market Notes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Rice (Basmati)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Premium Basmati rice — Dawat brand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Dawat holds significant share in Israel premium rice market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Processed Foods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Spices, condiments, ready meals, snacks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Indian diaspora (85,000+) + growing mainstream interest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Dairy Exports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Amul Ghee (clarified butter)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Currently mainly diaspora market — expansion planned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Fresh Produce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Mangoes, tropical fruits, vegetables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Seasonal; post-harvest tech improving shelf life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Pulses &amp; Lentils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Toor dal, chana, urad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Significant diaspora demand in Israel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Organic Produce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Organic spices, herbs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Growing premium segment in Israeli retail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Animal Feed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Soybean meal, cottonseed cake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Feed ingredient trade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color w:val="6A0000"/>
        </w:rPr>
        <w:t>3.2 Israel Exports to India (Agro-related)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4D2E" w:val="clear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35"/>
            <w:shd w:fill="004D2E" w:val="clear"/>
          </w:tcPr>
          <w:p>
            <w:r>
              <w:rPr>
                <w:b/>
                <w:color w:val="FFFFFF"/>
                <w:sz w:val="20"/>
              </w:rPr>
              <w:t>Key Products</w:t>
            </w:r>
          </w:p>
        </w:tc>
        <w:tc>
          <w:tcPr>
            <w:tcW w:type="dxa" w:w="3135"/>
            <w:shd w:fill="004D2E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Fertilizers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Potash, specialty fertilizers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ICL Group (Israel Chemicals) — major supplier to India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Crop Protection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Agro-chemicals, biopesticides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ADAMA Israel — significant Indian market presence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Irrigation Equipment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Drip irrigation, micro-irrigation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Netafim (Israeli co., now Mexichem owned) — widely used in India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Agri-Machinery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Precision farm equipment, sensors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Via CoE technology transfer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Seeds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Hybrid vegetable seeds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5-Year Seed Improvement Plan agreed 2025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Dairy Technology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Milking systems, herd management, AI livestock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SCR (Allflex), Afimilk — Israeli dairy tech companies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Water Technology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Desalination, water recycling, drip tech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Critical for India arid regions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color w:val="004D2E"/>
        </w:rPr>
        <w:t>4. DAIRY SECTOR — INDIA–ISRAEL COOPERATION</w:t>
      </w:r>
    </w:p>
    <w:p>
      <w:r>
        <w:rPr>
          <w:b/>
          <w:sz w:val="22"/>
        </w:rPr>
        <w:t>The dairy sector is a growing focus of bilateral cooperation, with a clear shift from pure trade to technology partnership:</w:t>
      </w:r>
    </w:p>
    <w:p>
      <w:pPr>
        <w:spacing w:before="80" w:after="80"/>
      </w:pPr>
    </w:p>
    <w:p>
      <w:pPr>
        <w:pStyle w:val="Heading2"/>
      </w:pPr>
      <w:r>
        <w:rPr>
          <w:color w:val="004D2E"/>
        </w:rPr>
        <w:t>4.1 Amul–Israel Technology Partnership</w:t>
      </w:r>
    </w:p>
    <w:p>
      <w:pPr>
        <w:pStyle w:val="ListBullet"/>
      </w:pPr>
      <w:r>
        <w:rPr>
          <w:sz w:val="21"/>
        </w:rPr>
        <w:t>GCMMF (Amul) is actively seeking partnerships with Israeli dairy technology firms</w:t>
      </w:r>
    </w:p>
    <w:p>
      <w:pPr>
        <w:pStyle w:val="ListBullet"/>
      </w:pPr>
      <w:r>
        <w:rPr>
          <w:sz w:val="21"/>
        </w:rPr>
        <w:t>Focus areas: precision livestock management, smart feeding systems, animal health monitoring, farm automation</w:t>
      </w:r>
    </w:p>
    <w:p>
      <w:pPr>
        <w:pStyle w:val="ListBullet"/>
      </w:pPr>
      <w:r>
        <w:rPr>
          <w:sz w:val="21"/>
        </w:rPr>
        <w:t>Israel's per-animal milk yield is among the world's highest (Holstein cows: 12,000–14,000 litres/year vs India average ~2,000 L/year) — massive productivity gap to bridge</w:t>
      </w:r>
    </w:p>
    <w:p>
      <w:pPr>
        <w:pStyle w:val="ListBullet"/>
      </w:pPr>
      <w:r>
        <w:rPr>
          <w:sz w:val="21"/>
        </w:rPr>
        <w:t>Amul already exports Ghee to Israel; planning to expand with Paneer, UHT milk, and other products for mainstream Israeli market</w:t>
      </w:r>
    </w:p>
    <w:p>
      <w:pPr>
        <w:pStyle w:val="ListBullet"/>
      </w:pPr>
      <w:r>
        <w:rPr>
          <w:sz w:val="21"/>
        </w:rPr>
        <w:t>Israeli dairy tech (SCR by Merck, Afimilk, Afifarm) offers heat detection, reproduction management, and health alerts — suitable for Indian large dairy farms</w:t>
      </w:r>
    </w:p>
    <w:p>
      <w:pPr>
        <w:spacing w:before="80" w:after="80"/>
      </w:pPr>
    </w:p>
    <w:p>
      <w:pPr>
        <w:pStyle w:val="Heading2"/>
      </w:pPr>
      <w:r>
        <w:rPr>
          <w:color w:val="004D2E"/>
        </w:rPr>
        <w:t>4.2 Key Israeli Dairy Technology Companies Active in India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4D2E" w:val="clear"/>
          </w:tcPr>
          <w:p>
            <w:r>
              <w:rPr>
                <w:b/>
                <w:color w:val="FFFFFF"/>
                <w:sz w:val="20"/>
              </w:rPr>
              <w:t>Company</w:t>
            </w:r>
          </w:p>
        </w:tc>
        <w:tc>
          <w:tcPr>
            <w:tcW w:type="dxa" w:w="3135"/>
            <w:shd w:fill="004D2E" w:val="clear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35"/>
            <w:shd w:fill="004D2E" w:val="clear"/>
          </w:tcPr>
          <w:p>
            <w:r>
              <w:rPr>
                <w:b/>
                <w:color w:val="FFFFFF"/>
                <w:sz w:val="20"/>
              </w:rPr>
              <w:t>Relevance for India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SCR (Merck Animal Health)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Cow activity monitoring, heat detection, milking optimization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Large dairy farms: Tamil Nadu, Maharashtra, Gujarat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Afimilk / Kibbutz Afikim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Herd management software, milk meters, rumination sensors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Dairy cooperative modernization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Silikal Israel (now DSM)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Udder health, teat dip technology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Mastitis control — India major problem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BioMilk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Real-time milk analysis (inline sensor)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Quality control for large dairies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A.I. Genetics Israel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Bovine semen, AI breeding technology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Genetic improvement of Indian dairy cattle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Netafim (feed irrigation)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Precision irrigation for fodder crops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Silage, fodder — reducing feed cost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color w:val="004D2E"/>
        </w:rPr>
        <w:t>4.3 FTA Impact on Dairy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4D2E" w:val="clear"/>
          </w:tcPr>
          <w:p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3135"/>
            <w:shd w:fill="004D2E" w:val="clear"/>
          </w:tcPr>
          <w:p>
            <w:r>
              <w:rPr>
                <w:b/>
                <w:color w:val="FFFFFF"/>
                <w:sz w:val="20"/>
              </w:rPr>
              <w:t>Current</w:t>
            </w:r>
          </w:p>
        </w:tc>
        <w:tc>
          <w:tcPr>
            <w:tcW w:type="dxa" w:w="3135"/>
            <w:shd w:fill="004D2E" w:val="clear"/>
          </w:tcPr>
          <w:p>
            <w:r>
              <w:rPr>
                <w:b/>
                <w:color w:val="FFFFFF"/>
                <w:sz w:val="20"/>
              </w:rPr>
              <w:t>Post-FTA Expected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Israel market access for dairy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Minimal — diaspora only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Expanded — Kosher-certified Indian dairy products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Israeli dairy products into India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Zero (protected sector)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REMAINS protected — Israel agreed no market access demand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Dairy technology imports from Israel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Taxed (5–18% BCD)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Likely tariff reduction for dairy equipment/instruments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Joint dairy R&amp;D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Limited to CoE framework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Structured under FTA innovation chapter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Dairy standards harmonization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Slow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Faster through SPS chapter — easier export certification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color w:val="004D2E"/>
        </w:rPr>
        <w:t>5. INDO-ISRAEL AGRICULTURAL PROJECT (IIAP) &amp; CENTERS OF EXCELLENCE</w:t>
      </w:r>
    </w:p>
    <w:p>
      <w:pPr>
        <w:pStyle w:val="ListBullet"/>
      </w:pPr>
      <w:r>
        <w:rPr>
          <w:sz w:val="21"/>
        </w:rPr>
        <w:t>58 Centres of Excellence (CoEs) sanctioned across India — 30+ fully operational by late 2024</w:t>
      </w:r>
    </w:p>
    <w:p>
      <w:pPr>
        <w:pStyle w:val="ListBullet"/>
      </w:pPr>
      <w:r>
        <w:rPr>
          <w:sz w:val="21"/>
        </w:rPr>
        <w:t>Focus: drip irrigation, fertigation, greenhouse/polyhouse cultivation, nursery management, climate control, precision farming</w:t>
      </w:r>
    </w:p>
    <w:p>
      <w:pPr>
        <w:pStyle w:val="ListBullet"/>
      </w:pPr>
      <w:r>
        <w:rPr>
          <w:sz w:val="21"/>
        </w:rPr>
        <w:t>Technology transfer from Israel adapted to Indian crops: mango, dates, vegetables, spices</w:t>
      </w:r>
    </w:p>
    <w:p>
      <w:pPr>
        <w:pStyle w:val="ListBullet"/>
      </w:pPr>
      <w:r>
        <w:rPr>
          <w:sz w:val="21"/>
        </w:rPr>
        <w:t>Impact example — Dindigul, Tamil Nadu: Farmers shifted from traditional to polyhouse veg; income jumped from Rs 2L/yr to Rs 12L/yr</w:t>
      </w:r>
    </w:p>
    <w:p>
      <w:pPr>
        <w:pStyle w:val="ListBullet"/>
      </w:pPr>
      <w:r>
        <w:rPr>
          <w:sz w:val="21"/>
        </w:rPr>
        <w:t>Over 50 agricultural officers from 14 states trained in MASHAV programs (Training of Trainers)</w:t>
      </w:r>
    </w:p>
    <w:p>
      <w:pPr>
        <w:pStyle w:val="ListBullet"/>
      </w:pPr>
      <w:r>
        <w:rPr>
          <w:sz w:val="21"/>
        </w:rPr>
        <w:t>Expanded to: fisheries (aquaculture Jan 2026 MoU), animal husbandry, dairy, food processing</w:t>
      </w:r>
    </w:p>
    <w:p>
      <w:pPr>
        <w:pStyle w:val="ListBullet"/>
      </w:pPr>
      <w:r>
        <w:rPr>
          <w:sz w:val="21"/>
        </w:rPr>
        <w:t>5-Year Seed Improvement Plan: Agreed in April 2025 — new high-yield, climate-resilient hybrid varieties for India</w:t>
      </w:r>
    </w:p>
    <w:p>
      <w:pPr>
        <w:pStyle w:val="ListBullet"/>
      </w:pPr>
      <w:r>
        <w:rPr>
          <w:sz w:val="21"/>
        </w:rPr>
        <w:t>B2B engagement: Agri-tech startups from both countries now collaborating via IIAP startup exchange</w:t>
      </w:r>
    </w:p>
    <w:p>
      <w:pPr>
        <w:pStyle w:val="ListBullet"/>
      </w:pPr>
      <w:r>
        <w:rPr>
          <w:sz w:val="21"/>
        </w:rPr>
        <w:t>Self-sustainability target: CoEs to become operationally and financially independent by 2027</w:t>
      </w:r>
    </w:p>
    <w:p>
      <w:pPr>
        <w:pStyle w:val="ListBullet"/>
      </w:pPr>
      <w:r>
        <w:rPr>
          <w:sz w:val="21"/>
        </w:rPr>
        <w:t>India's I4F (India-Israel Industrial R&amp;D Fund) runs 2023–2027 — supports joint agri-tech R&amp;D projects</w:t>
      </w:r>
    </w:p>
    <w:p>
      <w:pPr>
        <w:spacing w:before="80" w:after="80"/>
      </w:pPr>
    </w:p>
    <w:p>
      <w:pPr>
        <w:pStyle w:val="Heading1"/>
      </w:pPr>
      <w:r>
        <w:rPr>
          <w:color w:val="004D2E"/>
        </w:rPr>
        <w:t>6. KEY POLICIES GOVERNING INDIA–ISRAEL FOOD/AGRO TRADE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4D2E" w:val="clear"/>
          </w:tcPr>
          <w:p>
            <w:r>
              <w:rPr>
                <w:b/>
                <w:color w:val="FFFFFF"/>
                <w:sz w:val="20"/>
              </w:rPr>
              <w:t>Policy/Agreement</w:t>
            </w:r>
          </w:p>
        </w:tc>
        <w:tc>
          <w:tcPr>
            <w:tcW w:type="dxa" w:w="3135"/>
            <w:shd w:fill="004D2E" w:val="clear"/>
          </w:tcPr>
          <w:p>
            <w:r>
              <w:rPr>
                <w:b/>
                <w:color w:val="FFFFFF"/>
                <w:sz w:val="20"/>
              </w:rPr>
              <w:t>Year</w:t>
            </w:r>
          </w:p>
        </w:tc>
        <w:tc>
          <w:tcPr>
            <w:tcW w:type="dxa" w:w="3135"/>
            <w:shd w:fill="004D2E" w:val="clear"/>
          </w:tcPr>
          <w:p>
            <w:r>
              <w:rPr>
                <w:b/>
                <w:color w:val="FFFFFF"/>
                <w:sz w:val="20"/>
              </w:rPr>
              <w:t>Coverage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Bilateral Investment Treaty (BIT)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Sep 2025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Investor protection, dispute resolution, investment flows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FTA Terms of Reference (ToR)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Nov 2025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Framework for full FTA covering goods, services, investment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Revised Agriculture Cooperation Agreement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Apr 2025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Soil/water mgmt, post-harvest tech, animal husbandry, dairy modernization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Blue Economy / Aquaculture MoU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Jan 2026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Joint fisheries R&amp;D, recirculating aquaculture, blue food cooperation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5-Year Seed Improvement Plan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Apr 2025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Hybrid seed development, climate-resilient varieties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I4F Innovation Fund (2023–2027)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2023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Joint industrial R&amp;D in agri-tech, water, health, AI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IIAP (Indo-Israel Agricultural Project)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Since 1996, renewed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58 CoEs across India; technology transfer, capacity building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MASHAV (Israel's dev cooperation)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Ongoing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Training Indian agricultural officers in Israel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India's PLI Scheme (Food Processing)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2021–ongoing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INR 10,900 Cr incentive — Israeli companies can invest and benefit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India's PM Kisan / AIF / MIDH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Ongoing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Govt schemes where Israeli tech can be deployed via PPP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color w:val="0D47A1"/>
        </w:rPr>
        <w:t>6.1 Regulatory / Compliance Framework for Trade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4D2E" w:val="clea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35"/>
            <w:shd w:fill="004D2E" w:val="clear"/>
          </w:tcPr>
          <w:p>
            <w:r>
              <w:rPr>
                <w:b/>
                <w:color w:val="FFFFFF"/>
                <w:sz w:val="20"/>
              </w:rPr>
              <w:t>India Side</w:t>
            </w:r>
          </w:p>
        </w:tc>
        <w:tc>
          <w:tcPr>
            <w:tcW w:type="dxa" w:w="3135"/>
            <w:shd w:fill="004D2E" w:val="clear"/>
          </w:tcPr>
          <w:p>
            <w:r>
              <w:rPr>
                <w:b/>
                <w:color w:val="FFFFFF"/>
                <w:sz w:val="20"/>
              </w:rPr>
              <w:t>Israel Side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Food Safety Authority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FSSAI (Food Safety &amp; Standards Authority of India)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MOPH (Ministry of Health) + Israeli Standards Institute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Import/Export Licenses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IEC (Import Export Code) from DGFT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Israeli Ministry of Economy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Dairy Export Cert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APEDA (Agricultural &amp; Processed Food Export Dev Auth)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Veterinary &amp; Phytosanitary certification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Kosher Certification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Required for mainstream Israeli market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Chief Rabbinate of Israel accreditation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Organic Certification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APEDA organic cert (NPOP)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Israeli organic standard (plants/import regs)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Phytosanitary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Plant Quarantine India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Israel Plant Protection &amp; Inspection Services (PPIS)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Halal (for export context)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Various India halal cert bodies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Not mandatory for Israel (Jewish market)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color w:val="004D2E"/>
        </w:rPr>
        <w:t>7. FUTURE PROJECTIONS — 2025 TO 2035</w:t>
      </w:r>
    </w:p>
    <w:p>
      <w:r>
        <w:rPr>
          <w:b/>
          <w:sz w:val="22"/>
        </w:rPr>
        <w:t>Official government targets + industry consensus projections: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4D2E" w:val="clear"/>
          </w:tcPr>
          <w:p>
            <w:r>
              <w:rPr>
                <w:b/>
                <w:color w:val="FFFFFF"/>
                <w:sz w:val="20"/>
              </w:rPr>
              <w:t>Timeframe</w:t>
            </w:r>
          </w:p>
        </w:tc>
        <w:tc>
          <w:tcPr>
            <w:tcW w:type="dxa" w:w="2351"/>
            <w:shd w:fill="004D2E" w:val="clear"/>
          </w:tcPr>
          <w:p>
            <w:r>
              <w:rPr>
                <w:b/>
                <w:color w:val="FFFFFF"/>
                <w:sz w:val="20"/>
              </w:rPr>
              <w:t>Trade Target</w:t>
            </w:r>
          </w:p>
        </w:tc>
        <w:tc>
          <w:tcPr>
            <w:tcW w:type="dxa" w:w="2351"/>
            <w:shd w:fill="004D2E" w:val="clear"/>
          </w:tcPr>
          <w:p>
            <w:r>
              <w:rPr>
                <w:b/>
                <w:color w:val="FFFFFF"/>
                <w:sz w:val="20"/>
              </w:rPr>
              <w:t>Key Drivers</w:t>
            </w:r>
          </w:p>
        </w:tc>
        <w:tc>
          <w:tcPr>
            <w:tcW w:type="dxa" w:w="2351"/>
            <w:shd w:fill="004D2E" w:val="clear"/>
          </w:tcPr>
          <w:p>
            <w:r>
              <w:rPr>
                <w:b/>
                <w:color w:val="FFFFFF"/>
                <w:sz w:val="20"/>
              </w:rPr>
              <w:t>Sector Focus</w:t>
            </w:r>
          </w:p>
        </w:tc>
      </w:tr>
      <w:tr>
        <w:tc>
          <w:tcPr>
            <w:tcW w:type="dxa" w:w="2351"/>
            <w:shd w:fill="E8F5E9" w:val="clear"/>
          </w:tcPr>
          <w:p>
            <w:r>
              <w:rPr>
                <w:sz w:val="19"/>
              </w:rPr>
              <w:t>2025–2026</w:t>
            </w:r>
          </w:p>
        </w:tc>
        <w:tc>
          <w:tcPr>
            <w:tcW w:type="dxa" w:w="2351"/>
            <w:shd w:fill="E8F5E9" w:val="clear"/>
          </w:tcPr>
          <w:p>
            <w:r>
              <w:rPr>
                <w:sz w:val="19"/>
              </w:rPr>
              <w:t>$4.0–$4.5 Billion</w:t>
            </w:r>
          </w:p>
        </w:tc>
        <w:tc>
          <w:tcPr>
            <w:tcW w:type="dxa" w:w="2351"/>
            <w:shd w:fill="E8F5E9" w:val="clear"/>
          </w:tcPr>
          <w:p>
            <w:r>
              <w:rPr>
                <w:sz w:val="19"/>
              </w:rPr>
              <w:t>FTA Round 2 completion, BIT, agri-MoUs</w:t>
            </w:r>
          </w:p>
        </w:tc>
        <w:tc>
          <w:tcPr>
            <w:tcW w:type="dxa" w:w="2351"/>
            <w:shd w:fill="E8F5E9" w:val="clear"/>
          </w:tcPr>
          <w:p>
            <w:r>
              <w:rPr>
                <w:sz w:val="19"/>
              </w:rPr>
              <w:t>Agri-tech, IT, defense, food exports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2026–2028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$8–$12 Billion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FTA signed &amp; implemented, tariff reductions kick in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Food processing, pharma, tech, investment</w:t>
            </w:r>
          </w:p>
        </w:tc>
      </w:tr>
      <w:tr>
        <w:tc>
          <w:tcPr>
            <w:tcW w:type="dxa" w:w="2351"/>
            <w:shd w:fill="E8F5E9" w:val="clear"/>
          </w:tcPr>
          <w:p>
            <w:r>
              <w:rPr>
                <w:sz w:val="19"/>
              </w:rPr>
              <w:t>2028–2030</w:t>
            </w:r>
          </w:p>
        </w:tc>
        <w:tc>
          <w:tcPr>
            <w:tcW w:type="dxa" w:w="2351"/>
            <w:shd w:fill="E8F5E9" w:val="clear"/>
          </w:tcPr>
          <w:p>
            <w:r>
              <w:rPr>
                <w:sz w:val="19"/>
              </w:rPr>
              <w:t>$20–$25 Billion</w:t>
            </w:r>
          </w:p>
        </w:tc>
        <w:tc>
          <w:tcPr>
            <w:tcW w:type="dxa" w:w="2351"/>
            <w:shd w:fill="E8F5E9" w:val="clear"/>
          </w:tcPr>
          <w:p>
            <w:r>
              <w:rPr>
                <w:sz w:val="19"/>
              </w:rPr>
              <w:t>FTA fully operational, India food exports surge</w:t>
            </w:r>
          </w:p>
        </w:tc>
        <w:tc>
          <w:tcPr>
            <w:tcW w:type="dxa" w:w="2351"/>
            <w:shd w:fill="E8F5E9" w:val="clear"/>
          </w:tcPr>
          <w:p>
            <w:r>
              <w:rPr>
                <w:sz w:val="19"/>
              </w:rPr>
              <w:t>Dairy tech, value-added food, agri-inputs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2030–2035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$35–$40 Billion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10x growth target by PM Modi &amp; Israeli leadership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Full spectrum — tech, food, services, innovation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color w:val="6A0000"/>
        </w:rPr>
        <w:t>7.1 Food &amp; Agro Sector Specific Projections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4D2E" w:val="clear"/>
          </w:tcPr>
          <w:p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2351"/>
            <w:shd w:fill="004D2E" w:val="clear"/>
          </w:tcPr>
          <w:p>
            <w:r>
              <w:rPr>
                <w:b/>
                <w:color w:val="FFFFFF"/>
                <w:sz w:val="20"/>
              </w:rPr>
              <w:t>Current State</w:t>
            </w:r>
          </w:p>
        </w:tc>
        <w:tc>
          <w:tcPr>
            <w:tcW w:type="dxa" w:w="2351"/>
            <w:shd w:fill="004D2E" w:val="clear"/>
          </w:tcPr>
          <w:p>
            <w:r>
              <w:rPr>
                <w:b/>
                <w:color w:val="FFFFFF"/>
                <w:sz w:val="20"/>
              </w:rPr>
              <w:t>2030 Projection</w:t>
            </w:r>
          </w:p>
        </w:tc>
        <w:tc>
          <w:tcPr>
            <w:tcW w:type="dxa" w:w="2351"/>
            <w:shd w:fill="004D2E" w:val="clear"/>
          </w:tcPr>
          <w:p>
            <w:r>
              <w:rPr>
                <w:b/>
                <w:color w:val="FFFFFF"/>
                <w:sz w:val="20"/>
              </w:rPr>
              <w:t>Opportunity for Flavi/India</w:t>
            </w:r>
          </w:p>
        </w:tc>
      </w:tr>
      <w:tr>
        <w:tc>
          <w:tcPr>
            <w:tcW w:type="dxa" w:w="2351"/>
            <w:shd w:fill="E8F5E9" w:val="clear"/>
          </w:tcPr>
          <w:p>
            <w:r>
              <w:rPr>
                <w:sz w:val="19"/>
              </w:rPr>
              <w:t>Indian Dairy Tech Import</w:t>
            </w:r>
          </w:p>
        </w:tc>
        <w:tc>
          <w:tcPr>
            <w:tcW w:type="dxa" w:w="2351"/>
            <w:shd w:fill="E8F5E9" w:val="clear"/>
          </w:tcPr>
          <w:p>
            <w:r>
              <w:rPr>
                <w:sz w:val="19"/>
              </w:rPr>
              <w:t>Minimal</w:t>
            </w:r>
          </w:p>
        </w:tc>
        <w:tc>
          <w:tcPr>
            <w:tcW w:type="dxa" w:w="2351"/>
            <w:shd w:fill="E8F5E9" w:val="clear"/>
          </w:tcPr>
          <w:p>
            <w:r>
              <w:rPr>
                <w:sz w:val="19"/>
              </w:rPr>
              <w:t>Israeli dairy automation adopted by 500+ large farms</w:t>
            </w:r>
          </w:p>
        </w:tc>
        <w:tc>
          <w:tcPr>
            <w:tcW w:type="dxa" w:w="2351"/>
            <w:shd w:fill="E8F5E9" w:val="clear"/>
          </w:tcPr>
          <w:p>
            <w:r>
              <w:rPr>
                <w:sz w:val="19"/>
              </w:rPr>
              <w:t>Consulting opportunity — implement Israeli tech in Indian dairies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Indian Food Exports to Israel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~$200–$300M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$1.0–$1.5 Billion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Processed dairy, ghee, paneer, spices, rice</w:t>
            </w:r>
          </w:p>
        </w:tc>
      </w:tr>
      <w:tr>
        <w:tc>
          <w:tcPr>
            <w:tcW w:type="dxa" w:w="2351"/>
            <w:shd w:fill="E8F5E9" w:val="clear"/>
          </w:tcPr>
          <w:p>
            <w:r>
              <w:rPr>
                <w:sz w:val="19"/>
              </w:rPr>
              <w:t>Israeli Agri-inputs to India</w:t>
            </w:r>
          </w:p>
        </w:tc>
        <w:tc>
          <w:tcPr>
            <w:tcW w:type="dxa" w:w="2351"/>
            <w:shd w:fill="E8F5E9" w:val="clear"/>
          </w:tcPr>
          <w:p>
            <w:r>
              <w:rPr>
                <w:sz w:val="19"/>
              </w:rPr>
              <w:t>~$300M</w:t>
            </w:r>
          </w:p>
        </w:tc>
        <w:tc>
          <w:tcPr>
            <w:tcW w:type="dxa" w:w="2351"/>
            <w:shd w:fill="E8F5E9" w:val="clear"/>
          </w:tcPr>
          <w:p>
            <w:r>
              <w:rPr>
                <w:sz w:val="19"/>
              </w:rPr>
              <w:t>$700M–$1B (ICL, ADAMA expand)</w:t>
            </w:r>
          </w:p>
        </w:tc>
        <w:tc>
          <w:tcPr>
            <w:tcW w:type="dxa" w:w="2351"/>
            <w:shd w:fill="E8F5E9" w:val="clear"/>
          </w:tcPr>
          <w:p>
            <w:r>
              <w:rPr>
                <w:sz w:val="19"/>
              </w:rPr>
              <w:t>Fertigation, specialty nutrients for quality dairy fodder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Joint Agri-tech Ventures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5–10 active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50+ B2B partnerships and startups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Dairy/food processing plant automation</w:t>
            </w:r>
          </w:p>
        </w:tc>
      </w:tr>
      <w:tr>
        <w:tc>
          <w:tcPr>
            <w:tcW w:type="dxa" w:w="2351"/>
            <w:shd w:fill="E8F5E9" w:val="clear"/>
          </w:tcPr>
          <w:p>
            <w:r>
              <w:rPr>
                <w:sz w:val="19"/>
              </w:rPr>
              <w:t>CoEs (IIAP)</w:t>
            </w:r>
          </w:p>
        </w:tc>
        <w:tc>
          <w:tcPr>
            <w:tcW w:type="dxa" w:w="2351"/>
            <w:shd w:fill="E8F5E9" w:val="clear"/>
          </w:tcPr>
          <w:p>
            <w:r>
              <w:rPr>
                <w:sz w:val="19"/>
              </w:rPr>
              <w:t>58 sanctioned, 30+ active</w:t>
            </w:r>
          </w:p>
        </w:tc>
        <w:tc>
          <w:tcPr>
            <w:tcW w:type="dxa" w:w="2351"/>
            <w:shd w:fill="E8F5E9" w:val="clear"/>
          </w:tcPr>
          <w:p>
            <w:r>
              <w:rPr>
                <w:sz w:val="19"/>
              </w:rPr>
              <w:t>80–100 CoEs including dairy-specific</w:t>
            </w:r>
          </w:p>
        </w:tc>
        <w:tc>
          <w:tcPr>
            <w:tcW w:type="dxa" w:w="2351"/>
            <w:shd w:fill="E8F5E9" w:val="clear"/>
          </w:tcPr>
          <w:p>
            <w:r>
              <w:rPr>
                <w:sz w:val="19"/>
              </w:rPr>
              <w:t>Dairy tech CoE in Gujarat/Rajasthan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Israeli Investment in India Food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$50–70M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$400–600M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Cold chain, food processing, packaging</w:t>
            </w:r>
          </w:p>
        </w:tc>
      </w:tr>
      <w:tr>
        <w:tc>
          <w:tcPr>
            <w:tcW w:type="dxa" w:w="2351"/>
            <w:shd w:fill="E8F5E9" w:val="clear"/>
          </w:tcPr>
          <w:p>
            <w:r>
              <w:rPr>
                <w:sz w:val="19"/>
              </w:rPr>
              <w:t>India Kosher Food Market Share</w:t>
            </w:r>
          </w:p>
        </w:tc>
        <w:tc>
          <w:tcPr>
            <w:tcW w:type="dxa" w:w="2351"/>
            <w:shd w:fill="E8F5E9" w:val="clear"/>
          </w:tcPr>
          <w:p>
            <w:r>
              <w:rPr>
                <w:sz w:val="19"/>
              </w:rPr>
              <w:t>Niche/diaspora</w:t>
            </w:r>
          </w:p>
        </w:tc>
        <w:tc>
          <w:tcPr>
            <w:tcW w:type="dxa" w:w="2351"/>
            <w:shd w:fill="E8F5E9" w:val="clear"/>
          </w:tcPr>
          <w:p>
            <w:r>
              <w:rPr>
                <w:sz w:val="19"/>
              </w:rPr>
              <w:t>15–20% of Israeli retail</w:t>
            </w:r>
          </w:p>
        </w:tc>
        <w:tc>
          <w:tcPr>
            <w:tcW w:type="dxa" w:w="2351"/>
            <w:shd w:fill="E8F5E9" w:val="clear"/>
          </w:tcPr>
          <w:p>
            <w:r>
              <w:rPr>
                <w:sz w:val="19"/>
              </w:rPr>
              <w:t>FSSAI + Kosher dual-certified products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Aquaculture/Blue Foods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MoU Jan 2026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Joint RAS facilities operational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Fish meal, fishmeal alternatives for dairy feed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color w:val="004D2E"/>
        </w:rPr>
        <w:t>7.2 Opportunities for Indian Dairy/Food Consultants &amp; Companies</w:t>
      </w:r>
    </w:p>
    <w:p>
      <w:pPr>
        <w:pStyle w:val="ListBullet"/>
      </w:pPr>
      <w:r>
        <w:rPr>
          <w:sz w:val="21"/>
        </w:rPr>
        <w:t>1. TECHNOLOGY BROKER ROLE: Bridge Israeli dairy automation companies (Afimilk, SCR) with Indian dairy cooperatives and private dairies — commission-based or project-based</w:t>
      </w:r>
    </w:p>
    <w:p>
      <w:pPr>
        <w:pStyle w:val="ListBullet"/>
      </w:pPr>
      <w:r>
        <w:rPr>
          <w:sz w:val="21"/>
        </w:rPr>
        <w:t>2. KOSHER-CERTIFIED EXPORT SETUP: Help Indian dairy/food companies get Kosher certification and enter mainstream Israeli retail (not just diaspora market)</w:t>
      </w:r>
    </w:p>
    <w:p>
      <w:pPr>
        <w:pStyle w:val="ListBullet"/>
      </w:pPr>
      <w:r>
        <w:rPr>
          <w:sz w:val="21"/>
        </w:rPr>
        <w:t>3. IIAP CoE CONSULTING: Provide consulting services for CoE implementation in dairy/livestock segment — gap currently exists in dairy-specific CoEs</w:t>
      </w:r>
    </w:p>
    <w:p>
      <w:pPr>
        <w:pStyle w:val="ListBullet"/>
      </w:pPr>
      <w:r>
        <w:rPr>
          <w:sz w:val="21"/>
        </w:rPr>
        <w:t>4. FTA ADVISORY: Guide Indian dairy/food companies on FTA provisions, tariff schedules, SPS compliance, and Israeli market entry</w:t>
      </w:r>
    </w:p>
    <w:p>
      <w:pPr>
        <w:pStyle w:val="ListBullet"/>
      </w:pPr>
      <w:r>
        <w:rPr>
          <w:sz w:val="21"/>
        </w:rPr>
        <w:t>5. JOINT VENTURES: Facilitate India-Israel JVs in dairy plant equipment (Israeli tech + Indian manufacturing = competitive export product)</w:t>
      </w:r>
    </w:p>
    <w:p>
      <w:pPr>
        <w:pStyle w:val="ListBullet"/>
      </w:pPr>
      <w:r>
        <w:rPr>
          <w:sz w:val="21"/>
        </w:rPr>
        <w:t>6. AGRI-INPUT SOURCING: Source Israeli specialty fertilizers, crop protection for Indian dairy farms growing fodder crops (silage, green fodder)</w:t>
      </w:r>
    </w:p>
    <w:p>
      <w:pPr>
        <w:pStyle w:val="ListBullet"/>
      </w:pPr>
      <w:r>
        <w:rPr>
          <w:sz w:val="21"/>
        </w:rPr>
        <w:t>7. STARTUP ECOSYSTEM: Connect Indian food-tech startups with Israeli agri-tech investors through I4F fund and MATI Israel incubators</w:t>
      </w:r>
    </w:p>
    <w:p>
      <w:pPr>
        <w:pStyle w:val="ListBullet"/>
      </w:pPr>
      <w:r>
        <w:rPr>
          <w:sz w:val="21"/>
        </w:rPr>
        <w:t>8. COLD CHAIN CONSULTING: Israeli post-harvest and cold chain tech — critical for India's fresh dairy product export expansion</w:t>
      </w:r>
    </w:p>
    <w:p>
      <w:pPr>
        <w:spacing w:before="80" w:after="80"/>
      </w:pPr>
    </w:p>
    <w:p>
      <w:pPr>
        <w:pStyle w:val="Heading1"/>
      </w:pPr>
      <w:r>
        <w:rPr>
          <w:color w:val="004D2E"/>
        </w:rPr>
        <w:t>8. CHALLENGES &amp;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4D2E" w:val="clear"/>
          </w:tcPr>
          <w:p>
            <w:r>
              <w:rPr>
                <w:b/>
                <w:color w:val="FFFFFF"/>
                <w:sz w:val="20"/>
              </w:rPr>
              <w:t>Challenge</w:t>
            </w:r>
          </w:p>
        </w:tc>
        <w:tc>
          <w:tcPr>
            <w:tcW w:type="dxa" w:w="3135"/>
            <w:shd w:fill="004D2E" w:val="clear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  <w:tc>
          <w:tcPr>
            <w:tcW w:type="dxa" w:w="3135"/>
            <w:shd w:fill="004D2E" w:val="clear"/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Geopolitical Risk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Gaza conflict (2023–ongoing) disrupted trade routes, reduced Israeli buying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Ceasefire developments; India maintains neutral position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Trade Route Disruption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Red Sea/Houthi attacks affected shipping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Alternative routing via Cape of Good Hope; air freight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Dairy Sensitive Sector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India won't reduce dairy tariffs — protects local industry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Focus on tech trade and export, not import competition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Kosher Compliance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Complex and costly for Indian food companies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Cluster approach — shared Kosher facility reduces cost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FTA Timeline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FTA may take 2–3 years to finalize given complexity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BIT already active; MoUs provide interim framework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Israel Market Size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Small market — 9.5M population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Use Israel as gateway to Jewish diaspora globally (15M+)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Language Barrier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Hebrew-dominant Israeli bureaucracy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Embassy of India Tel Aviv + Indian Business Chamber in Israel (IBCI)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FSSAI vs Israeli Standards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Different product standards and labeling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SPS chapter in FTA will harmonize over time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color w:val="004D2E"/>
        </w:rPr>
        <w:t>9. KEY INSTITUTIONS &amp; 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4D2E" w:val="clear"/>
          </w:tcPr>
          <w:p>
            <w:r>
              <w:rPr>
                <w:b/>
                <w:color w:val="FFFFFF"/>
                <w:sz w:val="20"/>
              </w:rPr>
              <w:t>Institution</w:t>
            </w:r>
          </w:p>
        </w:tc>
        <w:tc>
          <w:tcPr>
            <w:tcW w:type="dxa" w:w="3135"/>
            <w:shd w:fill="004D2E" w:val="clea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35"/>
            <w:shd w:fill="004D2E" w:val="clear"/>
          </w:tcPr>
          <w:p>
            <w:r>
              <w:rPr>
                <w:b/>
                <w:color w:val="FFFFFF"/>
                <w:sz w:val="20"/>
              </w:rPr>
              <w:t>Website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Embassy of India, Tel Aviv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Primary government contact for trade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indembassyisrael.gov.in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IBCI (Indo-Israel Chamber of Commerce)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Business networking, B2B facilitation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ibcci.net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APEDA India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Agricultural export promotion, certifications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apeda.gov.in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I4F (India-Israel Innovation Fund)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Joint R&amp;D funding — agri, tech, health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i4f.co.il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MASHAV (Israeli Dev Cooperation)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Agricultural training, CoE support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mashav.mfa.gov.il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ICL Group (Israel Chemicals)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Fertilizers, specialty nutrition for India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icl-group.com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ADAMA Israel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Crop protection chemicals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adama.com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Afimilk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Dairy herd management technology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afimilk.com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SCR (Merck Animal Health)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Livestock monitoring systems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scrdairy.com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Netafim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Drip irrigation for fodder &amp; crops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netafim.com</w:t>
            </w:r>
          </w:p>
        </w:tc>
      </w:tr>
      <w:tr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FICCI Israel Desk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Industry federation for bilateral trade</w:t>
            </w:r>
          </w:p>
        </w:tc>
        <w:tc>
          <w:tcPr>
            <w:tcW w:type="dxa" w:w="3135"/>
            <w:shd w:fill="E8F5E9" w:val="clear"/>
          </w:tcPr>
          <w:p>
            <w:r>
              <w:rPr>
                <w:sz w:val="19"/>
              </w:rPr>
              <w:t>ficci.in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color w:val="004D2E"/>
        </w:rPr>
        <w:t>10. CONCLUSION &amp; STRATEGIC SUMMARY</w:t>
      </w:r>
    </w:p>
    <w:p>
      <w:r>
        <w:rPr>
          <w:b/>
          <w:color w:val="004D2E"/>
          <w:sz w:val="24"/>
        </w:rPr>
        <w:t>India–Israel: A Complementary Partnership With High Food &amp; Dairy Potential</w:t>
      </w:r>
    </w:p>
    <w:p>
      <w:pPr>
        <w:pStyle w:val="ListBullet"/>
      </w:pPr>
      <w:r>
        <w:rPr>
          <w:sz w:val="21"/>
        </w:rPr>
        <w:t>India is Israel's 2nd largest Asian trading partner — relationship is strong and growing</w:t>
      </w:r>
    </w:p>
    <w:p>
      <w:pPr>
        <w:pStyle w:val="ListBullet"/>
      </w:pPr>
      <w:r>
        <w:rPr>
          <w:sz w:val="21"/>
        </w:rPr>
        <w:t>FTA negotiations officially underway (Nov 2025 ToR + Feb 2026 Round 1) — game-changer expected by 2027–2028</w:t>
      </w:r>
    </w:p>
    <w:p>
      <w:pPr>
        <w:pStyle w:val="ListBullet"/>
      </w:pPr>
      <w:r>
        <w:rPr>
          <w:sz w:val="21"/>
        </w:rPr>
        <w:t>DAIRY is a protected sector for India — no Israeli dairy imports feared — but TECHNOLOGY flow is wide open</w:t>
      </w:r>
    </w:p>
    <w:p>
      <w:pPr>
        <w:pStyle w:val="ListBullet"/>
      </w:pPr>
      <w:r>
        <w:rPr>
          <w:sz w:val="21"/>
        </w:rPr>
        <w:t>Israeli dairy tech (per-animal yield, precision management) + India's scale = massive productivity opportunity</w:t>
      </w:r>
    </w:p>
    <w:p>
      <w:pPr>
        <w:pStyle w:val="ListBullet"/>
      </w:pPr>
      <w:r>
        <w:rPr>
          <w:sz w:val="21"/>
        </w:rPr>
        <w:t>Amul's engagement with Israeli firms signals national-level recognition of this opportunity</w:t>
      </w:r>
    </w:p>
    <w:p>
      <w:pPr>
        <w:pStyle w:val="ListBullet"/>
      </w:pPr>
      <w:r>
        <w:rPr>
          <w:sz w:val="21"/>
        </w:rPr>
        <w:t>58 IIAP Centers of Excellence — expanding to include dairy and livestock — direct consulting opportunity</w:t>
      </w:r>
    </w:p>
    <w:p>
      <w:pPr>
        <w:pStyle w:val="ListBullet"/>
      </w:pPr>
      <w:r>
        <w:rPr>
          <w:sz w:val="21"/>
        </w:rPr>
        <w:t>Indian food exports to Israel (rice, ghee, processed foods, paneer) are growing — Kosher certification opens mainstream market</w:t>
      </w:r>
    </w:p>
    <w:p>
      <w:pPr>
        <w:pStyle w:val="ListBullet"/>
      </w:pPr>
      <w:r>
        <w:rPr>
          <w:sz w:val="21"/>
        </w:rPr>
        <w:t>Trade target: $30–40 Billion in 5 years vs $3.75B today — over 8–10x growth expected</w:t>
      </w:r>
    </w:p>
    <w:p>
      <w:pPr>
        <w:pStyle w:val="ListBullet"/>
      </w:pPr>
      <w:r>
        <w:rPr>
          <w:sz w:val="21"/>
        </w:rPr>
        <w:t>For Flavi Dairy Solutions: Position as the bridge consultant for dairy technology transfer, CoE dairy expansion, and Israeli market entry for Indian dairy companies</w:t>
      </w:r>
    </w:p>
    <w:p>
      <w:pPr>
        <w:spacing w:before="80" w:after="80"/>
      </w:pPr>
    </w:p>
    <w:p>
      <w:pPr>
        <w:jc w:val="center"/>
      </w:pPr>
      <w:r>
        <w:rPr>
          <w:i/>
          <w:color w:val="888888"/>
          <w:sz w:val="18"/>
        </w:rPr>
        <w:t>Prepared by: Flavi Dairy Solutions | Kirit Patel | July 2026</w:t>
      </w:r>
    </w:p>
    <w:p>
      <w:pPr>
        <w:jc w:val="center"/>
      </w:pPr>
      <w:r>
        <w:rPr>
          <w:i/>
          <w:color w:val="AAAAAA"/>
          <w:sz w:val="16"/>
        </w:rPr>
        <w:t>Sources: Ministry of Commerce India, Embassy of India Tel Aviv, IBEF, PIB, Economic Times, Financial Express, Times of India, MASHAV, IIAP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