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B7" w:rsidRPr="001947B7" w:rsidRDefault="00D746DE" w:rsidP="001947B7">
      <w:pPr>
        <w:shd w:val="clear" w:color="auto" w:fill="DFE1D6"/>
        <w:spacing w:after="0" w:line="240" w:lineRule="auto"/>
        <w:textAlignment w:val="center"/>
        <w:outlineLvl w:val="1"/>
        <w:rPr>
          <w:rFonts w:ascii="Arial" w:eastAsia="Times New Roman" w:hAnsi="Arial" w:cs="Arial"/>
          <w:color w:val="990000"/>
          <w:sz w:val="36"/>
          <w:szCs w:val="36"/>
          <w:lang w:eastAsia="pt-BR"/>
        </w:rPr>
      </w:pPr>
      <w:r>
        <w:fldChar w:fldCharType="begin"/>
      </w:r>
      <w:r>
        <w:instrText xml:space="preserve"> HYPERLINK "http://www.newtoncbraga.com.br/index.php/como-funciona/721-transistores-da-serie-tip-art086" </w:instrText>
      </w:r>
      <w:r>
        <w:fldChar w:fldCharType="separate"/>
      </w:r>
      <w:r w:rsidR="001947B7" w:rsidRPr="001947B7">
        <w:rPr>
          <w:rFonts w:ascii="Arial" w:eastAsia="Times New Roman" w:hAnsi="Arial" w:cs="Arial"/>
          <w:color w:val="990000"/>
          <w:sz w:val="36"/>
          <w:szCs w:val="36"/>
          <w:bdr w:val="none" w:sz="0" w:space="0" w:color="auto" w:frame="1"/>
          <w:lang w:eastAsia="pt-BR"/>
        </w:rPr>
        <w:t>Transistores da série TIP (ART086)</w:t>
      </w:r>
      <w:r>
        <w:rPr>
          <w:rFonts w:ascii="Arial" w:eastAsia="Times New Roman" w:hAnsi="Arial" w:cs="Arial"/>
          <w:color w:val="990000"/>
          <w:sz w:val="36"/>
          <w:szCs w:val="36"/>
          <w:bdr w:val="none" w:sz="0" w:space="0" w:color="auto" w:frame="1"/>
          <w:lang w:eastAsia="pt-BR"/>
        </w:rPr>
        <w:fldChar w:fldCharType="end"/>
      </w:r>
    </w:p>
    <w:p w:rsidR="001947B7" w:rsidRPr="001947B7" w:rsidRDefault="001947B7" w:rsidP="001947B7">
      <w:pPr>
        <w:numPr>
          <w:ilvl w:val="0"/>
          <w:numId w:val="1"/>
        </w:numPr>
        <w:shd w:val="clear" w:color="auto" w:fill="DFE1D6"/>
        <w:spacing w:after="0" w:line="240" w:lineRule="auto"/>
        <w:ind w:left="0" w:right="150"/>
        <w:rPr>
          <w:rFonts w:ascii="Arial" w:eastAsia="Times New Roman" w:hAnsi="Arial" w:cs="Arial"/>
          <w:color w:val="333333"/>
          <w:sz w:val="18"/>
          <w:szCs w:val="18"/>
          <w:lang w:eastAsia="pt-BR"/>
        </w:rPr>
      </w:pPr>
      <w:r w:rsidRPr="001947B7">
        <w:rPr>
          <w:rFonts w:ascii="Arial" w:eastAsia="Times New Roman" w:hAnsi="Arial" w:cs="Arial"/>
          <w:noProof/>
          <w:color w:val="990000"/>
          <w:sz w:val="18"/>
          <w:szCs w:val="18"/>
          <w:bdr w:val="none" w:sz="0" w:space="0" w:color="auto" w:frame="1"/>
          <w:lang w:eastAsia="pt-BR"/>
        </w:rPr>
        <w:drawing>
          <wp:inline distT="0" distB="0" distL="0" distR="0" wp14:anchorId="57F83EF8" wp14:editId="03BB6E4D">
            <wp:extent cx="152400" cy="152400"/>
            <wp:effectExtent l="0" t="0" r="0" b="0"/>
            <wp:docPr id="1" name="Imagem 1" descr="Imprimir">
              <a:hlinkClick xmlns:a="http://schemas.openxmlformats.org/drawingml/2006/main" r:id="rId5" tooltip="&quot;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imir">
                      <a:hlinkClick r:id="rId5" tooltip="&quot;Imprimi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Transistores de potência para correntes contínuas, baixas e médias potências encontram uma infinidade de usos. Fontes de alimentação lineares e chaveadas, inversores, controles de potência, amplificadores de áudio são alguns exemplos de circuitos onde tais transistores podem ser usados. Neste artigo, do livro Fontes de Alimentação, analisamos as características dos transistores desta série.</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xml:space="preserve">Uma das séries mais importantes de transistores de potência é a formada pelos componentes cujos tipos começam pelas letras TIP. Lançados originalmente pela Texas </w:t>
      </w:r>
      <w:proofErr w:type="spellStart"/>
      <w:r w:rsidRPr="001947B7">
        <w:rPr>
          <w:rFonts w:ascii="Arial" w:eastAsia="Times New Roman" w:hAnsi="Arial" w:cs="Arial"/>
          <w:color w:val="333333"/>
          <w:sz w:val="18"/>
          <w:szCs w:val="18"/>
          <w:lang w:eastAsia="pt-BR"/>
        </w:rPr>
        <w:t>Instruments</w:t>
      </w:r>
      <w:proofErr w:type="spellEnd"/>
      <w:r w:rsidRPr="001947B7">
        <w:rPr>
          <w:rFonts w:ascii="Arial" w:eastAsia="Times New Roman" w:hAnsi="Arial" w:cs="Arial"/>
          <w:color w:val="333333"/>
          <w:sz w:val="18"/>
          <w:szCs w:val="18"/>
          <w:lang w:eastAsia="pt-BR"/>
        </w:rPr>
        <w:t xml:space="preserve">, hoje eles podem ser encontrados, com as mesmas designações de tipos de diversos outros </w:t>
      </w:r>
      <w:proofErr w:type="spellStart"/>
      <w:r w:rsidRPr="001947B7">
        <w:rPr>
          <w:rFonts w:ascii="Arial" w:eastAsia="Times New Roman" w:hAnsi="Arial" w:cs="Arial"/>
          <w:color w:val="333333"/>
          <w:sz w:val="18"/>
          <w:szCs w:val="18"/>
          <w:lang w:eastAsia="pt-BR"/>
        </w:rPr>
        <w:t>fabricantes.A</w:t>
      </w:r>
      <w:proofErr w:type="spellEnd"/>
      <w:r w:rsidRPr="001947B7">
        <w:rPr>
          <w:rFonts w:ascii="Arial" w:eastAsia="Times New Roman" w:hAnsi="Arial" w:cs="Arial"/>
          <w:color w:val="333333"/>
          <w:sz w:val="18"/>
          <w:szCs w:val="18"/>
          <w:lang w:eastAsia="pt-BR"/>
        </w:rPr>
        <w:t xml:space="preserve"> seguir daremos as características dos principais tipos, tendo como referência as características dos originais da Texas </w:t>
      </w:r>
      <w:proofErr w:type="spellStart"/>
      <w:r w:rsidRPr="001947B7">
        <w:rPr>
          <w:rFonts w:ascii="Arial" w:eastAsia="Times New Roman" w:hAnsi="Arial" w:cs="Arial"/>
          <w:color w:val="333333"/>
          <w:sz w:val="18"/>
          <w:szCs w:val="18"/>
          <w:lang w:eastAsia="pt-BR"/>
        </w:rPr>
        <w:t>Intruments</w:t>
      </w:r>
      <w:proofErr w:type="spellEnd"/>
      <w:r w:rsidRPr="001947B7">
        <w:rPr>
          <w:rFonts w:ascii="Arial" w:eastAsia="Times New Roman" w:hAnsi="Arial" w:cs="Arial"/>
          <w:color w:val="333333"/>
          <w:sz w:val="18"/>
          <w:szCs w:val="18"/>
          <w:lang w:eastAsia="pt-BR"/>
        </w:rPr>
        <w:t>. Os mesmos tipos de outros fabricantes podem ter pequenas diferenças em relação às características. Isso significa que, nos projetos mais críticos, o montador deve tomar cuidado ao usar um que não seja original.</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Série de Bipolares NPN e PNP</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Esta série conta com transistores bipolares NPN e PNP que vão do TIP29 ao TIP41. Nesta série, os tipos com números ímpares são NPN e os tipos com números pares são PNP. Os sufixos podem ser A, B ou C, conforme as tensões máximas entre coletor e emissor. Assim, temos como regra geral para os transistores dessa série as seguintes tensões máximas, conforme sufixo:</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tbl>
      <w:tblPr>
        <w:tblW w:w="4750" w:type="pct"/>
        <w:tblBorders>
          <w:top w:val="outset" w:sz="6" w:space="0" w:color="auto"/>
          <w:left w:val="outset" w:sz="6" w:space="0" w:color="auto"/>
          <w:bottom w:val="outset" w:sz="6" w:space="0" w:color="auto"/>
          <w:right w:val="outset" w:sz="6" w:space="0" w:color="auto"/>
        </w:tblBorders>
        <w:shd w:val="clear" w:color="auto" w:fill="DFE1D6"/>
        <w:tblCellMar>
          <w:top w:w="15" w:type="dxa"/>
          <w:left w:w="15" w:type="dxa"/>
          <w:bottom w:w="15" w:type="dxa"/>
          <w:right w:w="15" w:type="dxa"/>
        </w:tblCellMar>
        <w:tblLook w:val="04A0" w:firstRow="1" w:lastRow="0" w:firstColumn="1" w:lastColumn="0" w:noHBand="0" w:noVBand="1"/>
      </w:tblPr>
      <w:tblGrid>
        <w:gridCol w:w="2967"/>
        <w:gridCol w:w="5097"/>
      </w:tblGrid>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Sufixo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b/>
                <w:bCs/>
                <w:color w:val="333333"/>
                <w:sz w:val="18"/>
                <w:szCs w:val="18"/>
                <w:lang w:eastAsia="pt-BR"/>
              </w:rPr>
              <w:t xml:space="preserve"> ou </w:t>
            </w:r>
            <w:proofErr w:type="spellStart"/>
            <w:r w:rsidRPr="001947B7">
              <w:rPr>
                <w:rFonts w:ascii="Arial" w:eastAsia="Times New Roman" w:hAnsi="Arial" w:cs="Arial"/>
                <w:b/>
                <w:bCs/>
                <w:color w:val="333333"/>
                <w:sz w:val="18"/>
                <w:szCs w:val="18"/>
                <w:lang w:eastAsia="pt-BR"/>
              </w:rPr>
              <w:t>Veb</w:t>
            </w:r>
            <w:proofErr w:type="spellEnd"/>
            <w:r w:rsidRPr="001947B7">
              <w:rPr>
                <w:rFonts w:ascii="Arial" w:eastAsia="Times New Roman" w:hAnsi="Arial" w:cs="Arial"/>
                <w:b/>
                <w:bCs/>
                <w:color w:val="333333"/>
                <w:sz w:val="18"/>
                <w:szCs w:val="18"/>
                <w:lang w:eastAsia="pt-BR"/>
              </w:rPr>
              <w:t xml:space="preserve"> (</w:t>
            </w:r>
            <w:proofErr w:type="spellStart"/>
            <w:r w:rsidRPr="001947B7">
              <w:rPr>
                <w:rFonts w:ascii="Arial" w:eastAsia="Times New Roman" w:hAnsi="Arial" w:cs="Arial"/>
                <w:b/>
                <w:bCs/>
                <w:color w:val="333333"/>
                <w:sz w:val="18"/>
                <w:szCs w:val="18"/>
                <w:lang w:eastAsia="pt-BR"/>
              </w:rPr>
              <w:t>max</w:t>
            </w:r>
            <w:proofErr w:type="spellEnd"/>
            <w:r w:rsidRPr="001947B7">
              <w:rPr>
                <w:rFonts w:ascii="Arial" w:eastAsia="Times New Roman" w:hAnsi="Arial" w:cs="Arial"/>
                <w:b/>
                <w:bCs/>
                <w:color w:val="333333"/>
                <w:sz w:val="18"/>
                <w:szCs w:val="18"/>
                <w:lang w:eastAsia="pt-BR"/>
              </w:rPr>
              <w:t>)</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sem sufixo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 V</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 V</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 V</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 V</w:t>
            </w:r>
          </w:p>
        </w:tc>
      </w:tr>
    </w:tbl>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É sempre possível usar um transistor do mesmo tipo numa aplicação, com o sufixo que represente uma tensão maior do que o original. Por exemplo, um TIP31B substitui com vantagem um TIP31A ou TIP31.Para esses transistores temos três tipos básicos de invólucros que são mostrados na figura 1.</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noProof/>
          <w:color w:val="333333"/>
          <w:sz w:val="18"/>
          <w:szCs w:val="18"/>
          <w:lang w:eastAsia="pt-BR"/>
        </w:rPr>
        <w:drawing>
          <wp:inline distT="0" distB="0" distL="0" distR="0" wp14:anchorId="69949B8A" wp14:editId="5B668801">
            <wp:extent cx="3790950" cy="1181100"/>
            <wp:effectExtent l="0" t="0" r="0" b="0"/>
            <wp:docPr id="2" name="Imagem 2" descr="http://www.newtoncbraga.com.br/images/stories/artigos2/art008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wtoncbraga.com.br/images/stories/artigos2/art0086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181100"/>
                    </a:xfrm>
                    <a:prstGeom prst="rect">
                      <a:avLst/>
                    </a:prstGeom>
                    <a:noFill/>
                    <a:ln>
                      <a:noFill/>
                    </a:ln>
                  </pic:spPr>
                </pic:pic>
              </a:graphicData>
            </a:graphic>
          </wp:inline>
        </w:drawing>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i/>
          <w:iCs/>
          <w:color w:val="333333"/>
          <w:sz w:val="18"/>
          <w:szCs w:val="18"/>
          <w:lang w:eastAsia="pt-BR"/>
        </w:rPr>
        <w:t>Figura 1 – Transistores bipolares comuns da série TIP.</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Observe que eles são dotados de recursos para fixação direta num dissipador de calor. A seguir as tabelas com as características dos principais tipos:</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NPN</w:t>
      </w:r>
    </w:p>
    <w:tbl>
      <w:tblPr>
        <w:tblW w:w="4750" w:type="pct"/>
        <w:tblBorders>
          <w:top w:val="outset" w:sz="6" w:space="0" w:color="auto"/>
          <w:left w:val="outset" w:sz="6" w:space="0" w:color="auto"/>
          <w:bottom w:val="outset" w:sz="6" w:space="0" w:color="auto"/>
          <w:right w:val="outset" w:sz="6" w:space="0" w:color="auto"/>
        </w:tblBorders>
        <w:shd w:val="clear" w:color="auto" w:fill="DFE1D6"/>
        <w:tblCellMar>
          <w:top w:w="15" w:type="dxa"/>
          <w:left w:w="15" w:type="dxa"/>
          <w:bottom w:w="15" w:type="dxa"/>
          <w:right w:w="15" w:type="dxa"/>
        </w:tblCellMar>
        <w:tblLook w:val="04A0" w:firstRow="1" w:lastRow="0" w:firstColumn="1" w:lastColumn="0" w:noHBand="0" w:noVBand="1"/>
      </w:tblPr>
      <w:tblGrid>
        <w:gridCol w:w="1150"/>
        <w:gridCol w:w="1150"/>
        <w:gridCol w:w="1815"/>
        <w:gridCol w:w="1544"/>
        <w:gridCol w:w="1077"/>
        <w:gridCol w:w="1328"/>
      </w:tblGrid>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lastRenderedPageBreak/>
              <w:t>Tipo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b/>
                <w:bCs/>
                <w:color w:val="333333"/>
                <w:sz w:val="18"/>
                <w:szCs w:val="18"/>
                <w:lang w:eastAsia="pt-BR"/>
              </w:rPr>
              <w:t xml:space="preserve"> (V)</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Ic</w:t>
            </w:r>
            <w:proofErr w:type="spellEnd"/>
            <w:r w:rsidRPr="001947B7">
              <w:rPr>
                <w:rFonts w:ascii="Arial" w:eastAsia="Times New Roman" w:hAnsi="Arial" w:cs="Arial"/>
                <w:b/>
                <w:bCs/>
                <w:color w:val="333333"/>
                <w:sz w:val="18"/>
                <w:szCs w:val="18"/>
                <w:lang w:eastAsia="pt-BR"/>
              </w:rPr>
              <w:t xml:space="preserve"> (</w:t>
            </w:r>
            <w:proofErr w:type="spellStart"/>
            <w:r w:rsidRPr="001947B7">
              <w:rPr>
                <w:rFonts w:ascii="Arial" w:eastAsia="Times New Roman" w:hAnsi="Arial" w:cs="Arial"/>
                <w:b/>
                <w:bCs/>
                <w:color w:val="333333"/>
                <w:sz w:val="18"/>
                <w:szCs w:val="18"/>
                <w:lang w:eastAsia="pt-BR"/>
              </w:rPr>
              <w:t>max</w:t>
            </w:r>
            <w:proofErr w:type="spellEnd"/>
            <w:r w:rsidRPr="001947B7">
              <w:rPr>
                <w:rFonts w:ascii="Arial" w:eastAsia="Times New Roman" w:hAnsi="Arial" w:cs="Arial"/>
                <w:b/>
                <w:bCs/>
                <w:color w:val="333333"/>
                <w:sz w:val="18"/>
                <w:szCs w:val="18"/>
                <w:lang w:eastAsia="pt-BR"/>
              </w:rPr>
              <w:t>) (A)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hFE</w:t>
            </w:r>
            <w:proofErr w:type="spellEnd"/>
            <w:r w:rsidRPr="001947B7">
              <w:rPr>
                <w:rFonts w:ascii="Arial" w:eastAsia="Times New Roman" w:hAnsi="Arial" w:cs="Arial"/>
                <w:b/>
                <w:bCs/>
                <w:color w:val="333333"/>
                <w:sz w:val="18"/>
                <w:szCs w:val="18"/>
                <w:lang w:eastAsia="pt-BR"/>
              </w:rPr>
              <w:t xml:space="preserve"> (min)</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Pd</w:t>
            </w:r>
            <w:proofErr w:type="spellEnd"/>
            <w:r w:rsidRPr="001947B7">
              <w:rPr>
                <w:rFonts w:ascii="Arial" w:eastAsia="Times New Roman" w:hAnsi="Arial" w:cs="Arial"/>
                <w:b/>
                <w:bCs/>
                <w:color w:val="333333"/>
                <w:sz w:val="18"/>
                <w:szCs w:val="18"/>
                <w:lang w:eastAsia="pt-BR"/>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fT</w:t>
            </w:r>
            <w:proofErr w:type="spellEnd"/>
            <w:r w:rsidRPr="001947B7">
              <w:rPr>
                <w:rFonts w:ascii="Arial" w:eastAsia="Times New Roman" w:hAnsi="Arial" w:cs="Arial"/>
                <w:b/>
                <w:bCs/>
                <w:color w:val="333333"/>
                <w:sz w:val="18"/>
                <w:szCs w:val="18"/>
                <w:lang w:eastAsia="pt-BR"/>
              </w:rPr>
              <w:t xml:space="preserve"> (MHz)</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TIP29</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TIP29A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TIP29B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TIP29C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TIP31A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TIP31B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TIP31C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TIP33A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TIP33B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TIP33C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TIP35A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TIP35B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TIP35C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TIP41A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TIP41B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TIP41C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bl>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PNP</w:t>
      </w:r>
    </w:p>
    <w:tbl>
      <w:tblPr>
        <w:tblW w:w="4750" w:type="pct"/>
        <w:tblBorders>
          <w:top w:val="outset" w:sz="6" w:space="0" w:color="auto"/>
          <w:left w:val="outset" w:sz="6" w:space="0" w:color="auto"/>
          <w:bottom w:val="outset" w:sz="6" w:space="0" w:color="auto"/>
          <w:right w:val="outset" w:sz="6" w:space="0" w:color="auto"/>
        </w:tblBorders>
        <w:shd w:val="clear" w:color="auto" w:fill="DFE1D6"/>
        <w:tblCellMar>
          <w:top w:w="15" w:type="dxa"/>
          <w:left w:w="15" w:type="dxa"/>
          <w:bottom w:w="15" w:type="dxa"/>
          <w:right w:w="15" w:type="dxa"/>
        </w:tblCellMar>
        <w:tblLook w:val="04A0" w:firstRow="1" w:lastRow="0" w:firstColumn="1" w:lastColumn="0" w:noHBand="0" w:noVBand="1"/>
      </w:tblPr>
      <w:tblGrid>
        <w:gridCol w:w="1150"/>
        <w:gridCol w:w="1150"/>
        <w:gridCol w:w="1815"/>
        <w:gridCol w:w="1544"/>
        <w:gridCol w:w="1077"/>
        <w:gridCol w:w="1328"/>
      </w:tblGrid>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Tipo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b/>
                <w:bCs/>
                <w:color w:val="333333"/>
                <w:sz w:val="18"/>
                <w:szCs w:val="18"/>
                <w:lang w:eastAsia="pt-BR"/>
              </w:rPr>
              <w:t xml:space="preserve"> (V)</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Ic</w:t>
            </w:r>
            <w:proofErr w:type="spellEnd"/>
            <w:r w:rsidRPr="001947B7">
              <w:rPr>
                <w:rFonts w:ascii="Arial" w:eastAsia="Times New Roman" w:hAnsi="Arial" w:cs="Arial"/>
                <w:b/>
                <w:bCs/>
                <w:color w:val="333333"/>
                <w:sz w:val="18"/>
                <w:szCs w:val="18"/>
                <w:lang w:eastAsia="pt-BR"/>
              </w:rPr>
              <w:t xml:space="preserve"> (</w:t>
            </w:r>
            <w:proofErr w:type="spellStart"/>
            <w:r w:rsidRPr="001947B7">
              <w:rPr>
                <w:rFonts w:ascii="Arial" w:eastAsia="Times New Roman" w:hAnsi="Arial" w:cs="Arial"/>
                <w:b/>
                <w:bCs/>
                <w:color w:val="333333"/>
                <w:sz w:val="18"/>
                <w:szCs w:val="18"/>
                <w:lang w:eastAsia="pt-BR"/>
              </w:rPr>
              <w:t>max</w:t>
            </w:r>
            <w:proofErr w:type="spellEnd"/>
            <w:r w:rsidRPr="001947B7">
              <w:rPr>
                <w:rFonts w:ascii="Arial" w:eastAsia="Times New Roman" w:hAnsi="Arial" w:cs="Arial"/>
                <w:b/>
                <w:bCs/>
                <w:color w:val="333333"/>
                <w:sz w:val="18"/>
                <w:szCs w:val="18"/>
                <w:lang w:eastAsia="pt-BR"/>
              </w:rPr>
              <w:t>) (A)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hFE</w:t>
            </w:r>
            <w:proofErr w:type="spellEnd"/>
            <w:r w:rsidRPr="001947B7">
              <w:rPr>
                <w:rFonts w:ascii="Arial" w:eastAsia="Times New Roman" w:hAnsi="Arial" w:cs="Arial"/>
                <w:b/>
                <w:bCs/>
                <w:color w:val="333333"/>
                <w:sz w:val="18"/>
                <w:szCs w:val="18"/>
                <w:lang w:eastAsia="pt-BR"/>
              </w:rPr>
              <w:t xml:space="preserve"> (min)</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Pd</w:t>
            </w:r>
            <w:proofErr w:type="spellEnd"/>
            <w:r w:rsidRPr="001947B7">
              <w:rPr>
                <w:rFonts w:ascii="Arial" w:eastAsia="Times New Roman" w:hAnsi="Arial" w:cs="Arial"/>
                <w:b/>
                <w:bCs/>
                <w:color w:val="333333"/>
                <w:sz w:val="18"/>
                <w:szCs w:val="18"/>
                <w:lang w:eastAsia="pt-BR"/>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fT</w:t>
            </w:r>
            <w:proofErr w:type="spellEnd"/>
            <w:r w:rsidRPr="001947B7">
              <w:rPr>
                <w:rFonts w:ascii="Arial" w:eastAsia="Times New Roman" w:hAnsi="Arial" w:cs="Arial"/>
                <w:b/>
                <w:bCs/>
                <w:color w:val="333333"/>
                <w:sz w:val="18"/>
                <w:szCs w:val="18"/>
                <w:lang w:eastAsia="pt-BR"/>
              </w:rPr>
              <w:t xml:space="preserve"> (MHz)</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TIP30A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TIP30B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TIP30C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TIP32A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TIP32B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TIP32C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TIP34</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TIP34A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TIP34B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TIP34C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TIP36A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lastRenderedPageBreak/>
              <w:t>TIP36B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TIP36C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TIP42A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TIP42B</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TIP42C</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3</w:t>
            </w:r>
          </w:p>
        </w:tc>
      </w:tr>
    </w:tbl>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Significado dos parâmetros:</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color w:val="333333"/>
          <w:sz w:val="18"/>
          <w:szCs w:val="18"/>
          <w:lang w:eastAsia="pt-BR"/>
        </w:rPr>
        <w:t xml:space="preserve"> é a tensão máxima entre o coletor e o emissor. Quando essa especificação é acompanhada de “o” (open) como em </w:t>
      </w:r>
      <w:proofErr w:type="spellStart"/>
      <w:r w:rsidRPr="001947B7">
        <w:rPr>
          <w:rFonts w:ascii="Arial" w:eastAsia="Times New Roman" w:hAnsi="Arial" w:cs="Arial"/>
          <w:color w:val="333333"/>
          <w:sz w:val="18"/>
          <w:szCs w:val="18"/>
          <w:lang w:eastAsia="pt-BR"/>
        </w:rPr>
        <w:t>Vceo</w:t>
      </w:r>
      <w:proofErr w:type="spellEnd"/>
      <w:r w:rsidRPr="001947B7">
        <w:rPr>
          <w:rFonts w:ascii="Arial" w:eastAsia="Times New Roman" w:hAnsi="Arial" w:cs="Arial"/>
          <w:color w:val="333333"/>
          <w:sz w:val="18"/>
          <w:szCs w:val="18"/>
          <w:lang w:eastAsia="pt-BR"/>
        </w:rPr>
        <w:t>, significa a tensão máxima entre coletor e emissor quando a base está aberta.</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Ic</w:t>
      </w:r>
      <w:proofErr w:type="spellEnd"/>
      <w:r w:rsidRPr="001947B7">
        <w:rPr>
          <w:rFonts w:ascii="Arial" w:eastAsia="Times New Roman" w:hAnsi="Arial" w:cs="Arial"/>
          <w:color w:val="333333"/>
          <w:sz w:val="18"/>
          <w:szCs w:val="18"/>
          <w:lang w:eastAsia="pt-BR"/>
        </w:rPr>
        <w:t> é a corrente máxima de coletor. Trata-se da corrente contínua máxima que o componente pode conduzir.</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hFE</w:t>
      </w:r>
      <w:proofErr w:type="spellEnd"/>
      <w:r w:rsidRPr="001947B7">
        <w:rPr>
          <w:rFonts w:ascii="Arial" w:eastAsia="Times New Roman" w:hAnsi="Arial" w:cs="Arial"/>
          <w:b/>
          <w:bCs/>
          <w:color w:val="333333"/>
          <w:sz w:val="18"/>
          <w:szCs w:val="18"/>
          <w:lang w:eastAsia="pt-BR"/>
        </w:rPr>
        <w:t> </w:t>
      </w:r>
      <w:r w:rsidRPr="001947B7">
        <w:rPr>
          <w:rFonts w:ascii="Arial" w:eastAsia="Times New Roman" w:hAnsi="Arial" w:cs="Arial"/>
          <w:color w:val="333333"/>
          <w:sz w:val="18"/>
          <w:szCs w:val="18"/>
          <w:lang w:eastAsia="pt-BR"/>
        </w:rPr>
        <w:t>é o ganho estático de corrente, normalmente especificado para uma tensão entre coletor e emissor de 10 V quando o componente conduz uma corrente de 1 A.</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Pd</w:t>
      </w:r>
      <w:proofErr w:type="spellEnd"/>
      <w:r w:rsidRPr="001947B7">
        <w:rPr>
          <w:rFonts w:ascii="Arial" w:eastAsia="Times New Roman" w:hAnsi="Arial" w:cs="Arial"/>
          <w:color w:val="333333"/>
          <w:sz w:val="18"/>
          <w:szCs w:val="18"/>
          <w:lang w:eastAsia="pt-BR"/>
        </w:rPr>
        <w:t> é a potência máxima que o componente pode dissipar quando montado num dissipador ideal.</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fT</w:t>
      </w:r>
      <w:proofErr w:type="spellEnd"/>
      <w:r w:rsidRPr="001947B7">
        <w:rPr>
          <w:rFonts w:ascii="Arial" w:eastAsia="Times New Roman" w:hAnsi="Arial" w:cs="Arial"/>
          <w:b/>
          <w:bCs/>
          <w:color w:val="333333"/>
          <w:sz w:val="18"/>
          <w:szCs w:val="18"/>
          <w:lang w:eastAsia="pt-BR"/>
        </w:rPr>
        <w:t> </w:t>
      </w:r>
      <w:r w:rsidRPr="001947B7">
        <w:rPr>
          <w:rFonts w:ascii="Arial" w:eastAsia="Times New Roman" w:hAnsi="Arial" w:cs="Arial"/>
          <w:color w:val="333333"/>
          <w:sz w:val="18"/>
          <w:szCs w:val="18"/>
          <w:lang w:eastAsia="pt-BR"/>
        </w:rPr>
        <w:t xml:space="preserve">é a </w:t>
      </w:r>
      <w:proofErr w:type="spellStart"/>
      <w:r w:rsidRPr="001947B7">
        <w:rPr>
          <w:rFonts w:ascii="Arial" w:eastAsia="Times New Roman" w:hAnsi="Arial" w:cs="Arial"/>
          <w:color w:val="333333"/>
          <w:sz w:val="18"/>
          <w:szCs w:val="18"/>
          <w:lang w:eastAsia="pt-BR"/>
        </w:rPr>
        <w:t>freqüência</w:t>
      </w:r>
      <w:proofErr w:type="spellEnd"/>
      <w:r w:rsidRPr="001947B7">
        <w:rPr>
          <w:rFonts w:ascii="Arial" w:eastAsia="Times New Roman" w:hAnsi="Arial" w:cs="Arial"/>
          <w:color w:val="333333"/>
          <w:sz w:val="18"/>
          <w:szCs w:val="18"/>
          <w:lang w:eastAsia="pt-BR"/>
        </w:rPr>
        <w:t xml:space="preserve"> de transição, ou seja, a </w:t>
      </w:r>
      <w:proofErr w:type="spellStart"/>
      <w:r w:rsidRPr="001947B7">
        <w:rPr>
          <w:rFonts w:ascii="Arial" w:eastAsia="Times New Roman" w:hAnsi="Arial" w:cs="Arial"/>
          <w:color w:val="333333"/>
          <w:sz w:val="18"/>
          <w:szCs w:val="18"/>
          <w:lang w:eastAsia="pt-BR"/>
        </w:rPr>
        <w:t>freqüência</w:t>
      </w:r>
      <w:proofErr w:type="spellEnd"/>
      <w:r w:rsidRPr="001947B7">
        <w:rPr>
          <w:rFonts w:ascii="Arial" w:eastAsia="Times New Roman" w:hAnsi="Arial" w:cs="Arial"/>
          <w:color w:val="333333"/>
          <w:sz w:val="18"/>
          <w:szCs w:val="18"/>
          <w:lang w:eastAsia="pt-BR"/>
        </w:rPr>
        <w:t xml:space="preserve"> em que o ganho de corrente do componente cai para 1. Além dessa </w:t>
      </w:r>
      <w:proofErr w:type="spellStart"/>
      <w:r w:rsidRPr="001947B7">
        <w:rPr>
          <w:rFonts w:ascii="Arial" w:eastAsia="Times New Roman" w:hAnsi="Arial" w:cs="Arial"/>
          <w:color w:val="333333"/>
          <w:sz w:val="18"/>
          <w:szCs w:val="18"/>
          <w:lang w:eastAsia="pt-BR"/>
        </w:rPr>
        <w:t>freqüência</w:t>
      </w:r>
      <w:proofErr w:type="spellEnd"/>
      <w:r w:rsidRPr="001947B7">
        <w:rPr>
          <w:rFonts w:ascii="Arial" w:eastAsia="Times New Roman" w:hAnsi="Arial" w:cs="Arial"/>
          <w:color w:val="333333"/>
          <w:sz w:val="18"/>
          <w:szCs w:val="18"/>
          <w:lang w:eastAsia="pt-BR"/>
        </w:rPr>
        <w:t xml:space="preserve"> o componente deixa de amplificar os sinais.</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 xml:space="preserve">Série de </w:t>
      </w:r>
      <w:proofErr w:type="spellStart"/>
      <w:r w:rsidRPr="001947B7">
        <w:rPr>
          <w:rFonts w:ascii="Arial" w:eastAsia="Times New Roman" w:hAnsi="Arial" w:cs="Arial"/>
          <w:b/>
          <w:bCs/>
          <w:color w:val="333333"/>
          <w:sz w:val="18"/>
          <w:szCs w:val="18"/>
          <w:lang w:eastAsia="pt-BR"/>
        </w:rPr>
        <w:t>Darlingtons</w:t>
      </w:r>
      <w:proofErr w:type="spellEnd"/>
      <w:r w:rsidRPr="001947B7">
        <w:rPr>
          <w:rFonts w:ascii="Arial" w:eastAsia="Times New Roman" w:hAnsi="Arial" w:cs="Arial"/>
          <w:b/>
          <w:bCs/>
          <w:color w:val="333333"/>
          <w:sz w:val="18"/>
          <w:szCs w:val="18"/>
          <w:lang w:eastAsia="pt-BR"/>
        </w:rPr>
        <w:t xml:space="preserve"> NPN e PNP</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xml:space="preserve">Da mesma forma que para os transistores bipolares, existe uma série TIP de transistores </w:t>
      </w:r>
      <w:proofErr w:type="spellStart"/>
      <w:r w:rsidRPr="001947B7">
        <w:rPr>
          <w:rFonts w:ascii="Arial" w:eastAsia="Times New Roman" w:hAnsi="Arial" w:cs="Arial"/>
          <w:color w:val="333333"/>
          <w:sz w:val="18"/>
          <w:szCs w:val="18"/>
          <w:lang w:eastAsia="pt-BR"/>
        </w:rPr>
        <w:t>Darlington</w:t>
      </w:r>
      <w:proofErr w:type="spellEnd"/>
      <w:r w:rsidRPr="001947B7">
        <w:rPr>
          <w:rFonts w:ascii="Arial" w:eastAsia="Times New Roman" w:hAnsi="Arial" w:cs="Arial"/>
          <w:color w:val="333333"/>
          <w:sz w:val="18"/>
          <w:szCs w:val="18"/>
          <w:lang w:eastAsia="pt-BR"/>
        </w:rPr>
        <w:t xml:space="preserve">. Num único invólucro temos então dois transistores montados na configuração </w:t>
      </w:r>
      <w:proofErr w:type="spellStart"/>
      <w:r w:rsidRPr="001947B7">
        <w:rPr>
          <w:rFonts w:ascii="Arial" w:eastAsia="Times New Roman" w:hAnsi="Arial" w:cs="Arial"/>
          <w:color w:val="333333"/>
          <w:sz w:val="18"/>
          <w:szCs w:val="18"/>
          <w:lang w:eastAsia="pt-BR"/>
        </w:rPr>
        <w:t>Darlington</w:t>
      </w:r>
      <w:proofErr w:type="spellEnd"/>
      <w:r w:rsidRPr="001947B7">
        <w:rPr>
          <w:rFonts w:ascii="Arial" w:eastAsia="Times New Roman" w:hAnsi="Arial" w:cs="Arial"/>
          <w:color w:val="333333"/>
          <w:sz w:val="18"/>
          <w:szCs w:val="18"/>
          <w:lang w:eastAsia="pt-BR"/>
        </w:rPr>
        <w:t>, NPN ou PNP conforme mostra a figura 2.</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noProof/>
          <w:color w:val="333333"/>
          <w:sz w:val="18"/>
          <w:szCs w:val="18"/>
          <w:lang w:eastAsia="pt-BR"/>
        </w:rPr>
        <w:drawing>
          <wp:inline distT="0" distB="0" distL="0" distR="0" wp14:anchorId="051FE91C" wp14:editId="2BB2F39F">
            <wp:extent cx="3543300" cy="1447800"/>
            <wp:effectExtent l="0" t="0" r="0" b="0"/>
            <wp:docPr id="3" name="Imagem 3" descr="http://www.newtoncbraga.com.br/images/stories/artigos2/art008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wtoncbraga.com.br/images/stories/artigos2/art0086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447800"/>
                    </a:xfrm>
                    <a:prstGeom prst="rect">
                      <a:avLst/>
                    </a:prstGeom>
                    <a:noFill/>
                    <a:ln>
                      <a:noFill/>
                    </a:ln>
                  </pic:spPr>
                </pic:pic>
              </a:graphicData>
            </a:graphic>
          </wp:inline>
        </w:drawing>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i/>
          <w:iCs/>
          <w:color w:val="333333"/>
          <w:sz w:val="18"/>
          <w:szCs w:val="18"/>
          <w:lang w:eastAsia="pt-BR"/>
        </w:rPr>
        <w:t xml:space="preserve">Figura 2 – Transistor </w:t>
      </w:r>
      <w:proofErr w:type="spellStart"/>
      <w:r w:rsidRPr="001947B7">
        <w:rPr>
          <w:rFonts w:ascii="Arial" w:eastAsia="Times New Roman" w:hAnsi="Arial" w:cs="Arial"/>
          <w:i/>
          <w:iCs/>
          <w:color w:val="333333"/>
          <w:sz w:val="18"/>
          <w:szCs w:val="18"/>
          <w:lang w:eastAsia="pt-BR"/>
        </w:rPr>
        <w:t>Darlington</w:t>
      </w:r>
      <w:proofErr w:type="spellEnd"/>
      <w:r w:rsidRPr="001947B7">
        <w:rPr>
          <w:rFonts w:ascii="Arial" w:eastAsia="Times New Roman" w:hAnsi="Arial" w:cs="Arial"/>
          <w:i/>
          <w:iCs/>
          <w:color w:val="333333"/>
          <w:sz w:val="18"/>
          <w:szCs w:val="18"/>
          <w:lang w:eastAsia="pt-BR"/>
        </w:rPr>
        <w:t xml:space="preserve"> NPN.</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Observe a existência de resistores internos de polarização. Esses transistores, conforme sua capacidade de dissipação podem ser encontrados em três invólucros diferentes que são mostrados na figura 3.</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noProof/>
          <w:color w:val="333333"/>
          <w:sz w:val="18"/>
          <w:szCs w:val="18"/>
          <w:lang w:eastAsia="pt-BR"/>
        </w:rPr>
        <w:drawing>
          <wp:inline distT="0" distB="0" distL="0" distR="0" wp14:anchorId="343E80D5" wp14:editId="6C1263FD">
            <wp:extent cx="3619500" cy="1371600"/>
            <wp:effectExtent l="0" t="0" r="0" b="0"/>
            <wp:docPr id="4" name="Imagem 4" descr="http://www.newtoncbraga.com.br/images/stories/artigos2/art0086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wtoncbraga.com.br/images/stories/artigos2/art0086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371600"/>
                    </a:xfrm>
                    <a:prstGeom prst="rect">
                      <a:avLst/>
                    </a:prstGeom>
                    <a:noFill/>
                    <a:ln>
                      <a:noFill/>
                    </a:ln>
                  </pic:spPr>
                </pic:pic>
              </a:graphicData>
            </a:graphic>
          </wp:inline>
        </w:drawing>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i/>
          <w:iCs/>
          <w:color w:val="333333"/>
          <w:sz w:val="18"/>
          <w:szCs w:val="18"/>
          <w:lang w:eastAsia="pt-BR"/>
        </w:rPr>
        <w:lastRenderedPageBreak/>
        <w:t>Figura 3 – Invólucros para transistores de potência.</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xml:space="preserve">Evidentemente, pela sua alta dissipação, esses invólucros também possuem recursos para sua montagem num radiador de calor. Para os transistores </w:t>
      </w:r>
      <w:proofErr w:type="spellStart"/>
      <w:r w:rsidRPr="001947B7">
        <w:rPr>
          <w:rFonts w:ascii="Arial" w:eastAsia="Times New Roman" w:hAnsi="Arial" w:cs="Arial"/>
          <w:color w:val="333333"/>
          <w:sz w:val="18"/>
          <w:szCs w:val="18"/>
          <w:lang w:eastAsia="pt-BR"/>
        </w:rPr>
        <w:t>Darlington</w:t>
      </w:r>
      <w:proofErr w:type="spellEnd"/>
      <w:r w:rsidRPr="001947B7">
        <w:rPr>
          <w:rFonts w:ascii="Arial" w:eastAsia="Times New Roman" w:hAnsi="Arial" w:cs="Arial"/>
          <w:color w:val="333333"/>
          <w:sz w:val="18"/>
          <w:szCs w:val="18"/>
          <w:lang w:eastAsia="pt-BR"/>
        </w:rPr>
        <w:t xml:space="preserve"> da série TIP, em lugar de sufixos, temos uma </w:t>
      </w:r>
      <w:proofErr w:type="spellStart"/>
      <w:r w:rsidRPr="001947B7">
        <w:rPr>
          <w:rFonts w:ascii="Arial" w:eastAsia="Times New Roman" w:hAnsi="Arial" w:cs="Arial"/>
          <w:color w:val="333333"/>
          <w:sz w:val="18"/>
          <w:szCs w:val="18"/>
          <w:lang w:eastAsia="pt-BR"/>
        </w:rPr>
        <w:t>seqüência</w:t>
      </w:r>
      <w:proofErr w:type="spellEnd"/>
      <w:r w:rsidRPr="001947B7">
        <w:rPr>
          <w:rFonts w:ascii="Arial" w:eastAsia="Times New Roman" w:hAnsi="Arial" w:cs="Arial"/>
          <w:color w:val="333333"/>
          <w:sz w:val="18"/>
          <w:szCs w:val="18"/>
          <w:lang w:eastAsia="pt-BR"/>
        </w:rPr>
        <w:t xml:space="preserve"> de números a partir do tipo básico indicando a tensão máxima entre coletor e emissor.</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Assim, os NPN começam de “0” e vão até “2” com a seguinte graduação de tensões:</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0 – 60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 – 80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 – 100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Por exemplo, o TIP110 é para 60 V, o TIP111 é para 80 V e o TIP112 é para 100 V. Para os PNP, a numeração começa no 5 e vai até o 7, com a seguinte graduação de tensão conforme o número final:</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 – 60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 – 80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7 – 100 V</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xml:space="preserve">Assim, temos o TP115 para60 V, TIP116 para 80 V e TIP117 para 100 V, todos PNP. As </w:t>
      </w:r>
      <w:proofErr w:type="spellStart"/>
      <w:r w:rsidRPr="001947B7">
        <w:rPr>
          <w:rFonts w:ascii="Arial" w:eastAsia="Times New Roman" w:hAnsi="Arial" w:cs="Arial"/>
          <w:color w:val="333333"/>
          <w:sz w:val="18"/>
          <w:szCs w:val="18"/>
          <w:lang w:eastAsia="pt-BR"/>
        </w:rPr>
        <w:t>freqüências</w:t>
      </w:r>
      <w:proofErr w:type="spellEnd"/>
      <w:r w:rsidRPr="001947B7">
        <w:rPr>
          <w:rFonts w:ascii="Arial" w:eastAsia="Times New Roman" w:hAnsi="Arial" w:cs="Arial"/>
          <w:color w:val="333333"/>
          <w:sz w:val="18"/>
          <w:szCs w:val="18"/>
          <w:lang w:eastAsia="pt-BR"/>
        </w:rPr>
        <w:t xml:space="preserve"> de transição desses componentes são sempre muito baixas, menos de 1 MHz, o que limita suas aplicações praticamente a controles de potência e circuitos de fontes lineares ou amplificadores de áudio. Damos a seguir a tabela com as características dos tipos principais desta série:</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Darlington</w:t>
      </w:r>
      <w:proofErr w:type="spellEnd"/>
      <w:r w:rsidRPr="001947B7">
        <w:rPr>
          <w:rFonts w:ascii="Arial" w:eastAsia="Times New Roman" w:hAnsi="Arial" w:cs="Arial"/>
          <w:b/>
          <w:bCs/>
          <w:color w:val="333333"/>
          <w:sz w:val="18"/>
          <w:szCs w:val="18"/>
          <w:lang w:eastAsia="pt-BR"/>
        </w:rPr>
        <w:t xml:space="preserve"> NPN</w:t>
      </w:r>
    </w:p>
    <w:tbl>
      <w:tblPr>
        <w:tblW w:w="4750" w:type="pct"/>
        <w:tblBorders>
          <w:top w:val="outset" w:sz="6" w:space="0" w:color="auto"/>
          <w:left w:val="outset" w:sz="6" w:space="0" w:color="auto"/>
          <w:bottom w:val="outset" w:sz="6" w:space="0" w:color="auto"/>
          <w:right w:val="outset" w:sz="6" w:space="0" w:color="auto"/>
        </w:tblBorders>
        <w:shd w:val="clear" w:color="auto" w:fill="DFE1D6"/>
        <w:tblCellMar>
          <w:top w:w="15" w:type="dxa"/>
          <w:left w:w="15" w:type="dxa"/>
          <w:bottom w:w="15" w:type="dxa"/>
          <w:right w:w="15" w:type="dxa"/>
        </w:tblCellMar>
        <w:tblLook w:val="04A0" w:firstRow="1" w:lastRow="0" w:firstColumn="1" w:lastColumn="0" w:noHBand="0" w:noVBand="1"/>
      </w:tblPr>
      <w:tblGrid>
        <w:gridCol w:w="1323"/>
        <w:gridCol w:w="1388"/>
        <w:gridCol w:w="2190"/>
        <w:gridCol w:w="1863"/>
        <w:gridCol w:w="1300"/>
      </w:tblGrid>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Tipo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b/>
                <w:bCs/>
                <w:color w:val="333333"/>
                <w:sz w:val="18"/>
                <w:szCs w:val="18"/>
                <w:lang w:eastAsia="pt-BR"/>
              </w:rPr>
              <w:t xml:space="preserve"> (V)</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Ic</w:t>
            </w:r>
            <w:proofErr w:type="spellEnd"/>
            <w:r w:rsidRPr="001947B7">
              <w:rPr>
                <w:rFonts w:ascii="Arial" w:eastAsia="Times New Roman" w:hAnsi="Arial" w:cs="Arial"/>
                <w:b/>
                <w:bCs/>
                <w:color w:val="333333"/>
                <w:sz w:val="18"/>
                <w:szCs w:val="18"/>
                <w:lang w:eastAsia="pt-BR"/>
              </w:rPr>
              <w:t xml:space="preserve"> (</w:t>
            </w:r>
            <w:proofErr w:type="spellStart"/>
            <w:r w:rsidRPr="001947B7">
              <w:rPr>
                <w:rFonts w:ascii="Arial" w:eastAsia="Times New Roman" w:hAnsi="Arial" w:cs="Arial"/>
                <w:b/>
                <w:bCs/>
                <w:color w:val="333333"/>
                <w:sz w:val="18"/>
                <w:szCs w:val="18"/>
                <w:lang w:eastAsia="pt-BR"/>
              </w:rPr>
              <w:t>max</w:t>
            </w:r>
            <w:proofErr w:type="spellEnd"/>
            <w:r w:rsidRPr="001947B7">
              <w:rPr>
                <w:rFonts w:ascii="Arial" w:eastAsia="Times New Roman" w:hAnsi="Arial" w:cs="Arial"/>
                <w:b/>
                <w:bCs/>
                <w:color w:val="333333"/>
                <w:sz w:val="18"/>
                <w:szCs w:val="18"/>
                <w:lang w:eastAsia="pt-BR"/>
              </w:rPr>
              <w:t>) (A)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hFE</w:t>
            </w:r>
            <w:proofErr w:type="spellEnd"/>
            <w:r w:rsidRPr="001947B7">
              <w:rPr>
                <w:rFonts w:ascii="Arial" w:eastAsia="Times New Roman" w:hAnsi="Arial" w:cs="Arial"/>
                <w:b/>
                <w:bCs/>
                <w:color w:val="333333"/>
                <w:sz w:val="18"/>
                <w:szCs w:val="18"/>
                <w:lang w:eastAsia="pt-BR"/>
              </w:rPr>
              <w:t xml:space="preserve"> (min)</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Pd</w:t>
            </w:r>
            <w:proofErr w:type="spellEnd"/>
            <w:r w:rsidRPr="001947B7">
              <w:rPr>
                <w:rFonts w:ascii="Arial" w:eastAsia="Times New Roman" w:hAnsi="Arial" w:cs="Arial"/>
                <w:b/>
                <w:bCs/>
                <w:color w:val="333333"/>
                <w:sz w:val="18"/>
                <w:szCs w:val="18"/>
                <w:lang w:eastAsia="pt-BR"/>
              </w:rPr>
              <w:t xml:space="preserve"> (W)</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TIP120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TIP121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TIP122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TIP141</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bl>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PNP</w:t>
      </w:r>
    </w:p>
    <w:tbl>
      <w:tblPr>
        <w:tblW w:w="4750" w:type="pct"/>
        <w:tblBorders>
          <w:top w:val="outset" w:sz="6" w:space="0" w:color="auto"/>
          <w:left w:val="outset" w:sz="6" w:space="0" w:color="auto"/>
          <w:bottom w:val="outset" w:sz="6" w:space="0" w:color="auto"/>
          <w:right w:val="outset" w:sz="6" w:space="0" w:color="auto"/>
        </w:tblBorders>
        <w:shd w:val="clear" w:color="auto" w:fill="DFE1D6"/>
        <w:tblCellMar>
          <w:top w:w="15" w:type="dxa"/>
          <w:left w:w="15" w:type="dxa"/>
          <w:bottom w:w="15" w:type="dxa"/>
          <w:right w:w="15" w:type="dxa"/>
        </w:tblCellMar>
        <w:tblLook w:val="04A0" w:firstRow="1" w:lastRow="0" w:firstColumn="1" w:lastColumn="0" w:noHBand="0" w:noVBand="1"/>
      </w:tblPr>
      <w:tblGrid>
        <w:gridCol w:w="1323"/>
        <w:gridCol w:w="1388"/>
        <w:gridCol w:w="2190"/>
        <w:gridCol w:w="1863"/>
        <w:gridCol w:w="1300"/>
      </w:tblGrid>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Tipo</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Vce</w:t>
            </w:r>
            <w:proofErr w:type="spellEnd"/>
            <w:r w:rsidRPr="001947B7">
              <w:rPr>
                <w:rFonts w:ascii="Arial" w:eastAsia="Times New Roman" w:hAnsi="Arial" w:cs="Arial"/>
                <w:b/>
                <w:bCs/>
                <w:color w:val="333333"/>
                <w:sz w:val="18"/>
                <w:szCs w:val="18"/>
                <w:lang w:eastAsia="pt-BR"/>
              </w:rPr>
              <w:t xml:space="preserve"> (V)</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Ic</w:t>
            </w:r>
            <w:proofErr w:type="spellEnd"/>
            <w:r w:rsidRPr="001947B7">
              <w:rPr>
                <w:rFonts w:ascii="Arial" w:eastAsia="Times New Roman" w:hAnsi="Arial" w:cs="Arial"/>
                <w:b/>
                <w:bCs/>
                <w:color w:val="333333"/>
                <w:sz w:val="18"/>
                <w:szCs w:val="18"/>
                <w:lang w:eastAsia="pt-BR"/>
              </w:rPr>
              <w:t xml:space="preserve"> (</w:t>
            </w:r>
            <w:proofErr w:type="spellStart"/>
            <w:r w:rsidRPr="001947B7">
              <w:rPr>
                <w:rFonts w:ascii="Arial" w:eastAsia="Times New Roman" w:hAnsi="Arial" w:cs="Arial"/>
                <w:b/>
                <w:bCs/>
                <w:color w:val="333333"/>
                <w:sz w:val="18"/>
                <w:szCs w:val="18"/>
                <w:lang w:eastAsia="pt-BR"/>
              </w:rPr>
              <w:t>max</w:t>
            </w:r>
            <w:proofErr w:type="spellEnd"/>
            <w:r w:rsidRPr="001947B7">
              <w:rPr>
                <w:rFonts w:ascii="Arial" w:eastAsia="Times New Roman" w:hAnsi="Arial" w:cs="Arial"/>
                <w:b/>
                <w:bCs/>
                <w:color w:val="333333"/>
                <w:sz w:val="18"/>
                <w:szCs w:val="18"/>
                <w:lang w:eastAsia="pt-BR"/>
              </w:rPr>
              <w:t>) (A)</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hFE</w:t>
            </w:r>
            <w:proofErr w:type="spellEnd"/>
            <w:r w:rsidRPr="001947B7">
              <w:rPr>
                <w:rFonts w:ascii="Arial" w:eastAsia="Times New Roman" w:hAnsi="Arial" w:cs="Arial"/>
                <w:b/>
                <w:bCs/>
                <w:color w:val="333333"/>
                <w:sz w:val="18"/>
                <w:szCs w:val="18"/>
                <w:lang w:eastAsia="pt-BR"/>
              </w:rPr>
              <w:t xml:space="preserve"> (min)</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proofErr w:type="spellStart"/>
            <w:r w:rsidRPr="001947B7">
              <w:rPr>
                <w:rFonts w:ascii="Arial" w:eastAsia="Times New Roman" w:hAnsi="Arial" w:cs="Arial"/>
                <w:b/>
                <w:bCs/>
                <w:color w:val="333333"/>
                <w:sz w:val="18"/>
                <w:szCs w:val="18"/>
                <w:lang w:eastAsia="pt-BR"/>
              </w:rPr>
              <w:t>Pd</w:t>
            </w:r>
            <w:proofErr w:type="spellEnd"/>
            <w:r w:rsidRPr="001947B7">
              <w:rPr>
                <w:rFonts w:ascii="Arial" w:eastAsia="Times New Roman" w:hAnsi="Arial" w:cs="Arial"/>
                <w:b/>
                <w:bCs/>
                <w:color w:val="333333"/>
                <w:sz w:val="18"/>
                <w:szCs w:val="18"/>
                <w:lang w:eastAsia="pt-BR"/>
              </w:rPr>
              <w:t xml:space="preserve"> (W)</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TIP117</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2</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50</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TIP125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lastRenderedPageBreak/>
              <w:t>TIP126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TIP127</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TIP145</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60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TIP146</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80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r w:rsidR="001947B7" w:rsidRPr="001947B7" w:rsidTr="001947B7">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TIP147</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1000</w:t>
            </w:r>
          </w:p>
        </w:tc>
        <w:tc>
          <w:tcPr>
            <w:tcW w:w="0" w:type="auto"/>
            <w:tcBorders>
              <w:top w:val="outset" w:sz="6" w:space="0" w:color="auto"/>
              <w:left w:val="outset" w:sz="6" w:space="0" w:color="auto"/>
              <w:bottom w:val="outset" w:sz="6" w:space="0" w:color="auto"/>
              <w:right w:val="outset" w:sz="6" w:space="0" w:color="auto"/>
            </w:tcBorders>
            <w:shd w:val="clear" w:color="auto" w:fill="DFE1D6"/>
            <w:vAlign w:val="center"/>
            <w:hideMark/>
          </w:tcPr>
          <w:p w:rsidR="001947B7" w:rsidRPr="001947B7" w:rsidRDefault="001947B7" w:rsidP="001947B7">
            <w:pPr>
              <w:spacing w:after="0" w:line="312" w:lineRule="atLeast"/>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125</w:t>
            </w:r>
          </w:p>
        </w:tc>
      </w:tr>
    </w:tbl>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b/>
          <w:bCs/>
          <w:color w:val="333333"/>
          <w:sz w:val="18"/>
          <w:szCs w:val="18"/>
          <w:lang w:eastAsia="pt-BR"/>
        </w:rPr>
        <w:t>Conclusão</w:t>
      </w:r>
    </w:p>
    <w:p w:rsidR="001947B7" w:rsidRPr="001947B7" w:rsidRDefault="001947B7" w:rsidP="001947B7">
      <w:pPr>
        <w:shd w:val="clear" w:color="auto" w:fill="DFE1D6"/>
        <w:spacing w:after="150" w:line="240" w:lineRule="auto"/>
        <w:rPr>
          <w:rFonts w:ascii="Arial" w:eastAsia="Times New Roman" w:hAnsi="Arial" w:cs="Arial"/>
          <w:color w:val="333333"/>
          <w:sz w:val="18"/>
          <w:szCs w:val="18"/>
          <w:lang w:eastAsia="pt-BR"/>
        </w:rPr>
      </w:pPr>
      <w:r w:rsidRPr="001947B7">
        <w:rPr>
          <w:rFonts w:ascii="Arial" w:eastAsia="Times New Roman" w:hAnsi="Arial" w:cs="Arial"/>
          <w:color w:val="333333"/>
          <w:sz w:val="18"/>
          <w:szCs w:val="18"/>
          <w:lang w:eastAsia="pt-BR"/>
        </w:rPr>
        <w:t xml:space="preserve">Nas aplicações de altas correntes sob regime de baixas </w:t>
      </w:r>
      <w:proofErr w:type="spellStart"/>
      <w:r w:rsidRPr="001947B7">
        <w:rPr>
          <w:rFonts w:ascii="Arial" w:eastAsia="Times New Roman" w:hAnsi="Arial" w:cs="Arial"/>
          <w:color w:val="333333"/>
          <w:sz w:val="18"/>
          <w:szCs w:val="18"/>
          <w:lang w:eastAsia="pt-BR"/>
        </w:rPr>
        <w:t>freqüências</w:t>
      </w:r>
      <w:proofErr w:type="spellEnd"/>
      <w:r w:rsidRPr="001947B7">
        <w:rPr>
          <w:rFonts w:ascii="Arial" w:eastAsia="Times New Roman" w:hAnsi="Arial" w:cs="Arial"/>
          <w:color w:val="333333"/>
          <w:sz w:val="18"/>
          <w:szCs w:val="18"/>
          <w:lang w:eastAsia="pt-BR"/>
        </w:rPr>
        <w:t xml:space="preserve"> e correntes contínuas esses transistores, pela sua facilidade de obtenção e baixo custo são os preferidos</w:t>
      </w:r>
    </w:p>
    <w:p w:rsidR="00505C5C" w:rsidRDefault="00D746DE">
      <w:hyperlink r:id="rId10" w:history="1">
        <w:r w:rsidR="001947B7" w:rsidRPr="0047246E">
          <w:rPr>
            <w:rStyle w:val="Hyperlink"/>
          </w:rPr>
          <w:t>http://www.newtoncbraga.com.br/index.php/como-funciona/721-transistores-da-serie-tip-art086</w:t>
        </w:r>
      </w:hyperlink>
    </w:p>
    <w:p w:rsidR="00D746DE" w:rsidRDefault="00D746DE" w:rsidP="00D746DE">
      <w:r>
        <w:t xml:space="preserve">      </w:t>
      </w:r>
      <w:proofErr w:type="spellStart"/>
      <w:r>
        <w:t>if</w:t>
      </w:r>
      <w:proofErr w:type="spellEnd"/>
      <w:r>
        <w:t>(porta.f0==0 &amp;&amp; bomba=0)</w:t>
      </w:r>
    </w:p>
    <w:p w:rsidR="00D746DE" w:rsidRDefault="00D746DE" w:rsidP="00D746DE">
      <w:r>
        <w:t xml:space="preserve">      bomba=1;</w:t>
      </w:r>
    </w:p>
    <w:p w:rsidR="00D746DE" w:rsidRDefault="00D746DE" w:rsidP="00D746DE">
      <w:r>
        <w:t xml:space="preserve">      </w:t>
      </w:r>
      <w:proofErr w:type="spellStart"/>
      <w:r>
        <w:t>if</w:t>
      </w:r>
      <w:proofErr w:type="spellEnd"/>
      <w:r>
        <w:t>(porta.f0==0 &amp;&amp; bomba=1)</w:t>
      </w:r>
    </w:p>
    <w:p w:rsidR="00D746DE" w:rsidRDefault="00D746DE" w:rsidP="00D746DE">
      <w:r>
        <w:t xml:space="preserve">      bomba=0;</w:t>
      </w:r>
    </w:p>
    <w:p w:rsidR="00D746DE" w:rsidRDefault="00D746DE" w:rsidP="00D746DE">
      <w:r>
        <w:t xml:space="preserve">      </w:t>
      </w:r>
      <w:proofErr w:type="spellStart"/>
      <w:r>
        <w:t>if</w:t>
      </w:r>
      <w:proofErr w:type="spellEnd"/>
      <w:r>
        <w:t>(bomba=0)</w:t>
      </w:r>
    </w:p>
    <w:p w:rsidR="00D746DE" w:rsidRDefault="00D746DE" w:rsidP="00D746DE">
      <w:r>
        <w:t xml:space="preserve">      {</w:t>
      </w:r>
    </w:p>
    <w:p w:rsidR="00D746DE" w:rsidRDefault="00D746DE" w:rsidP="00D746DE">
      <w:r>
        <w:t xml:space="preserve">        porte.f0=0;</w:t>
      </w:r>
    </w:p>
    <w:p w:rsidR="00D746DE" w:rsidRDefault="00D746DE" w:rsidP="00D746DE">
      <w:r>
        <w:t xml:space="preserve">        lcd8_cmd(</w:t>
      </w:r>
      <w:proofErr w:type="spellStart"/>
      <w:r>
        <w:t>lcd_clear</w:t>
      </w:r>
      <w:proofErr w:type="spellEnd"/>
      <w:r>
        <w:t>);</w:t>
      </w:r>
    </w:p>
    <w:p w:rsidR="00D746DE" w:rsidRDefault="00D746DE" w:rsidP="00D746DE">
      <w:r>
        <w:t xml:space="preserve">        lcd8_out(1,1,"Bomba Desligada");</w:t>
      </w:r>
    </w:p>
    <w:p w:rsidR="00D746DE" w:rsidRDefault="00D746DE" w:rsidP="00D746DE">
      <w:r>
        <w:t xml:space="preserve">      }</w:t>
      </w:r>
    </w:p>
    <w:p w:rsidR="00D746DE" w:rsidRDefault="00D746DE" w:rsidP="00D746DE">
      <w:r>
        <w:t xml:space="preserve">      </w:t>
      </w:r>
      <w:proofErr w:type="spellStart"/>
      <w:r>
        <w:t>if</w:t>
      </w:r>
      <w:proofErr w:type="spellEnd"/>
      <w:r>
        <w:t>(bomba=1)</w:t>
      </w:r>
    </w:p>
    <w:p w:rsidR="00D746DE" w:rsidRDefault="00D746DE" w:rsidP="00D746DE">
      <w:r>
        <w:t xml:space="preserve">      {</w:t>
      </w:r>
    </w:p>
    <w:p w:rsidR="00D746DE" w:rsidRDefault="00D746DE" w:rsidP="00D746DE">
      <w:r>
        <w:t xml:space="preserve">        porte.f0=1;</w:t>
      </w:r>
    </w:p>
    <w:p w:rsidR="00D746DE" w:rsidRDefault="00D746DE" w:rsidP="00D746DE">
      <w:r>
        <w:t xml:space="preserve">        lcd8_cmd(</w:t>
      </w:r>
      <w:proofErr w:type="spellStart"/>
      <w:r>
        <w:t>lcd_clear</w:t>
      </w:r>
      <w:proofErr w:type="spellEnd"/>
      <w:r>
        <w:t>);</w:t>
      </w:r>
    </w:p>
    <w:p w:rsidR="00D746DE" w:rsidRDefault="00D746DE" w:rsidP="00D746DE">
      <w:r>
        <w:t xml:space="preserve">        lcd8_out(3,1,"Bomba Ligada");</w:t>
      </w:r>
    </w:p>
    <w:p w:rsidR="00D746DE" w:rsidRDefault="00D746DE" w:rsidP="00D746DE">
      <w:r>
        <w:t xml:space="preserve">      }</w:t>
      </w:r>
    </w:p>
    <w:p w:rsidR="00D746DE" w:rsidRDefault="00D746DE" w:rsidP="00D746DE">
      <w:r>
        <w:t xml:space="preserve">      </w:t>
      </w:r>
    </w:p>
    <w:p w:rsidR="00D746DE" w:rsidRDefault="00D746DE" w:rsidP="00D746DE">
      <w:r>
        <w:t xml:space="preserve">      </w:t>
      </w:r>
    </w:p>
    <w:p w:rsidR="00D746DE" w:rsidRDefault="00D746DE" w:rsidP="00D746DE">
      <w:r>
        <w:t xml:space="preserve">      </w:t>
      </w:r>
      <w:proofErr w:type="spellStart"/>
      <w:r>
        <w:t>if</w:t>
      </w:r>
      <w:proofErr w:type="spellEnd"/>
      <w:r>
        <w:t>(porta.f1==0 &amp;&amp; ferramenta=0)</w:t>
      </w:r>
    </w:p>
    <w:p w:rsidR="00D746DE" w:rsidRDefault="00D746DE" w:rsidP="00D746DE">
      <w:r>
        <w:t xml:space="preserve">      ferramenta=1;</w:t>
      </w:r>
    </w:p>
    <w:p w:rsidR="00D746DE" w:rsidRDefault="00D746DE" w:rsidP="00D746DE">
      <w:r>
        <w:t xml:space="preserve">      </w:t>
      </w:r>
      <w:proofErr w:type="spellStart"/>
      <w:r>
        <w:t>if</w:t>
      </w:r>
      <w:proofErr w:type="spellEnd"/>
      <w:r>
        <w:t>(porta.f1==0 &amp;&amp; ferramenta=1)</w:t>
      </w:r>
    </w:p>
    <w:p w:rsidR="00D746DE" w:rsidRDefault="00D746DE" w:rsidP="00D746DE">
      <w:r>
        <w:t xml:space="preserve">      ferramenta=0;</w:t>
      </w:r>
    </w:p>
    <w:p w:rsidR="00D746DE" w:rsidRDefault="00D746DE" w:rsidP="00D746DE">
      <w:r>
        <w:t xml:space="preserve">      </w:t>
      </w:r>
      <w:proofErr w:type="spellStart"/>
      <w:r>
        <w:t>if</w:t>
      </w:r>
      <w:proofErr w:type="spellEnd"/>
      <w:r>
        <w:t>(ferramenta=0)</w:t>
      </w:r>
    </w:p>
    <w:p w:rsidR="00D746DE" w:rsidRDefault="00D746DE" w:rsidP="00D746DE">
      <w:r>
        <w:lastRenderedPageBreak/>
        <w:t xml:space="preserve">      {</w:t>
      </w:r>
    </w:p>
    <w:p w:rsidR="00D746DE" w:rsidRDefault="00D746DE" w:rsidP="00D746DE">
      <w:r>
        <w:t xml:space="preserve">        porte.f1=0;</w:t>
      </w:r>
    </w:p>
    <w:p w:rsidR="00D746DE" w:rsidRDefault="00D746DE" w:rsidP="00D746DE">
      <w:r>
        <w:t xml:space="preserve">        lcd8_cmd(</w:t>
      </w:r>
      <w:proofErr w:type="spellStart"/>
      <w:r>
        <w:t>lcd_clear</w:t>
      </w:r>
      <w:proofErr w:type="spellEnd"/>
      <w:r>
        <w:t>);</w:t>
      </w:r>
    </w:p>
    <w:p w:rsidR="00D746DE" w:rsidRDefault="00D746DE" w:rsidP="00D746DE">
      <w:r>
        <w:t xml:space="preserve">        lcd8_out(1,1,"Fresa Desligada");</w:t>
      </w:r>
    </w:p>
    <w:p w:rsidR="00D746DE" w:rsidRDefault="00D746DE" w:rsidP="00D746DE">
      <w:r>
        <w:t xml:space="preserve">      }</w:t>
      </w:r>
    </w:p>
    <w:p w:rsidR="00D746DE" w:rsidRDefault="00D746DE" w:rsidP="00D746DE">
      <w:r>
        <w:t xml:space="preserve">      </w:t>
      </w:r>
      <w:proofErr w:type="spellStart"/>
      <w:r>
        <w:t>if</w:t>
      </w:r>
      <w:proofErr w:type="spellEnd"/>
      <w:r>
        <w:t>(ferramenta=1)</w:t>
      </w:r>
    </w:p>
    <w:p w:rsidR="00D746DE" w:rsidRDefault="00D746DE" w:rsidP="00D746DE">
      <w:r>
        <w:t xml:space="preserve">      {</w:t>
      </w:r>
    </w:p>
    <w:p w:rsidR="00D746DE" w:rsidRDefault="00D746DE" w:rsidP="00D746DE">
      <w:r>
        <w:t xml:space="preserve">        porte.f1=1;</w:t>
      </w:r>
    </w:p>
    <w:p w:rsidR="00D746DE" w:rsidRDefault="00D746DE" w:rsidP="00D746DE">
      <w:r>
        <w:t xml:space="preserve">        lcd8_cmd(</w:t>
      </w:r>
      <w:proofErr w:type="spellStart"/>
      <w:r>
        <w:t>lcd_clear</w:t>
      </w:r>
      <w:proofErr w:type="spellEnd"/>
      <w:r>
        <w:t>);</w:t>
      </w:r>
    </w:p>
    <w:p w:rsidR="00D746DE" w:rsidRDefault="00D746DE" w:rsidP="00D746DE">
      <w:r>
        <w:t xml:space="preserve">        lcd8_out(1,3,"Fresa Ligada");</w:t>
      </w:r>
    </w:p>
    <w:p w:rsidR="00D746DE" w:rsidRDefault="00D746DE" w:rsidP="00D746DE">
      <w:r>
        <w:t xml:space="preserve">      }</w:t>
      </w:r>
    </w:p>
    <w:p w:rsidR="00D746DE" w:rsidRDefault="00D746DE" w:rsidP="00D746DE">
      <w:r>
        <w:t xml:space="preserve">      </w:t>
      </w:r>
    </w:p>
    <w:p w:rsidR="00D746DE" w:rsidRDefault="00D746DE" w:rsidP="00D746DE">
      <w:r>
        <w:t xml:space="preserve">      </w:t>
      </w:r>
    </w:p>
    <w:p w:rsidR="00D746DE" w:rsidRDefault="00D746DE" w:rsidP="00D746DE">
      <w:r>
        <w:t xml:space="preserve">      </w:t>
      </w:r>
      <w:proofErr w:type="spellStart"/>
      <w:r>
        <w:t>if</w:t>
      </w:r>
      <w:proofErr w:type="spellEnd"/>
      <w:r>
        <w:t>(porta.f2==0)</w:t>
      </w:r>
    </w:p>
    <w:p w:rsidR="00D746DE" w:rsidRDefault="00D746DE" w:rsidP="00D746DE">
      <w:r>
        <w:t xml:space="preserve">      porte.f2=0;                          //desabilita o HOLD do </w:t>
      </w:r>
      <w:proofErr w:type="spellStart"/>
      <w:r>
        <w:t>Arduino</w:t>
      </w:r>
      <w:proofErr w:type="spellEnd"/>
      <w:r>
        <w:t xml:space="preserve"> da CNC</w:t>
      </w:r>
    </w:p>
    <w:p w:rsidR="00D746DE" w:rsidRDefault="00D746DE" w:rsidP="00D746DE">
      <w:r>
        <w:t xml:space="preserve">      </w:t>
      </w:r>
      <w:proofErr w:type="spellStart"/>
      <w:r>
        <w:t>if</w:t>
      </w:r>
      <w:proofErr w:type="spellEnd"/>
      <w:r>
        <w:t>(porta.f2==1)</w:t>
      </w:r>
    </w:p>
    <w:p w:rsidR="00D746DE" w:rsidRDefault="00D746DE" w:rsidP="00D746DE">
      <w:r>
        <w:t xml:space="preserve">      {</w:t>
      </w:r>
    </w:p>
    <w:p w:rsidR="00D746DE" w:rsidRDefault="00D746DE" w:rsidP="00D746DE">
      <w:r>
        <w:t xml:space="preserve">         porte.f2=1;                       //Habilita o HOLD do </w:t>
      </w:r>
      <w:proofErr w:type="spellStart"/>
      <w:r>
        <w:t>Arduino</w:t>
      </w:r>
      <w:proofErr w:type="spellEnd"/>
      <w:r>
        <w:t xml:space="preserve"> da CNC e </w:t>
      </w:r>
      <w:proofErr w:type="spellStart"/>
      <w:r>
        <w:t>pára</w:t>
      </w:r>
      <w:proofErr w:type="spellEnd"/>
      <w:r>
        <w:t xml:space="preserve"> a máquina</w:t>
      </w:r>
    </w:p>
    <w:p w:rsidR="00D746DE" w:rsidRDefault="00D746DE" w:rsidP="00D746DE">
      <w:r>
        <w:t xml:space="preserve">         lcd8_cmd(</w:t>
      </w:r>
      <w:proofErr w:type="spellStart"/>
      <w:r>
        <w:t>lcd_clear</w:t>
      </w:r>
      <w:proofErr w:type="spellEnd"/>
      <w:r>
        <w:t>);</w:t>
      </w:r>
    </w:p>
    <w:p w:rsidR="00D746DE" w:rsidRDefault="00D746DE" w:rsidP="00D746DE">
      <w:r>
        <w:t xml:space="preserve">         lcd8_out(1,1,"Feche a Porta");</w:t>
      </w:r>
    </w:p>
    <w:p w:rsidR="00D746DE" w:rsidRDefault="00D746DE" w:rsidP="00D746DE">
      <w:r>
        <w:t xml:space="preserve">         lcd8_out(1,1,"para Iniciar");</w:t>
      </w:r>
    </w:p>
    <w:p w:rsidR="00D746DE" w:rsidRDefault="00D746DE" w:rsidP="00D746DE">
      <w:r>
        <w:t xml:space="preserve">      }</w:t>
      </w:r>
    </w:p>
    <w:p w:rsidR="001947B7" w:rsidRDefault="00D746DE" w:rsidP="00D746DE">
      <w:r>
        <w:t xml:space="preserve">      </w:t>
      </w:r>
      <w:bookmarkStart w:id="0" w:name="_GoBack"/>
      <w:bookmarkEnd w:id="0"/>
    </w:p>
    <w:sectPr w:rsidR="001947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60219"/>
    <w:multiLevelType w:val="multilevel"/>
    <w:tmpl w:val="701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91"/>
    <w:rsid w:val="001947B7"/>
    <w:rsid w:val="00505C5C"/>
    <w:rsid w:val="00A84591"/>
    <w:rsid w:val="00D74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4CF58-6CE7-4841-8B83-5448F24A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94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newtoncbraga.com.br/index.php/como-funciona/721-transistores-da-serie-tip-art086?tmpl=component&amp;print=1&amp;page=" TargetMode="External"/><Relationship Id="rId10" Type="http://schemas.openxmlformats.org/officeDocument/2006/relationships/hyperlink" Target="http://www.newtoncbraga.com.br/index.php/como-funciona/721-transistores-da-serie-tip-art086"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1159</Words>
  <Characters>6261</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BERGAMINI</dc:creator>
  <cp:keywords/>
  <dc:description/>
  <cp:lastModifiedBy>FLÁVIO BERGAMINI</cp:lastModifiedBy>
  <cp:revision>3</cp:revision>
  <dcterms:created xsi:type="dcterms:W3CDTF">2017-02-05T22:02:00Z</dcterms:created>
  <dcterms:modified xsi:type="dcterms:W3CDTF">2017-02-11T17:44:00Z</dcterms:modified>
</cp:coreProperties>
</file>