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B2" w:rsidRPr="00F96E7B" w:rsidRDefault="00F96E7B" w:rsidP="00DE299E">
      <w:pPr>
        <w:pStyle w:val="Heading1"/>
        <w:jc w:val="left"/>
      </w:pPr>
      <w:r w:rsidRPr="00F96E7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14605</wp:posOffset>
            </wp:positionV>
            <wp:extent cx="1188720" cy="12611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SC_vertical_marca2015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7B">
        <w:t>Instituto Federal de Educação, Ciência e Tecnologia de Santa Catarina – Câmpus Florianópolis</w:t>
      </w:r>
    </w:p>
    <w:p w:rsidR="00F96E7B" w:rsidRPr="00F96E7B" w:rsidRDefault="00F96E7B" w:rsidP="00DE299E">
      <w:pPr>
        <w:pStyle w:val="Heading1"/>
        <w:jc w:val="left"/>
      </w:pPr>
      <w:r w:rsidRPr="00F96E7B">
        <w:t>Departamento Acadêmico de Eletrônica</w:t>
      </w:r>
    </w:p>
    <w:p w:rsidR="00F96E7B" w:rsidRPr="00F96E7B" w:rsidRDefault="00F96E7B" w:rsidP="00DE299E">
      <w:pPr>
        <w:pStyle w:val="Heading1"/>
        <w:jc w:val="left"/>
      </w:pPr>
      <w:r w:rsidRPr="00F96E7B">
        <w:t>Curso de Engenharia Eletrônica</w:t>
      </w:r>
    </w:p>
    <w:p w:rsidR="00F96E7B" w:rsidRPr="00F96E7B" w:rsidRDefault="00F96E7B" w:rsidP="00DE299E">
      <w:pPr>
        <w:pStyle w:val="Heading1"/>
        <w:jc w:val="left"/>
      </w:pPr>
      <w:r w:rsidRPr="00F96E7B">
        <w:t>TCC – Relatório de atividade 1</w:t>
      </w:r>
    </w:p>
    <w:p w:rsidR="00F96E7B" w:rsidRDefault="00F96E7B" w:rsidP="00DE299E">
      <w:pPr>
        <w:pStyle w:val="Heading1"/>
        <w:jc w:val="left"/>
      </w:pPr>
      <w:r>
        <w:t>Prof: Flabio A. B. Batista</w:t>
      </w:r>
    </w:p>
    <w:p w:rsidR="00F96E7B" w:rsidRDefault="00F96E7B" w:rsidP="00DE299E">
      <w:pPr>
        <w:pStyle w:val="Heading1"/>
        <w:jc w:val="left"/>
      </w:pPr>
      <w:r>
        <w:t>Aluno: Flavio de Faveri</w:t>
      </w:r>
    </w:p>
    <w:p w:rsidR="00DE299E" w:rsidRPr="00DE299E" w:rsidRDefault="00DE299E" w:rsidP="00DE299E"/>
    <w:p w:rsidR="00DE299E" w:rsidRDefault="00DE299E" w:rsidP="00DE299E">
      <w:pPr>
        <w:pStyle w:val="Heading2"/>
      </w:pPr>
      <w:r>
        <w:t>Projeto de C</w:t>
      </w:r>
      <w:r w:rsidR="00556C02">
        <w:t>ontrole para Conversor Buck através de m</w:t>
      </w:r>
      <w:r w:rsidR="001D4AC7">
        <w:t>e</w:t>
      </w:r>
      <w:r w:rsidR="00556C02">
        <w:t>todologia de Servossistemas</w:t>
      </w:r>
    </w:p>
    <w:p w:rsidR="00DE299E" w:rsidRDefault="00DE299E" w:rsidP="00DE299E">
      <w:r>
        <w:t xml:space="preserve">Objetivo: </w:t>
      </w:r>
      <w:r w:rsidR="00556C02">
        <w:t>Aplicar o modelo linearizado de um conversor Buck</w:t>
      </w:r>
      <w:r>
        <w:t xml:space="preserve"> em um projeto de controle com metodologia de servosistemas.</w:t>
      </w:r>
    </w:p>
    <w:p w:rsidR="00DE299E" w:rsidRDefault="00DE299E" w:rsidP="00DE299E"/>
    <w:p w:rsidR="00B21A54" w:rsidRDefault="00556C02" w:rsidP="00B21A54">
      <w:r>
        <w:t>Após o trabalho de modelagem do conversor Buck por representação em espaços de estados, obtêm-se as matrizes represetando o sistema linearizado, conforme mostrado em</w:t>
      </w:r>
      <w:r w:rsidR="0060403D">
        <w:t xml:space="preserve"> (1).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556C02" w:rsidTr="00E24A62">
        <w:tc>
          <w:tcPr>
            <w:tcW w:w="7650" w:type="dxa"/>
          </w:tcPr>
          <w:p w:rsidR="00556C02" w:rsidRDefault="001D4AC7" w:rsidP="00E24A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-2,29e3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2,44e5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-2,14e4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8,45e4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44" w:type="dxa"/>
          </w:tcPr>
          <w:p w:rsidR="00556C02" w:rsidRDefault="00556C02" w:rsidP="00E24A62">
            <w:pPr>
              <w:ind w:firstLine="0"/>
            </w:pPr>
            <w:r>
              <w:t>(1)</w:t>
            </w:r>
          </w:p>
        </w:tc>
      </w:tr>
    </w:tbl>
    <w:p w:rsidR="00436BDF" w:rsidRDefault="00556C02" w:rsidP="00B21A54">
      <w:r>
        <w:t>Com</w:t>
      </w:r>
      <w:r w:rsidR="00436BDF">
        <w:t xml:space="preserve"> a modelagem completa, pode-se </w:t>
      </w:r>
      <w:r w:rsidR="00BD764F">
        <w:t xml:space="preserve">então </w:t>
      </w:r>
      <w:r w:rsidR="00436BDF">
        <w:t>levar o modelo para execução do projeto do controlador. O conversor alvo deste trabalho foi projetado de modo a se obter os seguintes parâmetros:</w:t>
      </w:r>
    </w:p>
    <w:p w:rsidR="00436BDF" w:rsidRDefault="00436BDF" w:rsidP="00436BDF">
      <w:pPr>
        <w:pStyle w:val="ListParagraph"/>
        <w:numPr>
          <w:ilvl w:val="0"/>
          <w:numId w:val="3"/>
        </w:numPr>
      </w:pPr>
      <w:r>
        <w:t>Vin = 36,95 V;</w:t>
      </w:r>
    </w:p>
    <w:p w:rsidR="00436BDF" w:rsidRDefault="00436BDF" w:rsidP="00436BDF">
      <w:pPr>
        <w:pStyle w:val="ListParagraph"/>
        <w:numPr>
          <w:ilvl w:val="0"/>
          <w:numId w:val="3"/>
        </w:numPr>
      </w:pPr>
      <w:r>
        <w:t>Vout = 20 V;</w:t>
      </w:r>
    </w:p>
    <w:p w:rsidR="00436BDF" w:rsidRDefault="00436BDF" w:rsidP="00436BDF">
      <w:pPr>
        <w:pStyle w:val="ListParagraph"/>
        <w:numPr>
          <w:ilvl w:val="0"/>
          <w:numId w:val="3"/>
        </w:numPr>
      </w:pPr>
      <w:r>
        <w:t>Lo = 43</w:t>
      </w:r>
      <w:r w:rsidR="00556C02">
        <w:t>7</w:t>
      </w:r>
      <w:r w:rsidR="00BD764F">
        <w:t xml:space="preserve"> </w:t>
      </w:r>
      <w:r>
        <w:rPr>
          <w:rFonts w:cs="Arial"/>
        </w:rPr>
        <w:t>µ</w:t>
      </w:r>
      <w:r w:rsidR="00E50979">
        <w:t>H;</w:t>
      </w:r>
    </w:p>
    <w:p w:rsidR="00E50979" w:rsidRDefault="00556C02" w:rsidP="00436BDF">
      <w:pPr>
        <w:pStyle w:val="ListParagraph"/>
        <w:numPr>
          <w:ilvl w:val="0"/>
          <w:numId w:val="3"/>
        </w:numPr>
      </w:pPr>
      <w:r>
        <w:t>Co = 4,1</w:t>
      </w:r>
      <w:r w:rsidR="00BD764F">
        <w:t xml:space="preserve"> </w:t>
      </w:r>
      <w:r w:rsidR="00E50979">
        <w:rPr>
          <w:rFonts w:cs="Arial"/>
        </w:rPr>
        <w:t>µ</w:t>
      </w:r>
      <w:r w:rsidR="00E50979">
        <w:t>F;</w:t>
      </w:r>
    </w:p>
    <w:p w:rsidR="00E50979" w:rsidRDefault="00E50979" w:rsidP="00436BDF">
      <w:pPr>
        <w:pStyle w:val="ListParagraph"/>
        <w:numPr>
          <w:ilvl w:val="0"/>
          <w:numId w:val="3"/>
        </w:numPr>
      </w:pPr>
      <w:r>
        <w:t>Ro = 11,</w:t>
      </w:r>
      <w:r w:rsidR="00556C02">
        <w:t>4</w:t>
      </w:r>
      <w:r>
        <w:t xml:space="preserve"> </w:t>
      </w:r>
      <w:r>
        <w:rPr>
          <w:rFonts w:cs="Arial"/>
        </w:rPr>
        <w:t>Ω</w:t>
      </w:r>
      <w:r>
        <w:t>;</w:t>
      </w:r>
    </w:p>
    <w:p w:rsidR="00556C02" w:rsidRDefault="00556C02" w:rsidP="00436BDF">
      <w:pPr>
        <w:pStyle w:val="ListParagraph"/>
        <w:numPr>
          <w:ilvl w:val="0"/>
          <w:numId w:val="3"/>
        </w:numPr>
      </w:pPr>
      <w:r>
        <w:t>D = 0,54;</w:t>
      </w:r>
    </w:p>
    <w:p w:rsidR="00E50979" w:rsidRDefault="00E50979" w:rsidP="00E50979">
      <w:r>
        <w:t>A resposta ao degrau</w:t>
      </w:r>
      <w:r w:rsidR="00A90485">
        <w:t xml:space="preserve"> obtida para este conversor apr</w:t>
      </w:r>
      <w:r>
        <w:t xml:space="preserve">esentou o resultado mostrado na Figura </w:t>
      </w:r>
      <w:r w:rsidR="009311DD">
        <w:t>1</w:t>
      </w:r>
      <w:r>
        <w:t>.</w:t>
      </w:r>
      <w:r w:rsidR="00A90485">
        <w:t xml:space="preserve"> O sobressinal apresentado pelo sistema foi de 4,2 V, ou seja, 21% do máximo em regime permanente. Já o tempo de acomodação foi</w:t>
      </w:r>
      <w:r w:rsidR="00BD764F">
        <w:t xml:space="preserve"> de </w:t>
      </w:r>
      <w:r w:rsidR="00A90485">
        <w:t xml:space="preserve"> 214,74 </w:t>
      </w:r>
      <w:r w:rsidR="00A90485">
        <w:rPr>
          <w:rFonts w:cs="Arial"/>
        </w:rPr>
        <w:t>µ</w:t>
      </w:r>
      <w:r w:rsidR="00A90485">
        <w:t>s. Como pré-requisitos de projeto, definiu-se sobressinal menor que 10% e tempo de acomodação de no mínimo metade do apresentado em malha aberta. Além da necessidade de apresentar estabilidade e erro nulo em regime permanente.</w:t>
      </w:r>
    </w:p>
    <w:p w:rsidR="00A90485" w:rsidRDefault="00EB2CB2" w:rsidP="00A90485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D8232F2" wp14:editId="6E05E980">
            <wp:extent cx="5400040" cy="3463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B2" w:rsidRDefault="00A90485" w:rsidP="00A90485">
      <w:pPr>
        <w:pStyle w:val="Caption"/>
        <w:jc w:val="center"/>
        <w:rPr>
          <w:i w:val="0"/>
          <w:color w:val="auto"/>
          <w:sz w:val="20"/>
          <w:szCs w:val="20"/>
        </w:rPr>
      </w:pPr>
      <w:r w:rsidRPr="00A90485">
        <w:rPr>
          <w:i w:val="0"/>
          <w:color w:val="auto"/>
          <w:sz w:val="20"/>
          <w:szCs w:val="20"/>
        </w:rPr>
        <w:t xml:space="preserve">Figura </w:t>
      </w:r>
      <w:r w:rsidR="009311DD">
        <w:rPr>
          <w:i w:val="0"/>
          <w:color w:val="auto"/>
          <w:sz w:val="20"/>
          <w:szCs w:val="20"/>
        </w:rPr>
        <w:t>1</w:t>
      </w:r>
      <w:r w:rsidRPr="00A90485">
        <w:rPr>
          <w:i w:val="0"/>
          <w:color w:val="auto"/>
          <w:sz w:val="20"/>
          <w:szCs w:val="20"/>
        </w:rPr>
        <w:t xml:space="preserve"> - Resposta ao degrau sistema em malha aberta</w:t>
      </w:r>
    </w:p>
    <w:p w:rsidR="00A90485" w:rsidRDefault="00A90485" w:rsidP="00A90485">
      <w:r>
        <w:t>Como o conversor Buck não possui integrador em sua função de transferência, conforme se pode verificar em (</w:t>
      </w:r>
      <w:r w:rsidR="009311DD">
        <w:t>2</w:t>
      </w:r>
      <w:r>
        <w:t>), é necessário que o projeto de controle insira um integrador no sistema. Então será executado o projeto</w:t>
      </w:r>
      <w:r w:rsidR="00CA66DD">
        <w:t xml:space="preserve"> baseado na metodologia de servosistema com integrador.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CA66DD" w:rsidTr="004D2168">
        <w:tc>
          <w:tcPr>
            <w:tcW w:w="7650" w:type="dxa"/>
          </w:tcPr>
          <w:p w:rsidR="00CA66DD" w:rsidRDefault="001D4AC7" w:rsidP="004D216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Y(s)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U(s)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4" w:type="dxa"/>
          </w:tcPr>
          <w:p w:rsidR="00CA66DD" w:rsidRDefault="00CA66DD" w:rsidP="004D2168">
            <w:pPr>
              <w:ind w:firstLine="0"/>
            </w:pPr>
          </w:p>
          <w:p w:rsidR="00CA66DD" w:rsidRDefault="00CA66DD" w:rsidP="004D2168">
            <w:pPr>
              <w:ind w:firstLine="0"/>
            </w:pPr>
            <w:r>
              <w:t>(</w:t>
            </w:r>
            <w:r w:rsidR="009311DD">
              <w:t>2</w:t>
            </w:r>
            <w:r>
              <w:t>)</w:t>
            </w:r>
          </w:p>
        </w:tc>
      </w:tr>
    </w:tbl>
    <w:p w:rsidR="00CA66DD" w:rsidRDefault="00CA66DD" w:rsidP="00A90485">
      <w:r>
        <w:t>O projeto executado no software Matlab</w:t>
      </w:r>
      <w:r w:rsidR="006E2B84">
        <w:t xml:space="preserve"> utilizou as matrizes A</w:t>
      </w:r>
      <w:r w:rsidR="009311DD">
        <w:rPr>
          <w:vertAlign w:val="subscript"/>
        </w:rPr>
        <w:t>p</w:t>
      </w:r>
      <w:r w:rsidR="006E2B84">
        <w:t>, B</w:t>
      </w:r>
      <w:r w:rsidR="009311DD">
        <w:rPr>
          <w:vertAlign w:val="subscript"/>
        </w:rPr>
        <w:t>p</w:t>
      </w:r>
      <w:r w:rsidR="006E2B84">
        <w:t>, C</w:t>
      </w:r>
      <w:r w:rsidR="009311DD">
        <w:rPr>
          <w:vertAlign w:val="subscript"/>
        </w:rPr>
        <w:t>p</w:t>
      </w:r>
      <w:r w:rsidR="006E2B84">
        <w:t xml:space="preserve"> e </w:t>
      </w:r>
      <w:r w:rsidR="009311DD">
        <w:t>E</w:t>
      </w:r>
      <w:r w:rsidR="009311DD">
        <w:rPr>
          <w:vertAlign w:val="subscript"/>
        </w:rPr>
        <w:t>p</w:t>
      </w:r>
      <w:r w:rsidR="006E2B84">
        <w:t>, e o vetor de polos alocados mostrado em (</w:t>
      </w:r>
      <w:r w:rsidR="009311DD">
        <w:t>3</w:t>
      </w:r>
      <w:r w:rsidR="006E2B84">
        <w:t>). Como resultado, obteve-se</w:t>
      </w:r>
      <w:r>
        <w:t xml:space="preserve"> a matriz de</w:t>
      </w:r>
      <w:r w:rsidR="006E2B84">
        <w:t xml:space="preserve"> ganhos K mostrada em (</w:t>
      </w:r>
      <w:r w:rsidR="009311DD">
        <w:t>4</w:t>
      </w:r>
      <w:r w:rsidR="006E2B84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6E2B84" w:rsidTr="004D2168">
        <w:tc>
          <w:tcPr>
            <w:tcW w:w="7650" w:type="dxa"/>
          </w:tcPr>
          <w:p w:rsidR="006E2B84" w:rsidRDefault="006E2B84" w:rsidP="004D2168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r>
                  <w:rPr>
                    <w:rFonts w:ascii="Cambria Math" w:eastAsiaTheme="minorEastAsia" w:hAnsi="Cambria Math"/>
                  </w:rPr>
                  <m:t>[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(-30000-j31461)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(-30000+j31461)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-130414,61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44" w:type="dxa"/>
          </w:tcPr>
          <w:p w:rsidR="006E2B84" w:rsidRDefault="006E2B84" w:rsidP="004D2168">
            <w:pPr>
              <w:ind w:firstLine="0"/>
            </w:pPr>
            <w:r>
              <w:t>(</w:t>
            </w:r>
            <w:r w:rsidR="009311DD">
              <w:t>3</w:t>
            </w:r>
            <w:r>
              <w:t>)</w:t>
            </w:r>
          </w:p>
        </w:tc>
      </w:tr>
      <w:tr w:rsidR="006E2B84" w:rsidTr="004D2168">
        <w:tc>
          <w:tcPr>
            <w:tcW w:w="7650" w:type="dxa"/>
          </w:tcPr>
          <w:p w:rsidR="006E2B84" w:rsidRDefault="006E2B84" w:rsidP="004D2168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>
                  <w:rPr>
                    <w:rFonts w:ascii="Cambria Math" w:eastAsiaTheme="minorEastAsia" w:hAnsi="Cambria Math"/>
                  </w:rPr>
                  <m:t>[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1.99896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0.26865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-1.19505e4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844" w:type="dxa"/>
          </w:tcPr>
          <w:p w:rsidR="006E2B84" w:rsidRDefault="006E2B84" w:rsidP="004D2168">
            <w:pPr>
              <w:ind w:firstLine="0"/>
            </w:pPr>
            <w:r>
              <w:t>(</w:t>
            </w:r>
            <w:r w:rsidR="009311DD">
              <w:t>4</w:t>
            </w:r>
            <w:r>
              <w:t>)</w:t>
            </w:r>
          </w:p>
        </w:tc>
      </w:tr>
    </w:tbl>
    <w:p w:rsidR="006E2B84" w:rsidRDefault="00D43A0E" w:rsidP="00A90485">
      <w:r>
        <w:t>A Figura 3 mostra o circuito simulado e a Figura 4 mostra o resultado obtido para a resposta ao degrau</w:t>
      </w:r>
      <w:r w:rsidR="00BD2134">
        <w:t xml:space="preserve"> de 0 a 20 V, que é a tensão desejada na saída do conversor e, portanto, a referência utilizada para o sinal de erro na entrada do controle</w:t>
      </w:r>
      <w:r>
        <w:t>. Na Figura 4, a curva em vermelho (y</w:t>
      </w:r>
      <w:bookmarkStart w:id="0" w:name="_GoBack"/>
      <w:bookmarkEnd w:id="0"/>
      <w:r>
        <w:t>) mostra a resposta ao degrau do sistema controlado e em azul (y_ma)</w:t>
      </w:r>
      <w:r w:rsidR="00F34CB9">
        <w:t xml:space="preserve">, a resposta ao degrau do sistema em malha aberta. </w:t>
      </w:r>
      <w:r w:rsidR="00BD2134">
        <w:t>O sistema controlado apresentou</w:t>
      </w:r>
      <w:r w:rsidR="00F34CB9">
        <w:t xml:space="preserve"> sobressinal de </w:t>
      </w:r>
      <w:r w:rsidR="00EB01E8">
        <w:t>5,37</w:t>
      </w:r>
      <w:r w:rsidR="00F34CB9">
        <w:t xml:space="preserve">% com tempo de acomodação em </w:t>
      </w:r>
      <w:r w:rsidR="00EB01E8">
        <w:t>107</w:t>
      </w:r>
      <w:r w:rsidR="00BD2134">
        <w:t xml:space="preserve"> </w:t>
      </w:r>
      <w:r w:rsidR="00F34CB9">
        <w:rPr>
          <w:rFonts w:cs="Arial"/>
        </w:rPr>
        <w:t>µ</w:t>
      </w:r>
      <w:r w:rsidR="00BD2134">
        <w:t>s, ou seja, cumpre</w:t>
      </w:r>
      <w:r w:rsidR="00F34CB9">
        <w:t xml:space="preserve"> os pré-requisitos estipulados. </w:t>
      </w:r>
      <w:r w:rsidR="00F34CB9">
        <w:lastRenderedPageBreak/>
        <w:t>Além disso, o regime permamente é estável e apresenta erro nulo.</w:t>
      </w:r>
      <w:r w:rsidR="00BD2134">
        <w:t xml:space="preserve"> A ondulação é esperada e calculada, num máximo de 2%.</w:t>
      </w:r>
    </w:p>
    <w:p w:rsidR="00D43A0E" w:rsidRDefault="009311DD" w:rsidP="00D43A0E">
      <w:pPr>
        <w:pStyle w:val="NoSpacing"/>
        <w:keepNext/>
      </w:pPr>
      <w:r>
        <w:rPr>
          <w:noProof/>
        </w:rPr>
        <w:drawing>
          <wp:inline distT="0" distB="0" distL="0" distR="0" wp14:anchorId="6CDD6FF2" wp14:editId="5C0A75CD">
            <wp:extent cx="540004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0E" w:rsidRDefault="00D43A0E" w:rsidP="00D43A0E">
      <w:pPr>
        <w:pStyle w:val="Caption"/>
        <w:jc w:val="center"/>
        <w:rPr>
          <w:i w:val="0"/>
          <w:color w:val="auto"/>
          <w:sz w:val="20"/>
          <w:szCs w:val="20"/>
        </w:rPr>
      </w:pPr>
      <w:r w:rsidRPr="00D43A0E">
        <w:rPr>
          <w:i w:val="0"/>
          <w:color w:val="auto"/>
          <w:sz w:val="20"/>
          <w:szCs w:val="20"/>
        </w:rPr>
        <w:t xml:space="preserve">Figura </w:t>
      </w:r>
      <w:r w:rsidR="00DA0F3C">
        <w:rPr>
          <w:i w:val="0"/>
          <w:color w:val="auto"/>
          <w:sz w:val="20"/>
          <w:szCs w:val="20"/>
        </w:rPr>
        <w:t>2</w:t>
      </w:r>
      <w:r w:rsidRPr="00D43A0E">
        <w:rPr>
          <w:i w:val="0"/>
          <w:color w:val="auto"/>
          <w:sz w:val="20"/>
          <w:szCs w:val="20"/>
        </w:rPr>
        <w:t xml:space="preserve"> - Circuito simulado no controle do conversor Buck</w:t>
      </w:r>
    </w:p>
    <w:p w:rsidR="00D43A0E" w:rsidRDefault="0055389F" w:rsidP="00D43A0E">
      <w:pPr>
        <w:pStyle w:val="NoSpacing"/>
      </w:pPr>
      <w:r>
        <w:rPr>
          <w:noProof/>
        </w:rPr>
        <w:drawing>
          <wp:inline distT="0" distB="0" distL="0" distR="0" wp14:anchorId="67A7447C" wp14:editId="0E653696">
            <wp:extent cx="5400040" cy="2044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B9" w:rsidRDefault="00D43A0E" w:rsidP="00D43A0E">
      <w:pPr>
        <w:pStyle w:val="Caption"/>
        <w:jc w:val="center"/>
        <w:rPr>
          <w:i w:val="0"/>
          <w:color w:val="auto"/>
          <w:sz w:val="20"/>
          <w:szCs w:val="20"/>
        </w:rPr>
      </w:pPr>
      <w:r w:rsidRPr="00D43A0E">
        <w:rPr>
          <w:i w:val="0"/>
          <w:color w:val="auto"/>
          <w:sz w:val="20"/>
          <w:szCs w:val="20"/>
        </w:rPr>
        <w:t xml:space="preserve">Figura </w:t>
      </w:r>
      <w:r w:rsidR="00DA0F3C">
        <w:rPr>
          <w:i w:val="0"/>
          <w:color w:val="auto"/>
          <w:sz w:val="20"/>
          <w:szCs w:val="20"/>
        </w:rPr>
        <w:t>3</w:t>
      </w:r>
      <w:r>
        <w:rPr>
          <w:i w:val="0"/>
          <w:color w:val="auto"/>
          <w:sz w:val="20"/>
          <w:szCs w:val="20"/>
        </w:rPr>
        <w:t xml:space="preserve"> - Resposta ao degrau </w:t>
      </w:r>
      <w:r w:rsidRPr="00D43A0E">
        <w:rPr>
          <w:i w:val="0"/>
          <w:color w:val="auto"/>
          <w:sz w:val="20"/>
          <w:szCs w:val="20"/>
        </w:rPr>
        <w:t>sistema controlado (y), resposta ao degrau sistema não controlado (y_ma)</w:t>
      </w:r>
    </w:p>
    <w:p w:rsidR="00044B8E" w:rsidRDefault="00D55AD3" w:rsidP="00F34CB9">
      <w:r>
        <w:t>Testou-se também o sistema impondo uma perturbação com amplitude de 4 V em torno do ponto de operação de 20 V</w:t>
      </w:r>
      <w:r w:rsidR="00DA0F3C">
        <w:t>, sendo assim o degrau inicia-se em 18 V até 22 V</w:t>
      </w:r>
      <w:r>
        <w:t>.</w:t>
      </w:r>
      <w:r w:rsidR="00DA0F3C">
        <w:t xml:space="preserve"> A Figura 4 mostra que o sistema estabiliza em 22 V como esperado, obtendo sobressinal de 4% e acomodação de 5% em 76 </w:t>
      </w:r>
      <w:r w:rsidR="00DA0F3C">
        <w:rPr>
          <w:rFonts w:cs="Arial"/>
        </w:rPr>
        <w:t>µ</w:t>
      </w:r>
      <w:r w:rsidR="00DA0F3C">
        <w:t xml:space="preserve">s. Já a Figura 5 mostra </w:t>
      </w:r>
      <w:r w:rsidR="00E50054">
        <w:t xml:space="preserve">o teste de perturbação com a amplitude aumentada para 10 V, indo de 15 V a 25 V. Neste caso a ondulação é menor, aproximando-se do ponto da componente CC do ponto de operação, com 1,3% do valor de 25 V. O sobressinal foi de 4,3%, mais próximo do valor projetado e o tempo de acomodação mantem-se em torno de 70 </w:t>
      </w:r>
      <w:r w:rsidR="00E50054">
        <w:rPr>
          <w:rFonts w:cs="Arial"/>
        </w:rPr>
        <w:t>µ</w:t>
      </w:r>
      <w:r w:rsidR="00E50054">
        <w:t>s.</w:t>
      </w:r>
    </w:p>
    <w:p w:rsidR="00044B8E" w:rsidRDefault="00D55AD3" w:rsidP="00044B8E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F6ECA98" wp14:editId="7DFD1A01">
            <wp:extent cx="540004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E" w:rsidRDefault="00044B8E" w:rsidP="00044B8E">
      <w:pPr>
        <w:pStyle w:val="Caption"/>
        <w:jc w:val="center"/>
        <w:rPr>
          <w:i w:val="0"/>
          <w:color w:val="auto"/>
          <w:sz w:val="20"/>
          <w:szCs w:val="20"/>
        </w:rPr>
      </w:pPr>
      <w:r w:rsidRPr="00044B8E">
        <w:rPr>
          <w:i w:val="0"/>
          <w:color w:val="auto"/>
          <w:sz w:val="20"/>
          <w:szCs w:val="20"/>
        </w:rPr>
        <w:t xml:space="preserve">Figura </w:t>
      </w:r>
      <w:r w:rsidR="00DA0F3C">
        <w:rPr>
          <w:i w:val="0"/>
          <w:color w:val="auto"/>
          <w:sz w:val="20"/>
          <w:szCs w:val="20"/>
        </w:rPr>
        <w:t>4</w:t>
      </w:r>
      <w:r w:rsidRPr="00044B8E">
        <w:rPr>
          <w:i w:val="0"/>
          <w:color w:val="auto"/>
          <w:sz w:val="20"/>
          <w:szCs w:val="20"/>
        </w:rPr>
        <w:t xml:space="preserve"> </w:t>
      </w:r>
      <w:r w:rsidR="00DA0F3C">
        <w:rPr>
          <w:i w:val="0"/>
          <w:color w:val="auto"/>
          <w:sz w:val="20"/>
          <w:szCs w:val="20"/>
        </w:rPr>
        <w:t>–</w:t>
      </w:r>
      <w:r w:rsidRPr="00044B8E">
        <w:rPr>
          <w:i w:val="0"/>
          <w:color w:val="auto"/>
          <w:sz w:val="20"/>
          <w:szCs w:val="20"/>
        </w:rPr>
        <w:t xml:space="preserve"> </w:t>
      </w:r>
      <w:r w:rsidR="00DA0F3C">
        <w:rPr>
          <w:i w:val="0"/>
          <w:color w:val="auto"/>
          <w:sz w:val="20"/>
          <w:szCs w:val="20"/>
        </w:rPr>
        <w:t>Teste de perturbação com amplitude de 4 V em torno do ponto de operação</w:t>
      </w:r>
    </w:p>
    <w:p w:rsidR="00DA0F3C" w:rsidRDefault="00DA0F3C" w:rsidP="00DA0F3C">
      <w:pPr>
        <w:pStyle w:val="NoSpacing"/>
        <w:keepNext/>
      </w:pPr>
      <w:r>
        <w:rPr>
          <w:noProof/>
        </w:rPr>
        <w:drawing>
          <wp:inline distT="0" distB="0" distL="0" distR="0" wp14:anchorId="7B3D171A" wp14:editId="5CC58C25">
            <wp:extent cx="540004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C" w:rsidRPr="00DA0F3C" w:rsidRDefault="00DA0F3C" w:rsidP="00DA0F3C">
      <w:pPr>
        <w:pStyle w:val="Caption"/>
        <w:jc w:val="center"/>
        <w:rPr>
          <w:i w:val="0"/>
          <w:color w:val="auto"/>
          <w:sz w:val="20"/>
          <w:szCs w:val="20"/>
        </w:rPr>
      </w:pPr>
      <w:r w:rsidRPr="00DA0F3C">
        <w:rPr>
          <w:i w:val="0"/>
          <w:color w:val="auto"/>
          <w:sz w:val="20"/>
          <w:szCs w:val="20"/>
        </w:rPr>
        <w:t>Figura 5 - Teste de perturbação com amplitude de 10 V em torno do ponto de operação</w:t>
      </w:r>
    </w:p>
    <w:sectPr w:rsidR="00DA0F3C" w:rsidRPr="00DA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1ED"/>
    <w:multiLevelType w:val="hybridMultilevel"/>
    <w:tmpl w:val="882A3A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D0D7C"/>
    <w:multiLevelType w:val="hybridMultilevel"/>
    <w:tmpl w:val="F3105E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790ED4"/>
    <w:multiLevelType w:val="hybridMultilevel"/>
    <w:tmpl w:val="1C0658B4"/>
    <w:lvl w:ilvl="0" w:tplc="21FE4F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7B"/>
    <w:rsid w:val="000430B0"/>
    <w:rsid w:val="00044B8E"/>
    <w:rsid w:val="000B60DB"/>
    <w:rsid w:val="001B2995"/>
    <w:rsid w:val="001D4AC7"/>
    <w:rsid w:val="00257102"/>
    <w:rsid w:val="003649AA"/>
    <w:rsid w:val="003F47CA"/>
    <w:rsid w:val="003F792B"/>
    <w:rsid w:val="00436BDF"/>
    <w:rsid w:val="00470B1F"/>
    <w:rsid w:val="0055389F"/>
    <w:rsid w:val="00556C02"/>
    <w:rsid w:val="005D2FA6"/>
    <w:rsid w:val="0060403D"/>
    <w:rsid w:val="00605909"/>
    <w:rsid w:val="006819ED"/>
    <w:rsid w:val="006E2B84"/>
    <w:rsid w:val="007013EB"/>
    <w:rsid w:val="008F1DA0"/>
    <w:rsid w:val="009311DD"/>
    <w:rsid w:val="00A82FB2"/>
    <w:rsid w:val="00A90485"/>
    <w:rsid w:val="00B21A54"/>
    <w:rsid w:val="00B402BB"/>
    <w:rsid w:val="00BD2134"/>
    <w:rsid w:val="00BD764F"/>
    <w:rsid w:val="00C16A55"/>
    <w:rsid w:val="00CA66DD"/>
    <w:rsid w:val="00D43A0E"/>
    <w:rsid w:val="00D55AD3"/>
    <w:rsid w:val="00D97928"/>
    <w:rsid w:val="00DA0F3C"/>
    <w:rsid w:val="00DC60F4"/>
    <w:rsid w:val="00DE299E"/>
    <w:rsid w:val="00E50054"/>
    <w:rsid w:val="00E50979"/>
    <w:rsid w:val="00E75FDF"/>
    <w:rsid w:val="00EB01E8"/>
    <w:rsid w:val="00EB2CB2"/>
    <w:rsid w:val="00ED64F5"/>
    <w:rsid w:val="00F34CB9"/>
    <w:rsid w:val="00F9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048C"/>
  <w15:chartTrackingRefBased/>
  <w15:docId w15:val="{4F270B8D-748D-45D2-8C5E-D99934C4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1"/>
    <w:qFormat/>
    <w:rsid w:val="00DE299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99E"/>
    <w:pPr>
      <w:keepNext/>
      <w:keepLines/>
      <w:spacing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9E"/>
    <w:pPr>
      <w:keepNext/>
      <w:keepLines/>
      <w:spacing w:before="12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E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99E"/>
    <w:rPr>
      <w:rFonts w:ascii="Arial" w:eastAsiaTheme="majorEastAsia" w:hAnsi="Arial" w:cstheme="majorBidi"/>
      <w:sz w:val="24"/>
      <w:szCs w:val="32"/>
    </w:rPr>
  </w:style>
  <w:style w:type="paragraph" w:styleId="NoSpacing">
    <w:name w:val="No Spacing"/>
    <w:uiPriority w:val="1"/>
    <w:qFormat/>
    <w:rsid w:val="00470B1F"/>
    <w:pPr>
      <w:spacing w:before="120" w:after="0" w:line="240" w:lineRule="auto"/>
      <w:jc w:val="center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299E"/>
    <w:rPr>
      <w:rFonts w:ascii="Arial" w:eastAsiaTheme="majorEastAsia" w:hAnsi="Arial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0B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4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30B0"/>
    <w:rPr>
      <w:color w:val="808080"/>
    </w:rPr>
  </w:style>
  <w:style w:type="paragraph" w:styleId="ListParagraph">
    <w:name w:val="List Paragraph"/>
    <w:basedOn w:val="Normal"/>
    <w:uiPriority w:val="34"/>
    <w:qFormat/>
    <w:rsid w:val="00B2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2017-07-26T20:13:00Z</cp:lastPrinted>
  <dcterms:created xsi:type="dcterms:W3CDTF">2017-07-26T11:38:00Z</dcterms:created>
  <dcterms:modified xsi:type="dcterms:W3CDTF">2017-08-24T11:48:00Z</dcterms:modified>
</cp:coreProperties>
</file>