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B2" w:rsidRPr="00F96E7B" w:rsidRDefault="00F96E7B" w:rsidP="00DE299E">
      <w:pPr>
        <w:pStyle w:val="Heading1"/>
        <w:jc w:val="left"/>
      </w:pPr>
      <w:r w:rsidRPr="00F96E7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14605</wp:posOffset>
            </wp:positionV>
            <wp:extent cx="1188720" cy="12611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SC_vertical_marca2015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7B">
        <w:t>Instituto Federal de Educação, Ciência e Tecnologia de Santa Catarina – Câmpus Florianópolis</w:t>
      </w:r>
    </w:p>
    <w:p w:rsidR="00F96E7B" w:rsidRPr="00F96E7B" w:rsidRDefault="00F96E7B" w:rsidP="00DE299E">
      <w:pPr>
        <w:pStyle w:val="Heading1"/>
        <w:jc w:val="left"/>
      </w:pPr>
      <w:r w:rsidRPr="00F96E7B">
        <w:t>Departamento Acadêmico de Eletrônica</w:t>
      </w:r>
    </w:p>
    <w:p w:rsidR="00F96E7B" w:rsidRPr="00F96E7B" w:rsidRDefault="00F96E7B" w:rsidP="00DE299E">
      <w:pPr>
        <w:pStyle w:val="Heading1"/>
        <w:jc w:val="left"/>
      </w:pPr>
      <w:r w:rsidRPr="00F96E7B">
        <w:t>Curso de Engenharia Eletrônica</w:t>
      </w:r>
    </w:p>
    <w:p w:rsidR="00F96E7B" w:rsidRPr="00F96E7B" w:rsidRDefault="005165A9" w:rsidP="00DE299E">
      <w:pPr>
        <w:pStyle w:val="Heading1"/>
        <w:jc w:val="left"/>
      </w:pPr>
      <w:r>
        <w:t>TCC – Relatório de atividade 4</w:t>
      </w:r>
      <w:bookmarkStart w:id="0" w:name="_GoBack"/>
      <w:bookmarkEnd w:id="0"/>
    </w:p>
    <w:p w:rsidR="00F96E7B" w:rsidRDefault="00F96E7B" w:rsidP="00DE299E">
      <w:pPr>
        <w:pStyle w:val="Heading1"/>
        <w:jc w:val="left"/>
      </w:pPr>
      <w:r>
        <w:t>Prof: Flabio A. B. Batista</w:t>
      </w:r>
    </w:p>
    <w:p w:rsidR="00F96E7B" w:rsidRDefault="00F96E7B" w:rsidP="00DE299E">
      <w:pPr>
        <w:pStyle w:val="Heading1"/>
        <w:jc w:val="left"/>
      </w:pPr>
      <w:r>
        <w:t>Aluno: Flavio de Faveri</w:t>
      </w:r>
    </w:p>
    <w:p w:rsidR="00DE299E" w:rsidRPr="00DE299E" w:rsidRDefault="00DE299E" w:rsidP="00DE299E"/>
    <w:p w:rsidR="00DE299E" w:rsidRDefault="00F96E7B" w:rsidP="00DE299E">
      <w:pPr>
        <w:pStyle w:val="Heading2"/>
      </w:pPr>
      <w:r>
        <w:t xml:space="preserve">Modelagem </w:t>
      </w:r>
      <w:r w:rsidR="005165A9">
        <w:t>de</w:t>
      </w:r>
      <w:r w:rsidR="00DE299E">
        <w:t xml:space="preserve"> Conversor Buck por Representação em Variáveis de Estado</w:t>
      </w:r>
    </w:p>
    <w:p w:rsidR="00DE299E" w:rsidRDefault="00DE299E" w:rsidP="00DE299E">
      <w:r>
        <w:t>Objetivo</w:t>
      </w:r>
      <w:r w:rsidR="00B85C71">
        <w:t xml:space="preserve">: Modelar um conversor buck </w:t>
      </w:r>
      <w:r>
        <w:t>utilizando os conceitos de representação em variáveis de estado</w:t>
      </w:r>
      <w:r w:rsidR="00B85C71">
        <w:t xml:space="preserve"> para obter seu modelo DC</w:t>
      </w:r>
      <w:r>
        <w:t xml:space="preserve"> e </w:t>
      </w:r>
      <w:r w:rsidR="00B85C71">
        <w:t>linearizá-lo para obter seu modelo AC de pequenos sinais</w:t>
      </w:r>
      <w:r>
        <w:t>.</w:t>
      </w:r>
    </w:p>
    <w:p w:rsidR="00DE299E" w:rsidRDefault="00DE299E" w:rsidP="00DE299E"/>
    <w:p w:rsidR="007013EB" w:rsidRDefault="007013EB" w:rsidP="00DE299E">
      <w:r>
        <w:t>Como o conversor buck, inicialmente, é um sistema não linear devido a caracterítica da chave e do diodo, é necessário</w:t>
      </w:r>
      <w:r w:rsidR="00B85C71">
        <w:t xml:space="preserve"> analisá-lo em duas etapas: quan</w:t>
      </w:r>
      <w:r>
        <w:t>do a chave está fechada e o diodo não está conduzindo, e quando</w:t>
      </w:r>
      <w:r w:rsidR="00B85C71">
        <w:t xml:space="preserve"> a chave está aberta</w:t>
      </w:r>
      <w:r>
        <w:t xml:space="preserve"> e o diodo está conduzindo.</w:t>
      </w:r>
      <w:r w:rsidR="00470B1F">
        <w:t xml:space="preserve"> A Figura 1a mostra o circuito do conversor Buck ideal a ser modelado. As Figuras 1b e 1c mostram as duas estapas a serem modeladas. </w:t>
      </w:r>
    </w:p>
    <w:p w:rsidR="00470B1F" w:rsidRDefault="00470B1F" w:rsidP="00470B1F">
      <w:pPr>
        <w:pStyle w:val="NoSpacing"/>
        <w:keepNext/>
      </w:pPr>
      <w:r>
        <w:rPr>
          <w:noProof/>
        </w:rPr>
        <w:drawing>
          <wp:inline distT="0" distB="0" distL="0" distR="0" wp14:anchorId="6C13C818" wp14:editId="64074751">
            <wp:extent cx="37242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B" w:rsidRPr="00470B1F" w:rsidRDefault="00470B1F" w:rsidP="00470B1F">
      <w:pPr>
        <w:pStyle w:val="Caption"/>
        <w:jc w:val="center"/>
        <w:rPr>
          <w:i w:val="0"/>
          <w:color w:val="auto"/>
          <w:sz w:val="20"/>
          <w:szCs w:val="20"/>
        </w:rPr>
      </w:pPr>
      <w:r w:rsidRPr="00470B1F">
        <w:rPr>
          <w:i w:val="0"/>
          <w:color w:val="auto"/>
          <w:sz w:val="20"/>
          <w:szCs w:val="20"/>
        </w:rPr>
        <w:t xml:space="preserve">Figura </w:t>
      </w:r>
      <w:r w:rsidRPr="00470B1F">
        <w:rPr>
          <w:i w:val="0"/>
          <w:color w:val="auto"/>
          <w:sz w:val="20"/>
          <w:szCs w:val="20"/>
        </w:rPr>
        <w:fldChar w:fldCharType="begin"/>
      </w:r>
      <w:r w:rsidRPr="00470B1F">
        <w:rPr>
          <w:i w:val="0"/>
          <w:color w:val="auto"/>
          <w:sz w:val="20"/>
          <w:szCs w:val="20"/>
        </w:rPr>
        <w:instrText xml:space="preserve"> SEQ Figura \* ARABIC </w:instrText>
      </w:r>
      <w:r w:rsidRPr="00470B1F">
        <w:rPr>
          <w:i w:val="0"/>
          <w:color w:val="auto"/>
          <w:sz w:val="20"/>
          <w:szCs w:val="20"/>
        </w:rPr>
        <w:fldChar w:fldCharType="separate"/>
      </w:r>
      <w:r w:rsidR="000175B2">
        <w:rPr>
          <w:i w:val="0"/>
          <w:noProof/>
          <w:color w:val="auto"/>
          <w:sz w:val="20"/>
          <w:szCs w:val="20"/>
        </w:rPr>
        <w:t>1</w:t>
      </w:r>
      <w:r w:rsidRPr="00470B1F">
        <w:rPr>
          <w:i w:val="0"/>
          <w:color w:val="auto"/>
          <w:sz w:val="20"/>
          <w:szCs w:val="20"/>
        </w:rPr>
        <w:fldChar w:fldCharType="end"/>
      </w:r>
      <w:r w:rsidRPr="00470B1F">
        <w:rPr>
          <w:i w:val="0"/>
          <w:color w:val="auto"/>
          <w:sz w:val="20"/>
          <w:szCs w:val="20"/>
        </w:rPr>
        <w:t xml:space="preserve"> - a) Conversor Buck Ideal</w:t>
      </w:r>
      <w:r>
        <w:rPr>
          <w:i w:val="0"/>
          <w:color w:val="auto"/>
          <w:sz w:val="20"/>
          <w:szCs w:val="20"/>
        </w:rPr>
        <w:t>.</w:t>
      </w:r>
      <w:r w:rsidRPr="00470B1F">
        <w:rPr>
          <w:i w:val="0"/>
          <w:color w:val="auto"/>
          <w:sz w:val="20"/>
          <w:szCs w:val="20"/>
        </w:rPr>
        <w:t xml:space="preserve"> b) Primeira etapa de funcionamento do conversor Buck</w:t>
      </w:r>
      <w:r>
        <w:rPr>
          <w:i w:val="0"/>
          <w:color w:val="auto"/>
          <w:sz w:val="20"/>
          <w:szCs w:val="20"/>
        </w:rPr>
        <w:t>.</w:t>
      </w:r>
      <w:r w:rsidRPr="00470B1F">
        <w:rPr>
          <w:i w:val="0"/>
          <w:color w:val="auto"/>
          <w:sz w:val="20"/>
          <w:szCs w:val="20"/>
        </w:rPr>
        <w:t xml:space="preserve"> c) Segunda etapa de funcionamento do conversor Buck</w:t>
      </w:r>
      <w:r>
        <w:rPr>
          <w:i w:val="0"/>
          <w:color w:val="auto"/>
          <w:sz w:val="20"/>
          <w:szCs w:val="20"/>
        </w:rPr>
        <w:t>.</w:t>
      </w:r>
    </w:p>
    <w:p w:rsidR="00470B1F" w:rsidRDefault="00470B1F" w:rsidP="00470B1F">
      <w:r>
        <w:t>Nas etapas mostradas nas Figuras 1b e 1c</w:t>
      </w:r>
      <w:r w:rsidR="00EE6B22">
        <w:t xml:space="preserve"> </w:t>
      </w:r>
      <w:r w:rsidR="000430B0">
        <w:t>o conversor</w:t>
      </w:r>
      <w:r w:rsidR="00EE6B22">
        <w:t xml:space="preserve"> aparece</w:t>
      </w:r>
      <w:r w:rsidR="000430B0">
        <w:t xml:space="preserve"> com a chave fechada e o diodo reversamente polarizado e a chave aberta e o diodo diretamente polarizado, respectivamente.</w:t>
      </w:r>
      <w:r>
        <w:t xml:space="preserve"> </w:t>
      </w:r>
      <w:r w:rsidR="000430B0">
        <w:t>V</w:t>
      </w:r>
      <w:r>
        <w:t xml:space="preserve">erifica-se que o </w:t>
      </w:r>
      <w:r w:rsidR="000430B0">
        <w:t xml:space="preserve">sistema agora é </w:t>
      </w:r>
      <w:r w:rsidR="000430B0">
        <w:lastRenderedPageBreak/>
        <w:t>linear e assim é possível aplicar as leis de Kirchhoff para a análise. Sendo assim, as equações (</w:t>
      </w:r>
      <w:r w:rsidR="00C16A55">
        <w:t>1</w:t>
      </w:r>
      <w:r w:rsidR="000430B0">
        <w:t xml:space="preserve">) </w:t>
      </w:r>
      <w:r w:rsidR="00C16A55">
        <w:t xml:space="preserve">e </w:t>
      </w:r>
      <w:r w:rsidR="000430B0">
        <w:t>(</w:t>
      </w:r>
      <w:r w:rsidR="00C16A55">
        <w:t>2</w:t>
      </w:r>
      <w:r w:rsidR="000430B0">
        <w:t>) descrevem o circuito</w:t>
      </w:r>
      <w:r w:rsidR="00C16A55">
        <w:t xml:space="preserve"> para a Figura 1b e as equações (3) e (4) descrevem o circuito para a Figura 1c</w:t>
      </w:r>
      <w:r w:rsidR="000430B0">
        <w:t>, respectivamente.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0430B0" w:rsidTr="00D97928">
        <w:tc>
          <w:tcPr>
            <w:tcW w:w="7650" w:type="dxa"/>
          </w:tcPr>
          <w:p w:rsidR="000430B0" w:rsidRDefault="00B85C71" w:rsidP="000430B0"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0430B0" w:rsidRDefault="000430B0" w:rsidP="00470B1F">
            <w:pPr>
              <w:ind w:firstLine="0"/>
            </w:pPr>
            <w:r>
              <w:t>(1)</w:t>
            </w:r>
          </w:p>
        </w:tc>
      </w:tr>
      <w:tr w:rsidR="00C16A55" w:rsidTr="00D97928">
        <w:tc>
          <w:tcPr>
            <w:tcW w:w="7650" w:type="dxa"/>
          </w:tcPr>
          <w:p w:rsidR="00C16A55" w:rsidRDefault="00B85C71" w:rsidP="00AB6BA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C16A55" w:rsidRDefault="00C16A55" w:rsidP="00AB6BAD">
            <w:pPr>
              <w:ind w:firstLine="0"/>
            </w:pPr>
            <w:r>
              <w:t>(2)</w:t>
            </w:r>
          </w:p>
        </w:tc>
      </w:tr>
      <w:tr w:rsidR="00C16A55" w:rsidTr="00D97928">
        <w:tc>
          <w:tcPr>
            <w:tcW w:w="7650" w:type="dxa"/>
          </w:tcPr>
          <w:p w:rsidR="00C16A55" w:rsidRDefault="00B85C71" w:rsidP="00AB6BAD">
            <m:oMathPara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C16A55" w:rsidRDefault="00C16A55" w:rsidP="00AB6BAD">
            <w:pPr>
              <w:ind w:firstLine="0"/>
            </w:pPr>
            <w:r>
              <w:t>(3)</w:t>
            </w:r>
          </w:p>
        </w:tc>
      </w:tr>
      <w:tr w:rsidR="00C16A55" w:rsidTr="00D97928">
        <w:tc>
          <w:tcPr>
            <w:tcW w:w="7650" w:type="dxa"/>
          </w:tcPr>
          <w:p w:rsidR="00C16A55" w:rsidRDefault="00B85C71" w:rsidP="00AB6BA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C16A55" w:rsidRDefault="00C16A55" w:rsidP="00AB6BAD">
            <w:pPr>
              <w:ind w:firstLine="0"/>
            </w:pPr>
            <w:r>
              <w:t>(4)</w:t>
            </w:r>
          </w:p>
        </w:tc>
      </w:tr>
    </w:tbl>
    <w:p w:rsidR="002C518F" w:rsidRDefault="00C16A55" w:rsidP="00470B1F">
      <w:r>
        <w:t>Como os circuito</w:t>
      </w:r>
      <w:r w:rsidR="00ED64F5">
        <w:t>s possuem</w:t>
      </w:r>
      <w:r>
        <w:t xml:space="preserve"> dois elementos armazenadores de energia, pode-se retirar duas variáveis de estado</w:t>
      </w:r>
      <w:r w:rsidR="00ED64F5">
        <w:t xml:space="preserve"> do sistema</w:t>
      </w:r>
      <w:r>
        <w:t>. Neste caso se utilizará a corrente no indutor e a t</w:t>
      </w:r>
      <w:r w:rsidR="00D77631">
        <w:t xml:space="preserve">ensão no capacitor, conforme </w:t>
      </w:r>
      <w:r>
        <w:t xml:space="preserve">equacionado </w:t>
      </w:r>
      <w:r w:rsidR="00D77631">
        <w:t>em</w:t>
      </w:r>
      <w:r>
        <w:t xml:space="preserve"> (1) a (4).</w:t>
      </w:r>
      <w:r w:rsidR="00ED64F5">
        <w:t xml:space="preserve"> No entanto o sistema apresenta duas representações</w:t>
      </w:r>
      <w:r w:rsidR="00D77631" w:rsidRPr="00D77631">
        <w:t xml:space="preserve"> </w:t>
      </w:r>
      <w:r w:rsidR="00D77631">
        <w:t>independentes</w:t>
      </w:r>
      <w:r w:rsidR="00ED64F5">
        <w:t xml:space="preserve"> em espaços de estados, </w:t>
      </w:r>
      <w:r w:rsidR="002C518F">
        <w:t>como mostram as equações (5) e (6).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2C518F" w:rsidTr="00D77631">
        <w:tc>
          <w:tcPr>
            <w:tcW w:w="7650" w:type="dxa"/>
          </w:tcPr>
          <w:p w:rsidR="002C518F" w:rsidRPr="002C518F" w:rsidRDefault="002C518F" w:rsidP="00AB6BA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2C518F" w:rsidRDefault="002C518F" w:rsidP="002C5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u(t)</m:t>
                </m:r>
              </m:oMath>
            </m:oMathPara>
          </w:p>
        </w:tc>
        <w:tc>
          <w:tcPr>
            <w:tcW w:w="844" w:type="dxa"/>
          </w:tcPr>
          <w:p w:rsidR="00D77631" w:rsidRDefault="00D77631" w:rsidP="00AB6BAD">
            <w:pPr>
              <w:ind w:firstLine="0"/>
            </w:pPr>
          </w:p>
          <w:p w:rsidR="002C518F" w:rsidRDefault="002C518F" w:rsidP="00AB6BAD">
            <w:pPr>
              <w:ind w:firstLine="0"/>
            </w:pPr>
            <w:r>
              <w:t>(5)</w:t>
            </w:r>
          </w:p>
        </w:tc>
      </w:tr>
      <w:tr w:rsidR="002C518F" w:rsidTr="00D77631">
        <w:tc>
          <w:tcPr>
            <w:tcW w:w="7650" w:type="dxa"/>
          </w:tcPr>
          <w:p w:rsidR="00D77631" w:rsidRPr="002C518F" w:rsidRDefault="00D77631" w:rsidP="00D776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2C518F" w:rsidRDefault="00D77631" w:rsidP="00D77631">
            <m:oMathPara>
              <m:oMath>
                <m:r>
                  <w:rPr>
                    <w:rFonts w:ascii="Cambria Math" w:hAnsi="Cambria Math"/>
                  </w:rPr>
                  <m:t>y(t)=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u(t)</m:t>
                </m:r>
              </m:oMath>
            </m:oMathPara>
          </w:p>
        </w:tc>
        <w:tc>
          <w:tcPr>
            <w:tcW w:w="844" w:type="dxa"/>
          </w:tcPr>
          <w:p w:rsidR="00D77631" w:rsidRDefault="00D77631" w:rsidP="00AB6BAD">
            <w:pPr>
              <w:ind w:firstLine="0"/>
            </w:pPr>
          </w:p>
          <w:p w:rsidR="002C518F" w:rsidRDefault="002C518F" w:rsidP="00AB6BAD">
            <w:pPr>
              <w:ind w:firstLine="0"/>
            </w:pPr>
            <w:r>
              <w:t>(6)</w:t>
            </w:r>
          </w:p>
        </w:tc>
      </w:tr>
    </w:tbl>
    <w:p w:rsidR="000430B0" w:rsidRDefault="00D77631" w:rsidP="00470B1F">
      <w:r>
        <w:t xml:space="preserve">Onde para este caso, K é uma matriz contendo os valores de indutâncias e capacitâncias do sistema. As equações (1) e (2) são substituídas em (5) e as equações (3) e (4) são substituídas em (6), </w:t>
      </w:r>
      <w:r w:rsidR="00ED64F5">
        <w:t>sendo necessário obter apenas uma</w:t>
      </w:r>
      <w:r>
        <w:t xml:space="preserve"> representação única do conversor</w:t>
      </w:r>
      <w:r w:rsidR="00ED64F5">
        <w:t>. Assim, aplica-se a estratégia do modelo médio, usada para este tipo de conversor.</w:t>
      </w:r>
    </w:p>
    <w:p w:rsidR="00FA5CE2" w:rsidRDefault="00FA5CE2" w:rsidP="00470B1F">
      <w:r>
        <w:t>O modelo médio é importante pois a partir dele são geradas as equações de estado de equilíbrio (modelo CC) e o modelo de pequenos sinais ac. O modelo CC é obtido a</w:t>
      </w:r>
      <w:r w:rsidR="00856446">
        <w:t xml:space="preserve"> partir do conhecimento de que </w:t>
      </w:r>
      <w:r>
        <w:t>as frequências naturais do conversor, bem como de sua fonte de tensão, são muito menores que a frequência de chaveamento</w:t>
      </w:r>
      <w:r w:rsidR="00D77631">
        <w:t xml:space="preserve"> (Erickson, 2000)</w:t>
      </w:r>
      <w:r>
        <w:t xml:space="preserve">. Sendo assim, tem-se que: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FA5CE2" w:rsidTr="00AB6BAD">
        <w:tc>
          <w:tcPr>
            <w:tcW w:w="7650" w:type="dxa"/>
          </w:tcPr>
          <w:p w:rsidR="00FA5CE2" w:rsidRDefault="00FA5CE2" w:rsidP="00AB6BAD">
            <m:oMathPara>
              <m:oMath>
                <m:r>
                  <w:rPr>
                    <w:rFonts w:ascii="Cambria Math" w:hAnsi="Cambria Math"/>
                  </w:rPr>
                  <m:t>0=AX+BU</m:t>
                </m:r>
              </m:oMath>
            </m:oMathPara>
          </w:p>
        </w:tc>
        <w:tc>
          <w:tcPr>
            <w:tcW w:w="844" w:type="dxa"/>
          </w:tcPr>
          <w:p w:rsidR="00FA5CE2" w:rsidRDefault="00FA5CE2" w:rsidP="00AB6BAD">
            <w:pPr>
              <w:ind w:firstLine="0"/>
            </w:pPr>
            <w:r>
              <w:t>(</w:t>
            </w:r>
            <w:r w:rsidR="00D77631">
              <w:t>7</w:t>
            </w:r>
            <w:r>
              <w:t>)</w:t>
            </w:r>
          </w:p>
        </w:tc>
      </w:tr>
      <w:tr w:rsidR="00FA5CE2" w:rsidTr="00AB6BAD">
        <w:tc>
          <w:tcPr>
            <w:tcW w:w="7650" w:type="dxa"/>
          </w:tcPr>
          <w:p w:rsidR="00FA5CE2" w:rsidRDefault="00FA5CE2" w:rsidP="00AB6BAD">
            <m:oMathPara>
              <m:oMath>
                <m:r>
                  <w:rPr>
                    <w:rFonts w:ascii="Cambria Math" w:hAnsi="Cambria Math"/>
                  </w:rPr>
                  <m:t>Y=CX+EU</m:t>
                </m:r>
              </m:oMath>
            </m:oMathPara>
          </w:p>
        </w:tc>
        <w:tc>
          <w:tcPr>
            <w:tcW w:w="844" w:type="dxa"/>
          </w:tcPr>
          <w:p w:rsidR="00FA5CE2" w:rsidRDefault="00FA5CE2" w:rsidP="00AB6BAD">
            <w:pPr>
              <w:ind w:firstLine="0"/>
            </w:pPr>
            <w:r>
              <w:t>(</w:t>
            </w:r>
            <w:r w:rsidR="00D77631">
              <w:t>8</w:t>
            </w:r>
            <w:r>
              <w:t>)</w:t>
            </w:r>
          </w:p>
        </w:tc>
      </w:tr>
    </w:tbl>
    <w:p w:rsidR="00FA5CE2" w:rsidRDefault="00FA5CE2" w:rsidP="00470B1F">
      <w:r>
        <w:t>Em que as componentes CC são:</w:t>
      </w:r>
    </w:p>
    <w:p w:rsidR="00FA5CE2" w:rsidRDefault="00FA5CE2" w:rsidP="00FA5CE2">
      <w:pPr>
        <w:pStyle w:val="ListParagraph"/>
        <w:numPr>
          <w:ilvl w:val="0"/>
          <w:numId w:val="4"/>
        </w:numPr>
      </w:pPr>
      <w:r>
        <w:t>X = vetor de estados CC;</w:t>
      </w:r>
    </w:p>
    <w:p w:rsidR="00FA5CE2" w:rsidRDefault="00FA5CE2" w:rsidP="00FA5CE2">
      <w:pPr>
        <w:pStyle w:val="ListParagraph"/>
        <w:numPr>
          <w:ilvl w:val="0"/>
          <w:numId w:val="4"/>
        </w:numPr>
      </w:pPr>
      <w:r>
        <w:t>U = vetor de entradas CC;</w:t>
      </w:r>
    </w:p>
    <w:p w:rsidR="00FA5CE2" w:rsidRDefault="00FA5CE2" w:rsidP="00FA5CE2">
      <w:pPr>
        <w:pStyle w:val="ListParagraph"/>
        <w:numPr>
          <w:ilvl w:val="0"/>
          <w:numId w:val="4"/>
        </w:numPr>
      </w:pPr>
      <w:r>
        <w:lastRenderedPageBreak/>
        <w:t>Y = vetor de saídas CC;</w:t>
      </w:r>
    </w:p>
    <w:p w:rsidR="00FA5CE2" w:rsidRDefault="00FA5CE2" w:rsidP="00FA5CE2">
      <w:pPr>
        <w:pStyle w:val="ListParagraph"/>
        <w:numPr>
          <w:ilvl w:val="0"/>
          <w:numId w:val="4"/>
        </w:numPr>
      </w:pPr>
      <w:r>
        <w:t>D = razão cíclica CC.</w:t>
      </w:r>
    </w:p>
    <w:p w:rsidR="00FA5CE2" w:rsidRDefault="00D77631" w:rsidP="00FA5CE2">
      <w:r>
        <w:t xml:space="preserve">Sabe-se que as duas etapas de funcionamento estão atreladas aos tempos de chave fechada e chave aberta. Estes dizem respeito à razão cíclica (D) do conversor dentro de um período (T) de funcionamento. A primeira etapa ocorre de 0 até DT e a segunda, de DT até T, sendo D um valor localizado entre 0 e 1. Se os tempos das duas etapas forem equacionados, fica-se com D e 1-D, respectivamente. </w:t>
      </w:r>
      <w:r w:rsidR="00FA5CE2">
        <w:t>De modo que as matrizes do modelo médio são: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2C518F" w:rsidTr="00AB6BAD">
        <w:tc>
          <w:tcPr>
            <w:tcW w:w="7650" w:type="dxa"/>
          </w:tcPr>
          <w:p w:rsidR="002C518F" w:rsidRDefault="002C518F" w:rsidP="00AB6BAD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(1-D)</m:t>
                </m:r>
              </m:oMath>
            </m:oMathPara>
          </w:p>
        </w:tc>
        <w:tc>
          <w:tcPr>
            <w:tcW w:w="844" w:type="dxa"/>
          </w:tcPr>
          <w:p w:rsidR="002C518F" w:rsidRDefault="002C518F" w:rsidP="00AB6BAD">
            <w:pPr>
              <w:ind w:firstLine="0"/>
            </w:pPr>
            <w:r>
              <w:t>(</w:t>
            </w:r>
            <w:r w:rsidR="00D77631">
              <w:t>9</w:t>
            </w:r>
            <w:r>
              <w:t>)</w:t>
            </w:r>
          </w:p>
        </w:tc>
      </w:tr>
      <w:tr w:rsidR="002C518F" w:rsidTr="00AB6BAD">
        <w:tc>
          <w:tcPr>
            <w:tcW w:w="7650" w:type="dxa"/>
          </w:tcPr>
          <w:p w:rsidR="002C518F" w:rsidRDefault="002C518F" w:rsidP="00AB6BAD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(1-D)</m:t>
                </m:r>
              </m:oMath>
            </m:oMathPara>
          </w:p>
        </w:tc>
        <w:tc>
          <w:tcPr>
            <w:tcW w:w="844" w:type="dxa"/>
          </w:tcPr>
          <w:p w:rsidR="002C518F" w:rsidRDefault="002C518F" w:rsidP="00AB6BAD">
            <w:pPr>
              <w:ind w:firstLine="0"/>
            </w:pPr>
            <w:r>
              <w:t>(</w:t>
            </w:r>
            <w:r w:rsidR="00D77631">
              <w:t>10</w:t>
            </w:r>
            <w:r>
              <w:t>)</w:t>
            </w:r>
          </w:p>
        </w:tc>
      </w:tr>
      <w:tr w:rsidR="002C518F" w:rsidTr="00AB6BAD">
        <w:tc>
          <w:tcPr>
            <w:tcW w:w="7650" w:type="dxa"/>
          </w:tcPr>
          <w:p w:rsidR="002C518F" w:rsidRDefault="002C518F" w:rsidP="00AB6BAD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(1-D)</m:t>
                </m:r>
              </m:oMath>
            </m:oMathPara>
          </w:p>
        </w:tc>
        <w:tc>
          <w:tcPr>
            <w:tcW w:w="844" w:type="dxa"/>
          </w:tcPr>
          <w:p w:rsidR="002C518F" w:rsidRDefault="002C518F" w:rsidP="00AB6BAD">
            <w:pPr>
              <w:ind w:firstLine="0"/>
            </w:pPr>
            <w:r>
              <w:t>(</w:t>
            </w:r>
            <w:r w:rsidR="00D77631">
              <w:t>11</w:t>
            </w:r>
            <w:r>
              <w:t>)</w:t>
            </w:r>
          </w:p>
        </w:tc>
      </w:tr>
      <w:tr w:rsidR="002C518F" w:rsidTr="00AB6BAD">
        <w:tc>
          <w:tcPr>
            <w:tcW w:w="7650" w:type="dxa"/>
          </w:tcPr>
          <w:p w:rsidR="002C518F" w:rsidRDefault="002C518F" w:rsidP="00AB6BAD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(1-D)</m:t>
                </m:r>
              </m:oMath>
            </m:oMathPara>
          </w:p>
        </w:tc>
        <w:tc>
          <w:tcPr>
            <w:tcW w:w="844" w:type="dxa"/>
          </w:tcPr>
          <w:p w:rsidR="002C518F" w:rsidRDefault="002C518F" w:rsidP="00AB6BAD">
            <w:pPr>
              <w:ind w:firstLine="0"/>
            </w:pPr>
            <w:r>
              <w:t>(1</w:t>
            </w:r>
            <w:r w:rsidR="00D77631">
              <w:t>2</w:t>
            </w:r>
            <w:r>
              <w:t>)</w:t>
            </w:r>
          </w:p>
        </w:tc>
      </w:tr>
    </w:tbl>
    <w:p w:rsidR="00856446" w:rsidRDefault="00856446" w:rsidP="00470B1F">
      <w:r>
        <w:t>Resolvendo-se (7) e (8) para X e Y, respectivamente, tem-se um vetor de estados CC e um vetor de saída CC, conforme mostrado em (13) e (14).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856446" w:rsidTr="00AB6BAD">
        <w:tc>
          <w:tcPr>
            <w:tcW w:w="7650" w:type="dxa"/>
          </w:tcPr>
          <w:p w:rsidR="00856446" w:rsidRDefault="00856446" w:rsidP="00AB6BAD">
            <m:oMathPara>
              <m:oMath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BU</m:t>
                </m:r>
              </m:oMath>
            </m:oMathPara>
          </w:p>
        </w:tc>
        <w:tc>
          <w:tcPr>
            <w:tcW w:w="844" w:type="dxa"/>
          </w:tcPr>
          <w:p w:rsidR="00856446" w:rsidRDefault="00856446" w:rsidP="00AB6BAD">
            <w:pPr>
              <w:ind w:firstLine="0"/>
            </w:pPr>
            <w:r>
              <w:t>(13)</w:t>
            </w:r>
          </w:p>
        </w:tc>
      </w:tr>
      <w:tr w:rsidR="00856446" w:rsidTr="00AB6BAD">
        <w:tc>
          <w:tcPr>
            <w:tcW w:w="7650" w:type="dxa"/>
          </w:tcPr>
          <w:p w:rsidR="00856446" w:rsidRDefault="00856446" w:rsidP="00AB6BAD">
            <m:oMathPara>
              <m:oMath>
                <m:r>
                  <w:rPr>
                    <w:rFonts w:ascii="Cambria Math" w:hAnsi="Cambria Math"/>
                  </w:rPr>
                  <m:t>Y=(-C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BU+E)U</m:t>
                </m:r>
              </m:oMath>
            </m:oMathPara>
          </w:p>
        </w:tc>
        <w:tc>
          <w:tcPr>
            <w:tcW w:w="844" w:type="dxa"/>
          </w:tcPr>
          <w:p w:rsidR="00856446" w:rsidRDefault="00856446" w:rsidP="00AB6BAD">
            <w:pPr>
              <w:ind w:firstLine="0"/>
            </w:pPr>
            <w:r>
              <w:t>(14)</w:t>
            </w:r>
          </w:p>
        </w:tc>
      </w:tr>
    </w:tbl>
    <w:p w:rsidR="00856446" w:rsidRDefault="00856446" w:rsidP="00470B1F">
      <w:r>
        <w:t xml:space="preserve">Agora, resolvendo-se (9), (10), (11) e </w:t>
      </w:r>
      <w:r w:rsidR="006E5E1A">
        <w:t>(</w:t>
      </w:r>
      <w:r>
        <w:t>12</w:t>
      </w:r>
      <w:r w:rsidR="006E5E1A">
        <w:t xml:space="preserve">) com as equações mostradas em (1) a (6), </w:t>
      </w:r>
      <w:r w:rsidR="00014D90">
        <w:t>obtem-se o modelo CC do conversor Buck</w:t>
      </w:r>
      <w:r w:rsidR="00AB6BAD">
        <w:t>, conforme mostrado em (15).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AB6BAD" w:rsidTr="00AB6BAD">
        <w:tc>
          <w:tcPr>
            <w:tcW w:w="7650" w:type="dxa"/>
          </w:tcPr>
          <w:p w:rsidR="00AB6BAD" w:rsidRPr="00AB6BAD" w:rsidRDefault="000175B2" w:rsidP="00AB6BA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  <w:p w:rsidR="00AB6BAD" w:rsidRDefault="00AB6BAD" w:rsidP="00AB6BAD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AB6BAD" w:rsidRDefault="00AB6BAD" w:rsidP="00AB6BAD">
            <w:pPr>
              <w:ind w:firstLine="0"/>
            </w:pPr>
          </w:p>
          <w:p w:rsidR="00AB6BAD" w:rsidRDefault="00AB6BAD" w:rsidP="00AB6BAD">
            <w:pPr>
              <w:ind w:firstLine="0"/>
            </w:pPr>
          </w:p>
          <w:p w:rsidR="00AB6BAD" w:rsidRDefault="00AB6BAD" w:rsidP="00AB6BAD">
            <w:pPr>
              <w:ind w:firstLine="0"/>
            </w:pPr>
            <w:r>
              <w:t>(15)</w:t>
            </w:r>
          </w:p>
        </w:tc>
      </w:tr>
    </w:tbl>
    <w:p w:rsidR="00856446" w:rsidRDefault="00B64D50" w:rsidP="00470B1F">
      <w:r>
        <w:t xml:space="preserve">Em (15) são dispostas as matrizes K, A, B, C e E, bem como as variáveis de estados (x) e de entrada (u). No entanto, </w:t>
      </w:r>
      <w:r w:rsidR="00047970">
        <w:t>em projetos de controle, utiliza-se o modelo linearizado que é obtido através do modelo ac de pequenos sinais descrito em (16).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047970" w:rsidTr="00681307">
        <w:tc>
          <w:tcPr>
            <w:tcW w:w="7650" w:type="dxa"/>
          </w:tcPr>
          <w:p w:rsidR="00047970" w:rsidRPr="002C518F" w:rsidRDefault="00047970" w:rsidP="006813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+{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U}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047970" w:rsidRDefault="000175B2" w:rsidP="00681307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(t)=C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+E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+{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U}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844" w:type="dxa"/>
          </w:tcPr>
          <w:p w:rsidR="00047970" w:rsidRDefault="00047970" w:rsidP="00681307">
            <w:pPr>
              <w:ind w:firstLine="0"/>
            </w:pPr>
          </w:p>
          <w:p w:rsidR="00047970" w:rsidRDefault="00047970" w:rsidP="00681307">
            <w:pPr>
              <w:ind w:firstLine="0"/>
            </w:pPr>
            <w:r>
              <w:t>(16)</w:t>
            </w:r>
          </w:p>
        </w:tc>
      </w:tr>
    </w:tbl>
    <w:p w:rsidR="00AB6BAD" w:rsidRDefault="00936FDB" w:rsidP="00470B1F">
      <w:pPr>
        <w:rPr>
          <w:rFonts w:eastAsia="Arial Unicode MS" w:cs="Arial"/>
        </w:rPr>
      </w:pPr>
      <w:r>
        <w:t>As variáveis x</w:t>
      </w:r>
      <w:r>
        <w:rPr>
          <w:rFonts w:ascii="Arial Unicode MS" w:eastAsia="Arial Unicode MS" w:hAnsi="Arial Unicode MS" w:cs="Arial Unicode MS" w:hint="eastAsia"/>
        </w:rPr>
        <w:t>̂</w:t>
      </w:r>
      <w:r w:rsidRPr="00936FDB">
        <w:rPr>
          <w:rFonts w:eastAsia="Arial Unicode MS" w:cs="Arial"/>
        </w:rPr>
        <w:t>(t)</w:t>
      </w:r>
      <w:r>
        <w:t>, u</w:t>
      </w:r>
      <w:r>
        <w:rPr>
          <w:rFonts w:ascii="Arial Unicode MS" w:eastAsia="Arial Unicode MS" w:hAnsi="Arial Unicode MS" w:cs="Arial Unicode MS" w:hint="eastAsia"/>
        </w:rPr>
        <w:t>̂</w:t>
      </w:r>
      <w:r w:rsidRPr="00936FDB">
        <w:rPr>
          <w:rFonts w:eastAsia="Arial Unicode MS" w:cs="Arial"/>
        </w:rPr>
        <w:t>(t)</w:t>
      </w:r>
      <w:r>
        <w:t>, y</w:t>
      </w:r>
      <w:r>
        <w:rPr>
          <w:rFonts w:ascii="Arial Unicode MS" w:eastAsia="Arial Unicode MS" w:hAnsi="Arial Unicode MS" w:cs="Arial Unicode MS" w:hint="eastAsia"/>
        </w:rPr>
        <w:t>̂</w:t>
      </w:r>
      <w:r w:rsidRPr="00936FDB">
        <w:rPr>
          <w:rFonts w:eastAsia="Arial Unicode MS" w:cs="Arial"/>
        </w:rPr>
        <w:t>(t)</w:t>
      </w:r>
      <w:r>
        <w:t xml:space="preserve"> e d</w:t>
      </w:r>
      <w:r>
        <w:rPr>
          <w:rFonts w:ascii="Arial Unicode MS" w:eastAsia="Arial Unicode MS" w:hAnsi="Arial Unicode MS" w:cs="Arial Unicode MS" w:hint="eastAsia"/>
        </w:rPr>
        <w:t>̂</w:t>
      </w:r>
      <w:r w:rsidRPr="00936FDB">
        <w:rPr>
          <w:rFonts w:eastAsia="Arial Unicode MS" w:cs="Arial"/>
        </w:rPr>
        <w:t>(t)</w:t>
      </w:r>
      <w:r>
        <w:rPr>
          <w:rFonts w:eastAsia="Arial Unicode MS" w:cs="Arial"/>
        </w:rPr>
        <w:t xml:space="preserve"> são pequenas perturbações inseridas em torno de seus correspondentes CC</w:t>
      </w:r>
      <w:r w:rsidR="002B4973">
        <w:rPr>
          <w:rFonts w:eastAsia="Arial Unicode MS" w:cs="Arial"/>
        </w:rPr>
        <w:t xml:space="preserve"> que modelam variáveis ca. No caso deste trabalho, busca-se apenas a saída de tensão, por isso será considerada apenas </w:t>
      </w:r>
      <w:r w:rsidR="002B4973">
        <w:rPr>
          <w:rFonts w:eastAsia="Arial Unicode MS" w:cs="Arial"/>
        </w:rPr>
        <w:lastRenderedPageBreak/>
        <w:t xml:space="preserve">a perturbação em </w:t>
      </w:r>
      <w:r w:rsidR="002B4973">
        <w:t>d</w:t>
      </w:r>
      <w:r w:rsidR="002B4973">
        <w:rPr>
          <w:rFonts w:ascii="Arial Unicode MS" w:eastAsia="Arial Unicode MS" w:hAnsi="Arial Unicode MS" w:cs="Arial Unicode MS" w:hint="eastAsia"/>
        </w:rPr>
        <w:t>̂</w:t>
      </w:r>
      <w:r w:rsidR="002B4973" w:rsidRPr="00936FDB">
        <w:rPr>
          <w:rFonts w:eastAsia="Arial Unicode MS" w:cs="Arial"/>
        </w:rPr>
        <w:t>(t)</w:t>
      </w:r>
      <w:r w:rsidR="002B4973">
        <w:rPr>
          <w:rFonts w:eastAsia="Arial Unicode MS" w:cs="Arial"/>
        </w:rPr>
        <w:t xml:space="preserve">, fazendo </w:t>
      </w:r>
      <w:r w:rsidR="002B4973">
        <w:t>u</w:t>
      </w:r>
      <w:r w:rsidR="002B4973">
        <w:rPr>
          <w:rFonts w:ascii="Arial Unicode MS" w:eastAsia="Arial Unicode MS" w:hAnsi="Arial Unicode MS" w:cs="Arial Unicode MS" w:hint="eastAsia"/>
        </w:rPr>
        <w:t>̂</w:t>
      </w:r>
      <w:r w:rsidR="002B4973" w:rsidRPr="00936FDB">
        <w:rPr>
          <w:rFonts w:eastAsia="Arial Unicode MS" w:cs="Arial"/>
        </w:rPr>
        <w:t>(t)</w:t>
      </w:r>
      <w:r w:rsidR="002B4973">
        <w:rPr>
          <w:rFonts w:eastAsia="Arial Unicode MS" w:cs="Arial"/>
        </w:rPr>
        <w:t xml:space="preserve"> igual a zero. Desse modo, as matrizes linearizadas são: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2B4973" w:rsidTr="00681307">
        <w:tc>
          <w:tcPr>
            <w:tcW w:w="7650" w:type="dxa"/>
          </w:tcPr>
          <w:p w:rsidR="002B4973" w:rsidRDefault="000175B2" w:rsidP="006813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844" w:type="dxa"/>
          </w:tcPr>
          <w:p w:rsidR="002B4973" w:rsidRDefault="002B4973" w:rsidP="00681307">
            <w:pPr>
              <w:ind w:firstLine="0"/>
            </w:pPr>
            <w:r>
              <w:t>(17)</w:t>
            </w:r>
          </w:p>
        </w:tc>
      </w:tr>
      <w:tr w:rsidR="002B4973" w:rsidTr="00681307">
        <w:tc>
          <w:tcPr>
            <w:tcW w:w="7650" w:type="dxa"/>
          </w:tcPr>
          <w:p w:rsidR="002B4973" w:rsidRDefault="000175B2" w:rsidP="006813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U}</m:t>
                </m:r>
              </m:oMath>
            </m:oMathPara>
          </w:p>
        </w:tc>
        <w:tc>
          <w:tcPr>
            <w:tcW w:w="844" w:type="dxa"/>
          </w:tcPr>
          <w:p w:rsidR="002B4973" w:rsidRDefault="002B4973" w:rsidP="00681307">
            <w:pPr>
              <w:ind w:firstLine="0"/>
            </w:pPr>
            <w:r>
              <w:t>(18)</w:t>
            </w:r>
          </w:p>
        </w:tc>
      </w:tr>
      <w:tr w:rsidR="002B4973" w:rsidTr="00681307">
        <w:tc>
          <w:tcPr>
            <w:tcW w:w="7650" w:type="dxa"/>
          </w:tcPr>
          <w:p w:rsidR="002B4973" w:rsidRDefault="000175B2" w:rsidP="006813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</w:tc>
        <w:tc>
          <w:tcPr>
            <w:tcW w:w="844" w:type="dxa"/>
          </w:tcPr>
          <w:p w:rsidR="002B4973" w:rsidRDefault="002B4973" w:rsidP="00681307">
            <w:pPr>
              <w:ind w:firstLine="0"/>
            </w:pPr>
            <w:r>
              <w:t>(19)</w:t>
            </w:r>
          </w:p>
        </w:tc>
      </w:tr>
      <w:tr w:rsidR="002B4973" w:rsidTr="00681307">
        <w:tc>
          <w:tcPr>
            <w:tcW w:w="7650" w:type="dxa"/>
          </w:tcPr>
          <w:p w:rsidR="002B4973" w:rsidRDefault="000175B2" w:rsidP="006813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44" w:type="dxa"/>
          </w:tcPr>
          <w:p w:rsidR="002B4973" w:rsidRDefault="002B4973" w:rsidP="00681307">
            <w:pPr>
              <w:ind w:firstLine="0"/>
            </w:pPr>
            <w:r>
              <w:t>(20)</w:t>
            </w:r>
          </w:p>
        </w:tc>
      </w:tr>
    </w:tbl>
    <w:p w:rsidR="002B4973" w:rsidRDefault="001B0F43" w:rsidP="00470B1F">
      <w:r>
        <w:t>Quando da execução de (17), (18), (19) e (20), os valores de X já são conhecidos de (13) e U será dado pelo vetor de entradas CC, que neste é a fonte de tensão da entrada do conversor Buck. O resultado obtido para as matrizes linearizadas é mostrado em (21)</w:t>
      </w:r>
      <w:r w:rsidR="008C6E7C">
        <w:t>, considerando os valores de projeto utilizados para o conversor Buck descritos abaixo:</w:t>
      </w:r>
    </w:p>
    <w:p w:rsidR="008C6E7C" w:rsidRDefault="008C6E7C" w:rsidP="008C6E7C">
      <w:pPr>
        <w:pStyle w:val="ListParagraph"/>
        <w:numPr>
          <w:ilvl w:val="0"/>
          <w:numId w:val="3"/>
        </w:numPr>
      </w:pPr>
      <w:r>
        <w:t>Vin = 36,95 V;</w:t>
      </w:r>
    </w:p>
    <w:p w:rsidR="008C6E7C" w:rsidRDefault="008C6E7C" w:rsidP="008C6E7C">
      <w:pPr>
        <w:pStyle w:val="ListParagraph"/>
        <w:numPr>
          <w:ilvl w:val="0"/>
          <w:numId w:val="3"/>
        </w:numPr>
      </w:pPr>
      <w:r>
        <w:t>Vout = 20 V;</w:t>
      </w:r>
    </w:p>
    <w:p w:rsidR="00644372" w:rsidRDefault="00146A48" w:rsidP="008C6E7C">
      <w:pPr>
        <w:pStyle w:val="ListParagraph"/>
        <w:numPr>
          <w:ilvl w:val="0"/>
          <w:numId w:val="3"/>
        </w:numPr>
      </w:pPr>
      <w:r>
        <w:t>D = 0,54</w:t>
      </w:r>
      <w:r w:rsidR="00644372">
        <w:t>;</w:t>
      </w:r>
    </w:p>
    <w:p w:rsidR="008C6E7C" w:rsidRDefault="008C6E7C" w:rsidP="008C6E7C">
      <w:pPr>
        <w:pStyle w:val="ListParagraph"/>
        <w:numPr>
          <w:ilvl w:val="0"/>
          <w:numId w:val="3"/>
        </w:numPr>
      </w:pPr>
      <w:r>
        <w:t>Lo = 437</w:t>
      </w:r>
      <w:r>
        <w:rPr>
          <w:rFonts w:cs="Arial"/>
        </w:rPr>
        <w:t xml:space="preserve">µ </w:t>
      </w:r>
      <w:r>
        <w:t>H;</w:t>
      </w:r>
    </w:p>
    <w:p w:rsidR="008C6E7C" w:rsidRDefault="008C6E7C" w:rsidP="008C6E7C">
      <w:pPr>
        <w:pStyle w:val="ListParagraph"/>
        <w:numPr>
          <w:ilvl w:val="0"/>
          <w:numId w:val="3"/>
        </w:numPr>
      </w:pPr>
      <w:r>
        <w:t>Co = 4,1</w:t>
      </w:r>
      <w:r>
        <w:rPr>
          <w:rFonts w:cs="Arial"/>
        </w:rPr>
        <w:t xml:space="preserve">µ </w:t>
      </w:r>
      <w:r>
        <w:t>F;</w:t>
      </w:r>
    </w:p>
    <w:p w:rsidR="008C6E7C" w:rsidRDefault="008C6E7C" w:rsidP="008C6E7C">
      <w:pPr>
        <w:pStyle w:val="ListParagraph"/>
        <w:numPr>
          <w:ilvl w:val="0"/>
          <w:numId w:val="3"/>
        </w:numPr>
      </w:pPr>
      <w:r>
        <w:t xml:space="preserve">Ro = 11,4 </w:t>
      </w:r>
      <w:r>
        <w:rPr>
          <w:rFonts w:cs="Arial"/>
        </w:rPr>
        <w:t>Ω</w:t>
      </w:r>
      <w: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1B0F43" w:rsidTr="00681307">
        <w:tc>
          <w:tcPr>
            <w:tcW w:w="7650" w:type="dxa"/>
          </w:tcPr>
          <w:p w:rsidR="001B0F43" w:rsidRDefault="000175B2" w:rsidP="008C6E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-2,29e3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2,44e5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-2,14e4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8,45e4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44" w:type="dxa"/>
          </w:tcPr>
          <w:p w:rsidR="001B0F43" w:rsidRDefault="001B0F43" w:rsidP="00681307">
            <w:pPr>
              <w:ind w:firstLine="0"/>
            </w:pPr>
            <w:r>
              <w:t>(21)</w:t>
            </w:r>
          </w:p>
        </w:tc>
      </w:tr>
    </w:tbl>
    <w:p w:rsidR="001B0F43" w:rsidRDefault="006A5CC6" w:rsidP="00470B1F">
      <w:r>
        <w:t>Os valores do vetor de estados CC e do vetor de saída CC são mostrados em (22).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6A5CC6" w:rsidTr="00681307">
        <w:tc>
          <w:tcPr>
            <w:tcW w:w="7650" w:type="dxa"/>
          </w:tcPr>
          <w:p w:rsidR="006A5CC6" w:rsidRDefault="006A5CC6" w:rsidP="00681307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Y=20</m:t>
                </m:r>
              </m:oMath>
            </m:oMathPara>
          </w:p>
        </w:tc>
        <w:tc>
          <w:tcPr>
            <w:tcW w:w="844" w:type="dxa"/>
          </w:tcPr>
          <w:p w:rsidR="006A5CC6" w:rsidRDefault="006A5CC6" w:rsidP="00681307">
            <w:pPr>
              <w:ind w:firstLine="0"/>
            </w:pPr>
            <w:r>
              <w:t>(21)</w:t>
            </w:r>
          </w:p>
        </w:tc>
      </w:tr>
    </w:tbl>
    <w:p w:rsidR="0026011F" w:rsidRDefault="00750B82" w:rsidP="00470B1F">
      <w:r>
        <w:t>Os valores de X em (22) são, respectivamente, a corrente média no indutor e a tensão média na saída do conversor (ou no capacitor). O valor de Y é a tensão média, que é a variável que se busca, neste trabalho, para o projeto de controle. Para a verificação</w:t>
      </w:r>
      <w:r w:rsidR="00681307">
        <w:t xml:space="preserve"> </w:t>
      </w:r>
      <w:r w:rsidR="000E4E5D">
        <w:t>do modelo, utilizaram-se o software Matlab que calcula e simula o modelo a partir das inserção das variáveis de entrada e das equações aqui discutidas e o software PSIM que simula o circuito para verific</w:t>
      </w:r>
      <w:r w:rsidR="0026011F">
        <w:t>ação da resposta do modelo.</w:t>
      </w:r>
    </w:p>
    <w:p w:rsidR="00982711" w:rsidRDefault="00982711" w:rsidP="00470B1F">
      <w:r>
        <w:t xml:space="preserve">Como o objetivo é verificar se a linearização do modelo confere com </w:t>
      </w:r>
      <w:r w:rsidR="00644372">
        <w:t>a</w:t>
      </w:r>
      <w:r>
        <w:t xml:space="preserve"> realidade, aplicou-se no mesmo uma perturbação em torno do valor de razão cíclica CC (que neste pr</w:t>
      </w:r>
      <w:r w:rsidR="00146A48">
        <w:t>ojeto corresponde a D = 0,54</w:t>
      </w:r>
      <w:r>
        <w:t>). Esta perturbação (d</w:t>
      </w:r>
      <w:r>
        <w:rPr>
          <w:rFonts w:ascii="Arial Unicode MS" w:eastAsia="Arial Unicode MS" w:hAnsi="Arial Unicode MS" w:cs="Arial Unicode MS" w:hint="eastAsia"/>
        </w:rPr>
        <w:t>̂</w:t>
      </w:r>
      <w:r>
        <w:t xml:space="preserve">) </w:t>
      </w:r>
      <w:r w:rsidR="00146A48">
        <w:t xml:space="preserve">teve </w:t>
      </w:r>
      <w:r w:rsidR="00146A48">
        <w:lastRenderedPageBreak/>
        <w:t>amplitude de 0,04, indo de 0,52 a 0,56</w:t>
      </w:r>
      <w:r>
        <w:t xml:space="preserve">. Nos simuladores, isto correspondeu a um degrau de razão cíclica e, portanto, mediu-se na saída do modelo linearizado do conversor a resposta à perturbação </w:t>
      </w:r>
      <w:r w:rsidR="00644372">
        <w:t>em torno de D (</w:t>
      </w:r>
      <w:r>
        <w:t>razão cíclica</w:t>
      </w:r>
      <w:r w:rsidR="00644372">
        <w:t>)</w:t>
      </w:r>
      <w:r>
        <w:t>.</w:t>
      </w:r>
    </w:p>
    <w:p w:rsidR="00B956E8" w:rsidRPr="00161029" w:rsidRDefault="0026011F" w:rsidP="00B956E8">
      <w:r>
        <w:t>A Figura 2 mostra o resultado da simulação no Matlab e PSIM. Como se pode observar, as formas de onda e magnitudes são idênticas, comprovando que o modelo funciona e responde pelo sist</w:t>
      </w:r>
      <w:r w:rsidR="00644372">
        <w:t>ema do conversor Buck proposto.</w:t>
      </w:r>
      <w:r w:rsidR="00161029">
        <w:t xml:space="preserve"> Na Figura 2b, correspondente ao PSIM, a forma de onda vermelha corresponde à tensão de saída simulada em um circuito de conversor Buck, por isso, pode-se constatar a ondulação da tensão em saída, que em projeto foi dimensionada para 2%, e que na simulação corresponde a este valor. A forma de onda azul mostra a simulação da função de transferência do modelo obtida no Matlab. Importante ressaltar que a simulação do Matlab não é da função de transferência, mas sim do sistema formado pelas matrizes A</w:t>
      </w:r>
      <w:r w:rsidR="00161029">
        <w:rPr>
          <w:vertAlign w:val="subscript"/>
        </w:rPr>
        <w:t>p</w:t>
      </w:r>
      <w:r w:rsidR="00161029">
        <w:t>, B</w:t>
      </w:r>
      <w:r w:rsidR="00161029">
        <w:rPr>
          <w:vertAlign w:val="subscript"/>
        </w:rPr>
        <w:t>p</w:t>
      </w:r>
      <w:r w:rsidR="00161029">
        <w:t>, C</w:t>
      </w:r>
      <w:r w:rsidR="00161029">
        <w:rPr>
          <w:vertAlign w:val="subscript"/>
        </w:rPr>
        <w:t>p</w:t>
      </w:r>
      <w:r w:rsidR="00161029">
        <w:t xml:space="preserve"> e E</w:t>
      </w:r>
      <w:r w:rsidR="00161029">
        <w:rPr>
          <w:vertAlign w:val="subscript"/>
        </w:rPr>
        <w:t>p</w:t>
      </w:r>
      <w:r w:rsidR="00161029">
        <w:t>.</w:t>
      </w:r>
    </w:p>
    <w:p w:rsidR="00A90485" w:rsidRDefault="007A22E1" w:rsidP="00B956E8">
      <w:pPr>
        <w:pStyle w:val="NoSpacing"/>
        <w:ind w:left="-567" w:right="-568"/>
      </w:pPr>
      <w:r w:rsidRPr="007A22E1">
        <w:rPr>
          <w:noProof/>
        </w:rPr>
        <w:drawing>
          <wp:inline distT="0" distB="0" distL="0" distR="0">
            <wp:extent cx="28872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2E1">
        <w:t xml:space="preserve"> </w:t>
      </w:r>
      <w:r>
        <w:rPr>
          <w:noProof/>
        </w:rPr>
        <w:drawing>
          <wp:inline distT="0" distB="0" distL="0" distR="0" wp14:anchorId="5882D1EC" wp14:editId="0E92ABCB">
            <wp:extent cx="2952000" cy="218880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B2" w:rsidRDefault="00A90485" w:rsidP="00A90485">
      <w:pPr>
        <w:pStyle w:val="Caption"/>
        <w:jc w:val="center"/>
        <w:rPr>
          <w:i w:val="0"/>
          <w:color w:val="auto"/>
          <w:sz w:val="20"/>
          <w:szCs w:val="20"/>
        </w:rPr>
      </w:pPr>
      <w:r w:rsidRPr="00A90485">
        <w:rPr>
          <w:i w:val="0"/>
          <w:color w:val="auto"/>
          <w:sz w:val="20"/>
          <w:szCs w:val="20"/>
        </w:rPr>
        <w:t xml:space="preserve">Figura </w:t>
      </w:r>
      <w:r w:rsidRPr="00A90485">
        <w:rPr>
          <w:i w:val="0"/>
          <w:color w:val="auto"/>
          <w:sz w:val="20"/>
          <w:szCs w:val="20"/>
        </w:rPr>
        <w:fldChar w:fldCharType="begin"/>
      </w:r>
      <w:r w:rsidRPr="00A90485">
        <w:rPr>
          <w:i w:val="0"/>
          <w:color w:val="auto"/>
          <w:sz w:val="20"/>
          <w:szCs w:val="20"/>
        </w:rPr>
        <w:instrText xml:space="preserve"> SEQ Figura \* ARABIC </w:instrText>
      </w:r>
      <w:r w:rsidRPr="00A90485">
        <w:rPr>
          <w:i w:val="0"/>
          <w:color w:val="auto"/>
          <w:sz w:val="20"/>
          <w:szCs w:val="20"/>
        </w:rPr>
        <w:fldChar w:fldCharType="separate"/>
      </w:r>
      <w:r w:rsidR="000175B2">
        <w:rPr>
          <w:i w:val="0"/>
          <w:noProof/>
          <w:color w:val="auto"/>
          <w:sz w:val="20"/>
          <w:szCs w:val="20"/>
        </w:rPr>
        <w:t>2</w:t>
      </w:r>
      <w:r w:rsidRPr="00A90485">
        <w:rPr>
          <w:i w:val="0"/>
          <w:color w:val="auto"/>
          <w:sz w:val="20"/>
          <w:szCs w:val="20"/>
        </w:rPr>
        <w:fldChar w:fldCharType="end"/>
      </w:r>
      <w:r w:rsidRPr="00A90485">
        <w:rPr>
          <w:i w:val="0"/>
          <w:color w:val="auto"/>
          <w:sz w:val="20"/>
          <w:szCs w:val="20"/>
        </w:rPr>
        <w:t xml:space="preserve"> </w:t>
      </w:r>
      <w:r w:rsidR="0026011F">
        <w:rPr>
          <w:i w:val="0"/>
          <w:color w:val="auto"/>
          <w:sz w:val="20"/>
          <w:szCs w:val="20"/>
        </w:rPr>
        <w:t>–</w:t>
      </w:r>
      <w:r w:rsidRPr="00A90485">
        <w:rPr>
          <w:i w:val="0"/>
          <w:color w:val="auto"/>
          <w:sz w:val="20"/>
          <w:szCs w:val="20"/>
        </w:rPr>
        <w:t xml:space="preserve"> </w:t>
      </w:r>
      <w:r w:rsidR="0026011F">
        <w:rPr>
          <w:i w:val="0"/>
          <w:color w:val="auto"/>
          <w:sz w:val="20"/>
          <w:szCs w:val="20"/>
        </w:rPr>
        <w:t xml:space="preserve">a) </w:t>
      </w:r>
      <w:r w:rsidRPr="00A90485">
        <w:rPr>
          <w:i w:val="0"/>
          <w:color w:val="auto"/>
          <w:sz w:val="20"/>
          <w:szCs w:val="20"/>
        </w:rPr>
        <w:t xml:space="preserve">Resposta </w:t>
      </w:r>
      <w:r w:rsidR="007A22E1">
        <w:rPr>
          <w:i w:val="0"/>
          <w:color w:val="auto"/>
          <w:sz w:val="20"/>
          <w:szCs w:val="20"/>
        </w:rPr>
        <w:t>à perturbação</w:t>
      </w:r>
      <w:r w:rsidR="00333EFC">
        <w:rPr>
          <w:i w:val="0"/>
          <w:color w:val="auto"/>
          <w:sz w:val="20"/>
          <w:szCs w:val="20"/>
        </w:rPr>
        <w:t xml:space="preserve"> (d</w:t>
      </w:r>
      <w:r w:rsidR="00982711">
        <w:rPr>
          <w:rFonts w:ascii="Arial Unicode MS" w:eastAsia="Arial Unicode MS" w:hAnsi="Arial Unicode MS" w:cs="Arial Unicode MS" w:hint="eastAsia"/>
          <w:i w:val="0"/>
          <w:color w:val="auto"/>
          <w:sz w:val="20"/>
          <w:szCs w:val="20"/>
        </w:rPr>
        <w:t>̂</w:t>
      </w:r>
      <w:r w:rsidR="00333EFC">
        <w:rPr>
          <w:i w:val="0"/>
          <w:color w:val="auto"/>
          <w:sz w:val="20"/>
          <w:szCs w:val="20"/>
        </w:rPr>
        <w:t xml:space="preserve">) </w:t>
      </w:r>
      <w:r w:rsidR="0026011F">
        <w:rPr>
          <w:i w:val="0"/>
          <w:color w:val="auto"/>
          <w:sz w:val="20"/>
          <w:szCs w:val="20"/>
        </w:rPr>
        <w:t xml:space="preserve">da modelagem </w:t>
      </w:r>
      <w:r w:rsidR="00161029">
        <w:rPr>
          <w:i w:val="0"/>
          <w:color w:val="auto"/>
          <w:sz w:val="20"/>
          <w:szCs w:val="20"/>
        </w:rPr>
        <w:t xml:space="preserve">com saída em tensão </w:t>
      </w:r>
      <w:r w:rsidR="0026011F">
        <w:rPr>
          <w:i w:val="0"/>
          <w:color w:val="auto"/>
          <w:sz w:val="20"/>
          <w:szCs w:val="20"/>
        </w:rPr>
        <w:t xml:space="preserve">do conversor Buck no Matlab b) Resposta </w:t>
      </w:r>
      <w:r w:rsidR="007A22E1">
        <w:rPr>
          <w:i w:val="0"/>
          <w:color w:val="auto"/>
          <w:sz w:val="20"/>
          <w:szCs w:val="20"/>
        </w:rPr>
        <w:t>à pertubação</w:t>
      </w:r>
      <w:r w:rsidR="00C660FD">
        <w:rPr>
          <w:i w:val="0"/>
          <w:color w:val="auto"/>
          <w:sz w:val="20"/>
          <w:szCs w:val="20"/>
        </w:rPr>
        <w:t xml:space="preserve"> (d</w:t>
      </w:r>
      <w:r w:rsidR="00982711">
        <w:rPr>
          <w:rFonts w:ascii="Arial Unicode MS" w:eastAsia="Arial Unicode MS" w:hAnsi="Arial Unicode MS" w:cs="Arial Unicode MS" w:hint="eastAsia"/>
          <w:i w:val="0"/>
          <w:color w:val="auto"/>
          <w:sz w:val="20"/>
          <w:szCs w:val="20"/>
        </w:rPr>
        <w:t>̂</w:t>
      </w:r>
      <w:r w:rsidR="00C660FD">
        <w:rPr>
          <w:i w:val="0"/>
          <w:color w:val="auto"/>
          <w:sz w:val="20"/>
          <w:szCs w:val="20"/>
        </w:rPr>
        <w:t xml:space="preserve">) </w:t>
      </w:r>
      <w:r w:rsidR="0026011F">
        <w:rPr>
          <w:i w:val="0"/>
          <w:color w:val="auto"/>
          <w:sz w:val="20"/>
          <w:szCs w:val="20"/>
        </w:rPr>
        <w:t>da modelagem</w:t>
      </w:r>
      <w:r w:rsidR="00161029">
        <w:rPr>
          <w:i w:val="0"/>
          <w:color w:val="auto"/>
          <w:sz w:val="20"/>
          <w:szCs w:val="20"/>
        </w:rPr>
        <w:t xml:space="preserve"> com saída em tensão</w:t>
      </w:r>
      <w:r w:rsidR="0026011F">
        <w:rPr>
          <w:i w:val="0"/>
          <w:color w:val="auto"/>
          <w:sz w:val="20"/>
          <w:szCs w:val="20"/>
        </w:rPr>
        <w:t xml:space="preserve"> do conversor Buck no PSIM</w:t>
      </w:r>
    </w:p>
    <w:p w:rsidR="00CB6A14" w:rsidRDefault="00CB6A14" w:rsidP="00CB6A14">
      <w:r>
        <w:t>Outro teste feito com o modelo foi o de aumentar a distância da perturbação em relação ao ponto de estabilidade. Agora a amplitude de d</w:t>
      </w:r>
      <w:r>
        <w:rPr>
          <w:rFonts w:ascii="Arial Unicode MS" w:eastAsia="Arial Unicode MS" w:hAnsi="Arial Unicode MS" w:cs="Arial Unicode MS" w:hint="eastAsia"/>
        </w:rPr>
        <w:t>̂</w:t>
      </w:r>
      <w:r>
        <w:t xml:space="preserve"> passou a ser de 0,1, indo de 0,49 a 0,59.</w:t>
      </w:r>
      <w:r w:rsidR="00E11620">
        <w:t xml:space="preserve"> A Figura 3 demonstra o resultado deste teste e se pode verificar que o modelo continua correspondendo ao conversor quando se compara a Figura 3a (simulação do sistema matricial no Matlab) e 3b (simulação do conversor e da função de tran</w:t>
      </w:r>
      <w:r w:rsidR="00BE47B6">
        <w:t>s</w:t>
      </w:r>
      <w:r w:rsidR="00E11620">
        <w:t>ferência do mesmo no PSIM).</w:t>
      </w:r>
      <w:r w:rsidR="00BE47B6">
        <w:t xml:space="preserve"> Uma mudança obtida neste teste foi a diminuição da ondulação da tensão de saída (Figura 3b), apesar de que, percentualmente a ondulação é a mesma, ou seja, </w:t>
      </w:r>
      <w:r w:rsidR="00BE47B6">
        <w:lastRenderedPageBreak/>
        <w:t>aumentando-se a amplitude da perturbação diminui-se a diferença entre a tensão de saída do conversor e sua componente média (que se extrai da função de tranferência e/ou do modelo).</w:t>
      </w:r>
    </w:p>
    <w:p w:rsidR="00CB6A14" w:rsidRDefault="00CB6A14" w:rsidP="004E6F36">
      <w:pPr>
        <w:pStyle w:val="NoSpacing"/>
        <w:ind w:left="-567" w:right="-143"/>
      </w:pPr>
      <w:r w:rsidRPr="00CB6A14">
        <w:rPr>
          <w:noProof/>
        </w:rPr>
        <w:drawing>
          <wp:inline distT="0" distB="0" distL="0" distR="0">
            <wp:extent cx="28836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620">
        <w:rPr>
          <w:noProof/>
        </w:rPr>
        <w:drawing>
          <wp:inline distT="0" distB="0" distL="0" distR="0" wp14:anchorId="280B3868" wp14:editId="3AD740C3">
            <wp:extent cx="2879235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595" cy="21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20" w:rsidRDefault="00E11620" w:rsidP="00E11620">
      <w:pPr>
        <w:pStyle w:val="Caption"/>
        <w:jc w:val="center"/>
        <w:rPr>
          <w:i w:val="0"/>
          <w:color w:val="auto"/>
          <w:sz w:val="20"/>
          <w:szCs w:val="20"/>
        </w:rPr>
      </w:pPr>
      <w:r w:rsidRPr="00A90485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3</w:t>
      </w:r>
      <w:r w:rsidRPr="00A90485">
        <w:rPr>
          <w:i w:val="0"/>
          <w:color w:val="auto"/>
          <w:sz w:val="20"/>
          <w:szCs w:val="20"/>
        </w:rPr>
        <w:t xml:space="preserve"> </w:t>
      </w:r>
      <w:r>
        <w:rPr>
          <w:i w:val="0"/>
          <w:color w:val="auto"/>
          <w:sz w:val="20"/>
          <w:szCs w:val="20"/>
        </w:rPr>
        <w:t>–</w:t>
      </w:r>
      <w:r w:rsidRPr="00A90485">
        <w:rPr>
          <w:i w:val="0"/>
          <w:color w:val="auto"/>
          <w:sz w:val="20"/>
          <w:szCs w:val="20"/>
        </w:rPr>
        <w:t xml:space="preserve"> </w:t>
      </w:r>
      <w:r>
        <w:rPr>
          <w:i w:val="0"/>
          <w:color w:val="auto"/>
          <w:sz w:val="20"/>
          <w:szCs w:val="20"/>
        </w:rPr>
        <w:t xml:space="preserve">a) </w:t>
      </w:r>
      <w:r w:rsidRPr="00A90485">
        <w:rPr>
          <w:i w:val="0"/>
          <w:color w:val="auto"/>
          <w:sz w:val="20"/>
          <w:szCs w:val="20"/>
        </w:rPr>
        <w:t xml:space="preserve">Resposta </w:t>
      </w:r>
      <w:r>
        <w:rPr>
          <w:i w:val="0"/>
          <w:color w:val="auto"/>
          <w:sz w:val="20"/>
          <w:szCs w:val="20"/>
        </w:rPr>
        <w:t>à perturbação (d</w:t>
      </w:r>
      <w:r>
        <w:rPr>
          <w:rFonts w:ascii="Arial Unicode MS" w:eastAsia="Arial Unicode MS" w:hAnsi="Arial Unicode MS" w:cs="Arial Unicode MS" w:hint="eastAsia"/>
          <w:i w:val="0"/>
          <w:color w:val="auto"/>
          <w:sz w:val="20"/>
          <w:szCs w:val="20"/>
        </w:rPr>
        <w:t>̂</w:t>
      </w:r>
      <w:r>
        <w:rPr>
          <w:i w:val="0"/>
          <w:color w:val="auto"/>
          <w:sz w:val="20"/>
          <w:szCs w:val="20"/>
        </w:rPr>
        <w:t>) da modelagem com saída em tensão do conversor Buck no Matlab b) Resposta à pertubação (d</w:t>
      </w:r>
      <w:r>
        <w:rPr>
          <w:rFonts w:ascii="Arial Unicode MS" w:eastAsia="Arial Unicode MS" w:hAnsi="Arial Unicode MS" w:cs="Arial Unicode MS" w:hint="eastAsia"/>
          <w:i w:val="0"/>
          <w:color w:val="auto"/>
          <w:sz w:val="20"/>
          <w:szCs w:val="20"/>
        </w:rPr>
        <w:t>̂</w:t>
      </w:r>
      <w:r>
        <w:rPr>
          <w:i w:val="0"/>
          <w:color w:val="auto"/>
          <w:sz w:val="20"/>
          <w:szCs w:val="20"/>
        </w:rPr>
        <w:t>) da modelagem com saída em tensão do conversor Buck no PSIM</w:t>
      </w:r>
    </w:p>
    <w:p w:rsidR="00E11620" w:rsidRPr="00CB6A14" w:rsidRDefault="00E11620" w:rsidP="004E6F36">
      <w:pPr>
        <w:pStyle w:val="NoSpacing"/>
        <w:ind w:left="-567" w:right="-143"/>
      </w:pPr>
    </w:p>
    <w:sectPr w:rsidR="00E11620" w:rsidRPr="00CB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C4C"/>
    <w:multiLevelType w:val="hybridMultilevel"/>
    <w:tmpl w:val="8ED4C1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821ED"/>
    <w:multiLevelType w:val="hybridMultilevel"/>
    <w:tmpl w:val="882A3A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D0D7C"/>
    <w:multiLevelType w:val="hybridMultilevel"/>
    <w:tmpl w:val="F3105E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90ED4"/>
    <w:multiLevelType w:val="hybridMultilevel"/>
    <w:tmpl w:val="1C0658B4"/>
    <w:lvl w:ilvl="0" w:tplc="21FE4F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7B"/>
    <w:rsid w:val="00014D90"/>
    <w:rsid w:val="000175B2"/>
    <w:rsid w:val="000430B0"/>
    <w:rsid w:val="00044B8E"/>
    <w:rsid w:val="00047970"/>
    <w:rsid w:val="00094292"/>
    <w:rsid w:val="000B60DB"/>
    <w:rsid w:val="000E4E5D"/>
    <w:rsid w:val="00146A48"/>
    <w:rsid w:val="00161029"/>
    <w:rsid w:val="001B0F43"/>
    <w:rsid w:val="001B2995"/>
    <w:rsid w:val="001E5EF4"/>
    <w:rsid w:val="00257102"/>
    <w:rsid w:val="0026011F"/>
    <w:rsid w:val="00262CCA"/>
    <w:rsid w:val="002B4973"/>
    <w:rsid w:val="002C518F"/>
    <w:rsid w:val="00307259"/>
    <w:rsid w:val="00333EFC"/>
    <w:rsid w:val="003649AA"/>
    <w:rsid w:val="003F47CA"/>
    <w:rsid w:val="003F792B"/>
    <w:rsid w:val="00436BDF"/>
    <w:rsid w:val="00470B1F"/>
    <w:rsid w:val="004E6F36"/>
    <w:rsid w:val="005165A9"/>
    <w:rsid w:val="0060403D"/>
    <w:rsid w:val="00605909"/>
    <w:rsid w:val="00641E12"/>
    <w:rsid w:val="00644372"/>
    <w:rsid w:val="00681307"/>
    <w:rsid w:val="006819ED"/>
    <w:rsid w:val="006A5CC6"/>
    <w:rsid w:val="006E2B84"/>
    <w:rsid w:val="006E5E1A"/>
    <w:rsid w:val="007013EB"/>
    <w:rsid w:val="00750B82"/>
    <w:rsid w:val="007A22E1"/>
    <w:rsid w:val="00856446"/>
    <w:rsid w:val="008C6E7C"/>
    <w:rsid w:val="008F1DA0"/>
    <w:rsid w:val="009074E6"/>
    <w:rsid w:val="00936FDB"/>
    <w:rsid w:val="00982711"/>
    <w:rsid w:val="009902F9"/>
    <w:rsid w:val="00997A85"/>
    <w:rsid w:val="009A3D2D"/>
    <w:rsid w:val="00A35D3A"/>
    <w:rsid w:val="00A82FB2"/>
    <w:rsid w:val="00A90485"/>
    <w:rsid w:val="00AB6BAD"/>
    <w:rsid w:val="00B21A54"/>
    <w:rsid w:val="00B402BB"/>
    <w:rsid w:val="00B64D50"/>
    <w:rsid w:val="00B85C71"/>
    <w:rsid w:val="00B956E8"/>
    <w:rsid w:val="00BE47B6"/>
    <w:rsid w:val="00C16A55"/>
    <w:rsid w:val="00C660FD"/>
    <w:rsid w:val="00CA66DD"/>
    <w:rsid w:val="00CA6D04"/>
    <w:rsid w:val="00CB6A14"/>
    <w:rsid w:val="00D43A0E"/>
    <w:rsid w:val="00D77631"/>
    <w:rsid w:val="00D97928"/>
    <w:rsid w:val="00DC60F4"/>
    <w:rsid w:val="00DE299E"/>
    <w:rsid w:val="00E11620"/>
    <w:rsid w:val="00E50979"/>
    <w:rsid w:val="00E75FDF"/>
    <w:rsid w:val="00EB2CB2"/>
    <w:rsid w:val="00ED64F5"/>
    <w:rsid w:val="00EE6B22"/>
    <w:rsid w:val="00F34CB9"/>
    <w:rsid w:val="00F96E7B"/>
    <w:rsid w:val="00FA5CE2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DE22"/>
  <w15:chartTrackingRefBased/>
  <w15:docId w15:val="{4F270B8D-748D-45D2-8C5E-D99934C4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1"/>
    <w:qFormat/>
    <w:rsid w:val="00DE299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99E"/>
    <w:pPr>
      <w:keepNext/>
      <w:keepLines/>
      <w:spacing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9E"/>
    <w:pPr>
      <w:keepNext/>
      <w:keepLines/>
      <w:spacing w:before="12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E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99E"/>
    <w:rPr>
      <w:rFonts w:ascii="Arial" w:eastAsiaTheme="majorEastAsia" w:hAnsi="Arial" w:cstheme="majorBidi"/>
      <w:sz w:val="24"/>
      <w:szCs w:val="32"/>
    </w:rPr>
  </w:style>
  <w:style w:type="paragraph" w:styleId="NoSpacing">
    <w:name w:val="No Spacing"/>
    <w:uiPriority w:val="1"/>
    <w:qFormat/>
    <w:rsid w:val="00470B1F"/>
    <w:pPr>
      <w:spacing w:before="120" w:after="0" w:line="240" w:lineRule="auto"/>
      <w:jc w:val="center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299E"/>
    <w:rPr>
      <w:rFonts w:ascii="Arial" w:eastAsiaTheme="majorEastAsia" w:hAnsi="Arial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0B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4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30B0"/>
    <w:rPr>
      <w:color w:val="808080"/>
    </w:rPr>
  </w:style>
  <w:style w:type="paragraph" w:styleId="ListParagraph">
    <w:name w:val="List Paragraph"/>
    <w:basedOn w:val="Normal"/>
    <w:uiPriority w:val="34"/>
    <w:qFormat/>
    <w:rsid w:val="00B2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1325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2017-08-23T23:50:00Z</cp:lastPrinted>
  <dcterms:created xsi:type="dcterms:W3CDTF">2017-07-26T11:38:00Z</dcterms:created>
  <dcterms:modified xsi:type="dcterms:W3CDTF">2017-08-23T23:50:00Z</dcterms:modified>
</cp:coreProperties>
</file>