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CFEF1" w14:textId="77777777" w:rsidR="006F1637" w:rsidRPr="00C015F0" w:rsidRDefault="00000000">
      <w:pPr>
        <w:spacing w:after="20" w:line="276" w:lineRule="auto"/>
        <w:jc w:val="center"/>
        <w:rPr>
          <w:lang w:val="pt-BR"/>
        </w:rPr>
      </w:pPr>
      <w:r w:rsidRPr="00C015F0">
        <w:rPr>
          <w:b/>
          <w:bCs/>
          <w:sz w:val="18"/>
          <w:szCs w:val="18"/>
          <w:lang w:val="pt-BR"/>
        </w:rPr>
        <w:t>INSTITUTO FEDERAL DE EDUCAÇÃO, CIÊNCIA E TECNOLOGIA DE GOIÁS</w:t>
      </w:r>
    </w:p>
    <w:p w14:paraId="322D5585" w14:textId="77777777" w:rsidR="006F1637" w:rsidRPr="00C015F0" w:rsidRDefault="00000000">
      <w:pPr>
        <w:spacing w:after="220" w:line="276" w:lineRule="auto"/>
        <w:jc w:val="center"/>
        <w:rPr>
          <w:lang w:val="pt-BR"/>
        </w:rPr>
      </w:pPr>
      <w:r w:rsidRPr="00C015F0">
        <w:rPr>
          <w:sz w:val="17"/>
          <w:szCs w:val="17"/>
          <w:lang w:val="pt-BR"/>
        </w:rPr>
        <w:t>Pró-Reitoria de Pesquisa e Pós-Graduação — Diretoria de Pesquisa e Inovação</w:t>
      </w:r>
    </w:p>
    <w:p w14:paraId="10368D5C" w14:textId="77777777" w:rsidR="006F1637" w:rsidRPr="00C015F0" w:rsidRDefault="00000000">
      <w:pPr>
        <w:spacing w:after="60"/>
        <w:jc w:val="center"/>
        <w:rPr>
          <w:lang w:val="pt-BR"/>
        </w:rPr>
      </w:pPr>
      <w:r w:rsidRPr="00C015F0">
        <w:rPr>
          <w:b/>
          <w:bCs/>
          <w:sz w:val="30"/>
          <w:szCs w:val="30"/>
          <w:lang w:val="pt-BR"/>
        </w:rPr>
        <w:t>Estrutura do Perfil do Cadastro - Banco de Especialistas</w:t>
      </w:r>
    </w:p>
    <w:p w14:paraId="17D9C530" w14:textId="77777777" w:rsidR="006F1637" w:rsidRPr="00C015F0" w:rsidRDefault="00000000">
      <w:pPr>
        <w:spacing w:after="40" w:line="276" w:lineRule="auto"/>
        <w:jc w:val="center"/>
        <w:rPr>
          <w:lang w:val="pt-BR"/>
        </w:rPr>
      </w:pPr>
      <w:r w:rsidRPr="00C015F0">
        <w:rPr>
          <w:sz w:val="19"/>
          <w:szCs w:val="19"/>
          <w:lang w:val="pt-BR"/>
        </w:rPr>
        <w:t>Especificação de campos do formulário de credenciamento - Editais PROPPG nº 29/2026 e nº 30/2026</w:t>
      </w:r>
    </w:p>
    <w:p w14:paraId="186E6FD9" w14:textId="77777777" w:rsidR="006F1637" w:rsidRPr="00C015F0" w:rsidRDefault="00000000">
      <w:pPr>
        <w:spacing w:after="200" w:line="276" w:lineRule="auto"/>
        <w:jc w:val="center"/>
        <w:rPr>
          <w:lang w:val="pt-BR"/>
        </w:rPr>
      </w:pPr>
      <w:r w:rsidRPr="00C015F0">
        <w:rPr>
          <w:i/>
          <w:iCs/>
          <w:sz w:val="17"/>
          <w:szCs w:val="17"/>
          <w:lang w:val="pt-BR"/>
        </w:rPr>
        <w:t>Documento de trabalho interno — 5 de julho de 2026</w:t>
      </w:r>
    </w:p>
    <w:p w14:paraId="1D8F9C51" w14:textId="77777777" w:rsidR="006F1637" w:rsidRPr="00C015F0" w:rsidRDefault="00000000">
      <w:pPr>
        <w:pStyle w:val="Heading1"/>
        <w:spacing w:before="240" w:after="100"/>
        <w:rPr>
          <w:color w:val="000000"/>
          <w:lang w:val="pt-BR"/>
        </w:rPr>
      </w:pPr>
      <w:r w:rsidRPr="00C015F0">
        <w:rPr>
          <w:b/>
          <w:bCs/>
          <w:color w:val="000000"/>
          <w:lang w:val="pt-BR"/>
        </w:rPr>
        <w:t xml:space="preserve">3. Blocos e campos do </w:t>
      </w:r>
      <w:commentRangeStart w:id="0"/>
      <w:r w:rsidRPr="00C015F0">
        <w:rPr>
          <w:b/>
          <w:bCs/>
          <w:color w:val="000000"/>
          <w:lang w:val="pt-BR"/>
        </w:rPr>
        <w:t>formulário</w:t>
      </w:r>
      <w:commentRangeEnd w:id="0"/>
      <w:r w:rsidRPr="00C015F0">
        <w:rPr>
          <w:rStyle w:val="CommentReference"/>
          <w:color w:val="000000"/>
          <w:sz w:val="32"/>
          <w:szCs w:val="32"/>
          <w:lang w:val="pt-BR"/>
        </w:rPr>
        <w:commentReference w:id="0"/>
      </w:r>
    </w:p>
    <w:p w14:paraId="296CA179" w14:textId="77777777" w:rsidR="006F1637" w:rsidRPr="00C015F0" w:rsidRDefault="00000000">
      <w:pPr>
        <w:pStyle w:val="Heading2"/>
        <w:spacing w:before="240" w:after="100"/>
        <w:rPr>
          <w:color w:val="000000"/>
          <w:lang w:val="pt-BR"/>
        </w:rPr>
      </w:pPr>
      <w:r w:rsidRPr="00C015F0">
        <w:rPr>
          <w:b/>
          <w:bCs/>
          <w:color w:val="000000"/>
          <w:lang w:val="pt-BR"/>
        </w:rPr>
        <w:t>Bloco A - Identificação e vínculo</w:t>
      </w:r>
    </w:p>
    <w:tbl>
      <w:tblPr>
        <w:tblStyle w:val="a"/>
        <w:tblW w:w="9360" w:type="dxa"/>
        <w:tblInd w:w="0" w:type="dxa"/>
        <w:tblBorders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  <w:insideH w:val="single" w:sz="4" w:space="0" w:color="4CAF50"/>
          <w:insideV w:val="single" w:sz="4" w:space="0" w:color="4CAF5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050"/>
        <w:gridCol w:w="1750"/>
        <w:gridCol w:w="2310"/>
      </w:tblGrid>
      <w:tr w:rsidR="006F1637" w14:paraId="69EF6AB0" w14:textId="77777777">
        <w:trPr>
          <w:tblHeader/>
        </w:trPr>
        <w:tc>
          <w:tcPr>
            <w:tcW w:w="22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77B74D3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63DA2A2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Preenchimento (tipo / fonte)</w:t>
            </w:r>
          </w:p>
        </w:tc>
        <w:tc>
          <w:tcPr>
            <w:tcW w:w="17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59514D7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Comprovação</w:t>
            </w:r>
          </w:p>
        </w:tc>
        <w:tc>
          <w:tcPr>
            <w:tcW w:w="231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34D5CD7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na pré-seleção</w:t>
            </w:r>
          </w:p>
        </w:tc>
      </w:tr>
      <w:tr w:rsidR="006F1637" w14:paraId="2E641B17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0DCBFD3" w14:textId="77777777" w:rsidR="006F1637" w:rsidRPr="00C015F0" w:rsidRDefault="00000000">
            <w:pPr>
              <w:spacing w:after="30" w:line="254" w:lineRule="auto"/>
              <w:rPr>
                <w:lang w:val="it-IT"/>
              </w:rPr>
            </w:pPr>
            <w:r w:rsidRPr="00C015F0">
              <w:rPr>
                <w:color w:val="000000"/>
                <w:sz w:val="17"/>
                <w:szCs w:val="17"/>
                <w:lang w:val="it-IT"/>
              </w:rPr>
              <w:t>Nome, CPF, e-mail/contato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FB7CBFB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Texto (servidor/a)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9193D37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84E4970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Identificação (não é filtro)</w:t>
            </w:r>
          </w:p>
        </w:tc>
      </w:tr>
      <w:tr w:rsidR="006F1637" w14:paraId="0F8E4E85" w14:textId="77777777">
        <w:tc>
          <w:tcPr>
            <w:tcW w:w="22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1700D2F" w14:textId="77777777" w:rsidR="006F1637" w:rsidRDefault="00000000">
            <w:pPr>
              <w:spacing w:after="30" w:line="254" w:lineRule="auto"/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Estado/Cidade</w:t>
            </w:r>
          </w:p>
        </w:tc>
        <w:tc>
          <w:tcPr>
            <w:tcW w:w="30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2B69705" w14:textId="77777777" w:rsidR="006F1637" w:rsidRDefault="00000000">
            <w:pPr>
              <w:spacing w:after="30" w:line="254" w:lineRule="auto"/>
              <w:rPr>
                <w:color w:val="000000"/>
                <w:sz w:val="17"/>
                <w:szCs w:val="17"/>
              </w:rPr>
            </w:pPr>
            <w:r>
              <w:rPr>
                <w:sz w:val="17"/>
                <w:szCs w:val="17"/>
              </w:rPr>
              <w:t>opção (ou CEP)</w:t>
            </w:r>
          </w:p>
        </w:tc>
        <w:tc>
          <w:tcPr>
            <w:tcW w:w="17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1CC7794" w14:textId="77777777" w:rsidR="006F1637" w:rsidRDefault="006F1637">
            <w:pPr>
              <w:spacing w:after="30" w:line="254" w:lineRule="auto"/>
              <w:rPr>
                <w:color w:val="000000"/>
                <w:sz w:val="17"/>
                <w:szCs w:val="17"/>
              </w:rPr>
            </w:pPr>
          </w:p>
        </w:tc>
        <w:tc>
          <w:tcPr>
            <w:tcW w:w="231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C143DA8" w14:textId="77777777" w:rsidR="006F1637" w:rsidRDefault="006F1637">
            <w:pPr>
              <w:spacing w:after="30" w:line="254" w:lineRule="auto"/>
              <w:rPr>
                <w:color w:val="000000"/>
                <w:sz w:val="17"/>
                <w:szCs w:val="17"/>
              </w:rPr>
            </w:pPr>
          </w:p>
        </w:tc>
      </w:tr>
      <w:tr w:rsidR="006F1637" w14:paraId="0318EF31" w14:textId="77777777">
        <w:tc>
          <w:tcPr>
            <w:tcW w:w="22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166FACA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Categoria pretendida</w:t>
            </w:r>
          </w:p>
        </w:tc>
        <w:tc>
          <w:tcPr>
            <w:tcW w:w="30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6AFF33F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Fechado: Pesquisador/a; Apoio Técnico</w:t>
            </w:r>
          </w:p>
        </w:tc>
        <w:tc>
          <w:tcPr>
            <w:tcW w:w="17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71385E3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30432AC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 primário</w:t>
            </w:r>
          </w:p>
        </w:tc>
      </w:tr>
      <w:tr w:rsidR="006F1637" w14:paraId="5F2F0B81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E9CE445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Vínculo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3EE1120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Fechado: Servidor/a ativo/a; Servidor/a inativo/a (Ed. 29); Externo/a (Ed. 30)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F13ABF4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0B87361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 primário</w:t>
            </w:r>
          </w:p>
        </w:tc>
      </w:tr>
    </w:tbl>
    <w:p w14:paraId="2AD947B4" w14:textId="77777777" w:rsidR="006F1637" w:rsidRDefault="00000000">
      <w:pPr>
        <w:pStyle w:val="Heading2"/>
        <w:spacing w:before="240" w:after="100"/>
        <w:rPr>
          <w:color w:val="000000"/>
        </w:rPr>
      </w:pPr>
      <w:r>
        <w:rPr>
          <w:b/>
          <w:bCs/>
          <w:color w:val="000000"/>
        </w:rPr>
        <w:t>Bloco B - Formação e titulação</w:t>
      </w:r>
    </w:p>
    <w:tbl>
      <w:tblPr>
        <w:tblStyle w:val="a0"/>
        <w:tblW w:w="9360" w:type="dxa"/>
        <w:tblInd w:w="0" w:type="dxa"/>
        <w:tblBorders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  <w:insideH w:val="single" w:sz="4" w:space="0" w:color="4CAF50"/>
          <w:insideV w:val="single" w:sz="4" w:space="0" w:color="4CAF5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050"/>
        <w:gridCol w:w="1750"/>
        <w:gridCol w:w="2310"/>
      </w:tblGrid>
      <w:tr w:rsidR="006F1637" w14:paraId="6CF02554" w14:textId="77777777">
        <w:trPr>
          <w:tblHeader/>
        </w:trPr>
        <w:tc>
          <w:tcPr>
            <w:tcW w:w="22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CA0972F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7D4DB43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Preenchimento (tipo / fonte)</w:t>
            </w:r>
          </w:p>
        </w:tc>
        <w:tc>
          <w:tcPr>
            <w:tcW w:w="17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BEC7679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Comprovação</w:t>
            </w:r>
          </w:p>
        </w:tc>
        <w:tc>
          <w:tcPr>
            <w:tcW w:w="231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989F7B1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na pré-seleção</w:t>
            </w:r>
          </w:p>
        </w:tc>
      </w:tr>
      <w:tr w:rsidR="006F1637" w14:paraId="1EF7B104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3D4F429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Maior titulação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A7B16C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Fechado: Médio/Técnico; Graduação; Especialização; Mestrado; Doutorado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B4E3E9F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Diploma na seleção (servidor/a: dado do SUAP)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3C5310D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</w:t>
            </w:r>
          </w:p>
        </w:tc>
      </w:tr>
      <w:tr w:rsidR="006F1637" w14:paraId="5242AD08" w14:textId="77777777">
        <w:tc>
          <w:tcPr>
            <w:tcW w:w="22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F4EB282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Curso e área de formação</w:t>
            </w:r>
          </w:p>
        </w:tc>
        <w:tc>
          <w:tcPr>
            <w:tcW w:w="30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22E6B7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Texto + vínculo à área CNPq</w:t>
            </w:r>
          </w:p>
        </w:tc>
        <w:tc>
          <w:tcPr>
            <w:tcW w:w="17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AF9CAE1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Na seleção</w:t>
            </w:r>
          </w:p>
        </w:tc>
        <w:tc>
          <w:tcPr>
            <w:tcW w:w="231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BE8EFC2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</w:t>
            </w:r>
          </w:p>
        </w:tc>
      </w:tr>
    </w:tbl>
    <w:p w14:paraId="111A416B" w14:textId="77777777" w:rsidR="006F1637" w:rsidRPr="00C015F0" w:rsidRDefault="00000000">
      <w:pPr>
        <w:pStyle w:val="Heading2"/>
        <w:spacing w:before="240" w:after="100"/>
        <w:rPr>
          <w:lang w:val="pt-BR"/>
        </w:rPr>
      </w:pPr>
      <w:r w:rsidRPr="00C015F0">
        <w:rPr>
          <w:b/>
          <w:bCs/>
          <w:color w:val="1B5E20"/>
          <w:lang w:val="pt-BR"/>
        </w:rPr>
        <w:t>Bloco C — Áreas de conhecimento e especialidades</w:t>
      </w:r>
    </w:p>
    <w:tbl>
      <w:tblPr>
        <w:tblStyle w:val="a1"/>
        <w:tblW w:w="9360" w:type="dxa"/>
        <w:tblInd w:w="0" w:type="dxa"/>
        <w:tblBorders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  <w:insideH w:val="single" w:sz="4" w:space="0" w:color="4CAF50"/>
          <w:insideV w:val="single" w:sz="4" w:space="0" w:color="4CAF5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050"/>
        <w:gridCol w:w="1750"/>
        <w:gridCol w:w="2310"/>
      </w:tblGrid>
      <w:tr w:rsidR="006F1637" w14:paraId="37FCEEB5" w14:textId="77777777">
        <w:trPr>
          <w:tblHeader/>
        </w:trPr>
        <w:tc>
          <w:tcPr>
            <w:tcW w:w="22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74C5693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A221CB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Preenchimento (tipo / fonte)</w:t>
            </w:r>
          </w:p>
        </w:tc>
        <w:tc>
          <w:tcPr>
            <w:tcW w:w="17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4F71ACD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Comprovação</w:t>
            </w:r>
          </w:p>
        </w:tc>
        <w:tc>
          <w:tcPr>
            <w:tcW w:w="231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6CBEAD6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na pré-seleção</w:t>
            </w:r>
          </w:p>
        </w:tc>
      </w:tr>
      <w:tr w:rsidR="006F1637" w14:paraId="7F413F8A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D5E5CDC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 xml:space="preserve">Grande área / Área 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1D4C39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Fechado hierárquico (Tabela CNPq)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701FA8E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F5D6E0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 principal</w:t>
            </w:r>
          </w:p>
        </w:tc>
      </w:tr>
      <w:tr w:rsidR="006F1637" w14:paraId="1025955F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D6E86EB" w14:textId="77777777" w:rsidR="006F1637" w:rsidRDefault="00000000">
            <w:pPr>
              <w:spacing w:after="30" w:line="254" w:lineRule="auto"/>
            </w:pPr>
            <w:r>
              <w:rPr>
                <w:sz w:val="17"/>
                <w:szCs w:val="17"/>
              </w:rPr>
              <w:t xml:space="preserve">Resumo </w:t>
            </w:r>
            <w:r>
              <w:rPr>
                <w:color w:val="000000"/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a</w:t>
            </w:r>
            <w:r>
              <w:rPr>
                <w:color w:val="000000"/>
                <w:sz w:val="17"/>
                <w:szCs w:val="17"/>
              </w:rPr>
              <w:t xml:space="preserve"> atuação</w:t>
            </w:r>
            <w:r>
              <w:rPr>
                <w:sz w:val="17"/>
                <w:szCs w:val="17"/>
              </w:rPr>
              <w:t xml:space="preserve"> profissional 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3AD60F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Texto estruturado (</w:t>
            </w:r>
            <w:r w:rsidRPr="00C015F0">
              <w:rPr>
                <w:sz w:val="17"/>
                <w:szCs w:val="17"/>
                <w:lang w:val="pt-BR"/>
              </w:rPr>
              <w:t>mínimo de 50 palavras e máximo de 200 palavras)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03304D9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04DB501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Contexto</w:t>
            </w:r>
          </w:p>
        </w:tc>
      </w:tr>
    </w:tbl>
    <w:p w14:paraId="0CE02539" w14:textId="77777777" w:rsidR="006F1637" w:rsidRDefault="00000000">
      <w:pPr>
        <w:pStyle w:val="Heading2"/>
        <w:spacing w:before="240" w:after="100"/>
      </w:pPr>
      <w:r>
        <w:rPr>
          <w:b/>
          <w:bCs/>
          <w:color w:val="1B5E20"/>
        </w:rPr>
        <w:t>Bloco F - Disponibilidade e condições</w:t>
      </w:r>
    </w:p>
    <w:tbl>
      <w:tblPr>
        <w:tblStyle w:val="a2"/>
        <w:tblW w:w="9360" w:type="dxa"/>
        <w:tblInd w:w="0" w:type="dxa"/>
        <w:tblBorders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  <w:insideH w:val="single" w:sz="4" w:space="0" w:color="4CAF50"/>
          <w:insideV w:val="single" w:sz="4" w:space="0" w:color="4CAF5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050"/>
        <w:gridCol w:w="1750"/>
        <w:gridCol w:w="2310"/>
      </w:tblGrid>
      <w:tr w:rsidR="006F1637" w14:paraId="7A160C0A" w14:textId="77777777">
        <w:trPr>
          <w:tblHeader/>
        </w:trPr>
        <w:tc>
          <w:tcPr>
            <w:tcW w:w="22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E00A8AB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535AFF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Preenchimento (tipo / fonte)</w:t>
            </w:r>
          </w:p>
        </w:tc>
        <w:tc>
          <w:tcPr>
            <w:tcW w:w="17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AD6CF49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Comprovação</w:t>
            </w:r>
          </w:p>
        </w:tc>
        <w:tc>
          <w:tcPr>
            <w:tcW w:w="231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DDB1DE1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na pré-seleção</w:t>
            </w:r>
          </w:p>
        </w:tc>
      </w:tr>
      <w:tr w:rsidR="006F1637" w14:paraId="66708C2B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AD8CA87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Disponibilidade semanal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9DE704A" w14:textId="77777777" w:rsidR="006F1637" w:rsidRDefault="00000000">
            <w:pPr>
              <w:spacing w:after="30" w:line="254" w:lineRule="auto"/>
            </w:pPr>
            <w:r w:rsidRPr="00C015F0">
              <w:rPr>
                <w:color w:val="000000"/>
                <w:sz w:val="17"/>
                <w:szCs w:val="17"/>
                <w:lang w:val="pt-BR"/>
              </w:rPr>
              <w:t xml:space="preserve">Fechado por faixa: ativo/a 5–20h; inativo/a e externo/a 5–40h (Res. </w:t>
            </w:r>
            <w:r>
              <w:rPr>
                <w:color w:val="000000"/>
                <w:sz w:val="17"/>
                <w:szCs w:val="17"/>
              </w:rPr>
              <w:t>IFG nº 209/2024)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5869927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Assinatura formal só na convocação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7AE57F1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Filtro</w:t>
            </w:r>
          </w:p>
        </w:tc>
      </w:tr>
      <w:tr w:rsidR="006F1637" w14:paraId="49E53A59" w14:textId="77777777">
        <w:tc>
          <w:tcPr>
            <w:tcW w:w="22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6BE42BD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[Servidor/a ativo/a] Não afastado/licenciado;</w:t>
            </w:r>
          </w:p>
        </w:tc>
        <w:tc>
          <w:tcPr>
            <w:tcW w:w="30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12FC77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Caixas de marcação (autodeclaração)</w:t>
            </w:r>
          </w:p>
        </w:tc>
        <w:tc>
          <w:tcPr>
            <w:tcW w:w="17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F6C36BA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Verificável no SUAP</w:t>
            </w:r>
          </w:p>
        </w:tc>
        <w:tc>
          <w:tcPr>
            <w:tcW w:w="231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57C3AB6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Elegibilidade</w:t>
            </w:r>
          </w:p>
        </w:tc>
      </w:tr>
      <w:tr w:rsidR="006F1637" w:rsidRPr="00C015F0" w14:paraId="5BC4D03B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9FC4730" w14:textId="77777777" w:rsidR="006F1637" w:rsidRPr="00C015F0" w:rsidRDefault="00000000">
            <w:pPr>
              <w:spacing w:after="30" w:line="254" w:lineRule="auto"/>
              <w:rPr>
                <w:color w:val="000000"/>
                <w:sz w:val="17"/>
                <w:szCs w:val="17"/>
                <w:lang w:val="pt-BR"/>
              </w:rPr>
            </w:pPr>
            <w:r w:rsidRPr="00C015F0">
              <w:rPr>
                <w:sz w:val="17"/>
                <w:szCs w:val="17"/>
                <w:lang w:val="pt-BR"/>
              </w:rPr>
              <w:t>De que receberá e-mail com divulgação de vagas disponíveis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E43FAFD" w14:textId="77777777" w:rsidR="006F1637" w:rsidRPr="00C015F0" w:rsidRDefault="006F1637">
            <w:pPr>
              <w:spacing w:after="30" w:line="254" w:lineRule="auto"/>
              <w:rPr>
                <w:color w:val="000000"/>
                <w:sz w:val="17"/>
                <w:szCs w:val="17"/>
                <w:lang w:val="pt-BR"/>
              </w:rPr>
            </w:pP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00B42B" w14:textId="77777777" w:rsidR="006F1637" w:rsidRPr="00C015F0" w:rsidRDefault="006F1637">
            <w:pPr>
              <w:spacing w:after="30" w:line="254" w:lineRule="auto"/>
              <w:rPr>
                <w:color w:val="000000"/>
                <w:sz w:val="17"/>
                <w:szCs w:val="17"/>
                <w:lang w:val="pt-BR"/>
              </w:rPr>
            </w:pP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30CC3EA" w14:textId="77777777" w:rsidR="006F1637" w:rsidRPr="00C015F0" w:rsidRDefault="006F1637">
            <w:pPr>
              <w:spacing w:after="30" w:line="254" w:lineRule="auto"/>
              <w:rPr>
                <w:color w:val="000000"/>
                <w:sz w:val="17"/>
                <w:szCs w:val="17"/>
                <w:lang w:val="pt-BR"/>
              </w:rPr>
            </w:pPr>
          </w:p>
        </w:tc>
      </w:tr>
      <w:tr w:rsidR="006F1637" w14:paraId="780EF4EF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755AAD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lastRenderedPageBreak/>
              <w:t xml:space="preserve">Ciência de que o credenciamento não garante </w:t>
            </w:r>
            <w:r w:rsidRPr="00C015F0">
              <w:rPr>
                <w:sz w:val="17"/>
                <w:szCs w:val="17"/>
                <w:lang w:val="pt-BR"/>
              </w:rPr>
              <w:t>direito a vaga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9246043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Caixa de marcação obrigatória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38DB3C5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E3666B5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Registro</w:t>
            </w:r>
          </w:p>
        </w:tc>
      </w:tr>
    </w:tbl>
    <w:p w14:paraId="70D76417" w14:textId="77777777" w:rsidR="006F1637" w:rsidRPr="00C015F0" w:rsidRDefault="00000000">
      <w:pPr>
        <w:pStyle w:val="Heading2"/>
        <w:spacing w:before="240" w:after="100"/>
        <w:rPr>
          <w:lang w:val="pt-BR"/>
        </w:rPr>
      </w:pPr>
      <w:r w:rsidRPr="00C015F0">
        <w:rPr>
          <w:b/>
          <w:bCs/>
          <w:color w:val="1B5E20"/>
          <w:lang w:val="pt-BR"/>
        </w:rPr>
        <w:t>Bloco G - Fontes, declarações e consentimentos</w:t>
      </w:r>
    </w:p>
    <w:tbl>
      <w:tblPr>
        <w:tblStyle w:val="a3"/>
        <w:tblW w:w="9360" w:type="dxa"/>
        <w:tblInd w:w="0" w:type="dxa"/>
        <w:tblBorders>
          <w:top w:val="single" w:sz="4" w:space="0" w:color="4CAF50"/>
          <w:left w:val="single" w:sz="4" w:space="0" w:color="4CAF50"/>
          <w:bottom w:val="single" w:sz="4" w:space="0" w:color="4CAF50"/>
          <w:right w:val="single" w:sz="4" w:space="0" w:color="4CAF50"/>
          <w:insideH w:val="single" w:sz="4" w:space="0" w:color="4CAF50"/>
          <w:insideV w:val="single" w:sz="4" w:space="0" w:color="4CAF5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3050"/>
        <w:gridCol w:w="1750"/>
        <w:gridCol w:w="2310"/>
      </w:tblGrid>
      <w:tr w:rsidR="006F1637" w14:paraId="002C8735" w14:textId="77777777">
        <w:trPr>
          <w:tblHeader/>
        </w:trPr>
        <w:tc>
          <w:tcPr>
            <w:tcW w:w="22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227BC85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30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977FF07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Preenchimento (tipo / fonte)</w:t>
            </w:r>
          </w:p>
        </w:tc>
        <w:tc>
          <w:tcPr>
            <w:tcW w:w="175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7F78AD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Comprovação</w:t>
            </w:r>
          </w:p>
        </w:tc>
        <w:tc>
          <w:tcPr>
            <w:tcW w:w="2310" w:type="dxa"/>
            <w:shd w:val="clear" w:color="auto" w:fill="1B5E20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5445431D" w14:textId="77777777" w:rsidR="006F1637" w:rsidRDefault="00000000">
            <w:pPr>
              <w:spacing w:after="30" w:line="254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Uso na pré-seleção</w:t>
            </w:r>
          </w:p>
        </w:tc>
      </w:tr>
      <w:tr w:rsidR="006F1637" w14:paraId="7BF379BF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74B9D4C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 xml:space="preserve">Link Lattes (atualizado ≤ 6 meses) 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ADE4A6C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 xml:space="preserve">URL 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CD9E2FA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DE5978A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Fonte de verificação</w:t>
            </w:r>
          </w:p>
        </w:tc>
      </w:tr>
      <w:tr w:rsidR="006F1637" w14:paraId="58A393DB" w14:textId="77777777">
        <w:tc>
          <w:tcPr>
            <w:tcW w:w="22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69294D0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Veracidade e responsabilização (art. 299 CP)</w:t>
            </w:r>
          </w:p>
        </w:tc>
        <w:tc>
          <w:tcPr>
            <w:tcW w:w="30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063D64B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Caixa de marcação obrigatória</w:t>
            </w:r>
          </w:p>
        </w:tc>
        <w:tc>
          <w:tcPr>
            <w:tcW w:w="175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20AFD9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E8F5E9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E06DEF1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Blindagem</w:t>
            </w:r>
          </w:p>
        </w:tc>
      </w:tr>
      <w:tr w:rsidR="006F1637" w14:paraId="77358E94" w14:textId="77777777">
        <w:tc>
          <w:tcPr>
            <w:tcW w:w="22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66C0F7A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LGPD e consentimento de verificação em bases internas</w:t>
            </w:r>
          </w:p>
        </w:tc>
        <w:tc>
          <w:tcPr>
            <w:tcW w:w="30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9A89C5" w14:textId="77777777" w:rsidR="006F1637" w:rsidRPr="00C015F0" w:rsidRDefault="00000000">
            <w:pPr>
              <w:spacing w:after="30" w:line="254" w:lineRule="auto"/>
              <w:rPr>
                <w:lang w:val="pt-BR"/>
              </w:rPr>
            </w:pPr>
            <w:r w:rsidRPr="00C015F0">
              <w:rPr>
                <w:color w:val="000000"/>
                <w:sz w:val="17"/>
                <w:szCs w:val="17"/>
                <w:lang w:val="pt-BR"/>
              </w:rPr>
              <w:t>Caixa de marcação (Lei nº 13.709/2018)</w:t>
            </w:r>
          </w:p>
        </w:tc>
        <w:tc>
          <w:tcPr>
            <w:tcW w:w="175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5A42B3A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2310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61B0FB0" w14:textId="77777777" w:rsidR="006F1637" w:rsidRDefault="00000000">
            <w:pPr>
              <w:spacing w:after="30" w:line="254" w:lineRule="auto"/>
            </w:pPr>
            <w:r>
              <w:rPr>
                <w:color w:val="000000"/>
                <w:sz w:val="17"/>
                <w:szCs w:val="17"/>
              </w:rPr>
              <w:t>Blindagem</w:t>
            </w:r>
          </w:p>
        </w:tc>
      </w:tr>
    </w:tbl>
    <w:p w14:paraId="5CABB415" w14:textId="65AFA0EB" w:rsidR="006F1637" w:rsidRDefault="006F1637"/>
    <w:sectPr w:rsidR="006F163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orenna Silva Oliveira Costa" w:date="2026-08-28T14:55:00Z" w:initials="">
    <w:p w14:paraId="6CF5DD89" w14:textId="77777777" w:rsidR="006F1637" w:rsidRDefault="00C015F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  <w:r w:rsidR="00000000">
        <w:rPr>
          <w:rFonts w:ascii="Arial" w:eastAsia="Arial" w:hAnsi="Arial" w:cs="Arial"/>
          <w:color w:val="000000"/>
          <w:sz w:val="22"/>
          <w:szCs w:val="22"/>
        </w:rPr>
        <w:t>Mandar e-mail para quem já fez o cadastro, remover RG, emissor.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F5DD8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F5DD89" w16cid:durableId="2E7D3C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719B4B-B331-4270-826C-9FAAD1925018}"/>
    <w:embedBold r:id="rId2" w:fontKey="{0C7AFD53-3400-4251-A933-936A62B1A31D}"/>
    <w:embedItalic r:id="rId3" w:fontKey="{C14F4F08-7F8E-46CF-9AE2-98025E9E44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AF8A4FF2-0A3D-4DBC-BCF8-372483B008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441FF1-1B06-430E-B80B-70896DAE8C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37"/>
    <w:rsid w:val="00207C7E"/>
    <w:rsid w:val="006F1637"/>
    <w:rsid w:val="00C015F0"/>
    <w:rsid w:val="00D2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1CB4B"/>
  <w15:docId w15:val="{82402FC2-163E-4571-A3BD-91F4A19F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Flávio Olimpio</cp:lastModifiedBy>
  <cp:revision>3</cp:revision>
  <dcterms:created xsi:type="dcterms:W3CDTF">2026-08-28T15:20:00Z</dcterms:created>
  <dcterms:modified xsi:type="dcterms:W3CDTF">2026-08-28T15:22:00Z</dcterms:modified>
</cp:coreProperties>
</file>