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Noto Sans JP Variable Font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download contains Noto Sans JP as both a variable font and static fonts.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Noto Sans JP is a variable font with this axis: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wght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means all the styles are contained in a single file: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Noto_Sans_JP/NotoSansJP-VariableFont_wght.ttf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your app fully supports variable fonts, you can now pick intermediate styles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aren’t available as static fonts. Not all apps support variable fonts, and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those cases you can use the static font files for Noto Sans JP: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Noto_Sans_JP/static/NotoSansJP-Thin.ttf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Noto_Sans_JP/static/NotoSansJP-ExtraLight.ttf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Noto_Sans_JP/static/NotoSansJP-Light.ttf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Noto_Sans_JP/static/NotoSansJP-Regular.ttf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Noto_Sans_JP/static/NotoSansJP-Medium.ttf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Noto_Sans_JP/static/NotoSansJP-SemiBold.ttf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Noto_Sans_JP/static/NotoSansJP-Bold.ttf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Noto_Sans_JP/static/NotoSansJP-ExtraBold.ttf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Noto_Sans_JP/static/NotoSansJP-Black.ttf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started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Install the font files you want to use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Use your app's font picker to view the font family and all the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 styles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 more about variable fonts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https://developers.google.com/web/fundamentals/design-and-ux/typography/variable-fonts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https://variablefonts.typenetwork.com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https://medium.com/variable-fonts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desktop apps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https://theblog.adobe.com/can-variable-fonts-illustrator-cc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https://helpx.adobe.com/nz/photoshop/using/fonts.html#variable_fonts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https://developers.google.com/fonts/docs/getting_started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https://developer.mozilla.org/en-US/docs/Web/CSS/CSS_Fonts/Variable_Fonts_Guide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https://developer.microsoft.com/en-us/microsoft-edge/testdrive/demos/variable-fonts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 fonts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MacOS: https://support.apple.com/en-us/HT201749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Linux: https://www.google.com/search?q=how+to+install+a+font+on+gnu%2Blinux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Windows: https://support.microsoft.com/en-us/help/314960/how-to-install-or-remove-a-font-in-windows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Android Apps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https://developers.google.com/fonts/docs/android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https://developer.android.com/guide/topics/ui/look-and-feel/downloadable-fonts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License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read the full license text (OFL.txt) to understand the permissions,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restrictions and requirements for usage, redistribution, and modification.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use them in your products &amp; projects – print or digital,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commercial or otherwise.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isn't legal advice, please consider consulting a lawyer and see the full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license for all details.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