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F29C" w14:textId="5F10F517" w:rsidR="00821588" w:rsidRDefault="00821588" w:rsidP="002F75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21588">
        <w:rPr>
          <w:rFonts w:ascii="Arial" w:hAnsi="Arial" w:cs="Arial"/>
          <w:sz w:val="28"/>
          <w:szCs w:val="28"/>
        </w:rPr>
        <w:t>Os</w:t>
      </w:r>
      <w:r>
        <w:rPr>
          <w:rFonts w:ascii="Arial" w:hAnsi="Arial" w:cs="Arial"/>
          <w:sz w:val="28"/>
          <w:szCs w:val="28"/>
        </w:rPr>
        <w:t xml:space="preserve"> desafios da TI são: </w:t>
      </w:r>
      <w:r w:rsidRPr="00821588">
        <w:rPr>
          <w:rFonts w:ascii="Arial" w:hAnsi="Arial" w:cs="Arial"/>
          <w:sz w:val="28"/>
          <w:szCs w:val="28"/>
          <w:u w:val="single"/>
        </w:rPr>
        <w:t>Manter a TI funcionando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para a continuidade dos serviços que </w:t>
      </w:r>
      <w:r w:rsidR="004132BC">
        <w:rPr>
          <w:rFonts w:ascii="Arial" w:hAnsi="Arial" w:cs="Arial"/>
          <w:sz w:val="28"/>
          <w:szCs w:val="28"/>
        </w:rPr>
        <w:t>ela</w:t>
      </w:r>
      <w:r>
        <w:rPr>
          <w:rFonts w:ascii="Arial" w:hAnsi="Arial" w:cs="Arial"/>
          <w:sz w:val="28"/>
          <w:szCs w:val="28"/>
        </w:rPr>
        <w:t xml:space="preserve"> possui. </w:t>
      </w:r>
      <w:r w:rsidRPr="00821588">
        <w:rPr>
          <w:rFonts w:ascii="Arial" w:hAnsi="Arial" w:cs="Arial"/>
          <w:sz w:val="28"/>
          <w:szCs w:val="28"/>
          <w:u w:val="single"/>
        </w:rPr>
        <w:t>Entr</w:t>
      </w:r>
      <w:r>
        <w:rPr>
          <w:rFonts w:ascii="Arial" w:hAnsi="Arial" w:cs="Arial"/>
          <w:sz w:val="28"/>
          <w:szCs w:val="28"/>
          <w:u w:val="single"/>
        </w:rPr>
        <w:t>e</w:t>
      </w:r>
      <w:r w:rsidRPr="00821588">
        <w:rPr>
          <w:rFonts w:ascii="Arial" w:hAnsi="Arial" w:cs="Arial"/>
          <w:sz w:val="28"/>
          <w:szCs w:val="28"/>
          <w:u w:val="single"/>
        </w:rPr>
        <w:t xml:space="preserve">gar </w:t>
      </w:r>
      <w:r>
        <w:rPr>
          <w:rFonts w:ascii="Arial" w:hAnsi="Arial" w:cs="Arial"/>
          <w:sz w:val="28"/>
          <w:szCs w:val="28"/>
          <w:u w:val="single"/>
        </w:rPr>
        <w:t>v</w:t>
      </w:r>
      <w:r w:rsidRPr="00821588">
        <w:rPr>
          <w:rFonts w:ascii="Arial" w:hAnsi="Arial" w:cs="Arial"/>
          <w:sz w:val="28"/>
          <w:szCs w:val="28"/>
          <w:u w:val="single"/>
        </w:rPr>
        <w:t>alor ao cliente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2F757D">
        <w:rPr>
          <w:rFonts w:ascii="Arial" w:hAnsi="Arial" w:cs="Arial"/>
          <w:sz w:val="28"/>
          <w:szCs w:val="28"/>
        </w:rPr>
        <w:t xml:space="preserve">onde requer alto nível de gerenciamento para conseguir executar os projetos dentro do tempo e orçamento estimados. </w:t>
      </w:r>
      <w:r w:rsidR="002F757D" w:rsidRPr="002F757D">
        <w:rPr>
          <w:rFonts w:ascii="Arial" w:hAnsi="Arial" w:cs="Arial"/>
          <w:sz w:val="28"/>
          <w:szCs w:val="28"/>
          <w:u w:val="single"/>
        </w:rPr>
        <w:t>Gerenciamento de custos</w:t>
      </w:r>
      <w:r w:rsidR="002F757D">
        <w:rPr>
          <w:rFonts w:ascii="Arial" w:hAnsi="Arial" w:cs="Arial"/>
          <w:sz w:val="28"/>
          <w:szCs w:val="28"/>
          <w:u w:val="single"/>
        </w:rPr>
        <w:t xml:space="preserve">, </w:t>
      </w:r>
      <w:r w:rsidR="002F757D">
        <w:rPr>
          <w:rFonts w:ascii="Arial" w:hAnsi="Arial" w:cs="Arial"/>
          <w:sz w:val="28"/>
          <w:szCs w:val="28"/>
        </w:rPr>
        <w:t xml:space="preserve">a qual transmite ser mais eficiente e evita gargalos nos processos. </w:t>
      </w:r>
      <w:r w:rsidR="002F757D" w:rsidRPr="002F757D">
        <w:rPr>
          <w:rFonts w:ascii="Arial" w:hAnsi="Arial" w:cs="Arial"/>
          <w:sz w:val="28"/>
          <w:szCs w:val="28"/>
          <w:u w:val="single"/>
        </w:rPr>
        <w:t>Lidar com complexidade</w:t>
      </w:r>
      <w:r w:rsidR="002F757D">
        <w:rPr>
          <w:rFonts w:ascii="Arial" w:hAnsi="Arial" w:cs="Arial"/>
          <w:sz w:val="28"/>
          <w:szCs w:val="28"/>
        </w:rPr>
        <w:t xml:space="preserve"> estando organizada e gerenciada, facilitando assim a análise de custos excessivos. </w:t>
      </w:r>
      <w:r w:rsidR="002F757D" w:rsidRPr="002F757D">
        <w:rPr>
          <w:rFonts w:ascii="Arial" w:hAnsi="Arial" w:cs="Arial"/>
          <w:sz w:val="28"/>
          <w:szCs w:val="28"/>
          <w:u w:val="single"/>
        </w:rPr>
        <w:t>Aninhar a TI com o negócio</w:t>
      </w:r>
      <w:r w:rsidR="00BE2EC6">
        <w:rPr>
          <w:rFonts w:ascii="Arial" w:hAnsi="Arial" w:cs="Arial"/>
          <w:sz w:val="28"/>
          <w:szCs w:val="28"/>
          <w:u w:val="single"/>
        </w:rPr>
        <w:t xml:space="preserve"> </w:t>
      </w:r>
      <w:r w:rsidR="00BE2EC6">
        <w:rPr>
          <w:rFonts w:ascii="Arial" w:hAnsi="Arial" w:cs="Arial"/>
          <w:sz w:val="28"/>
          <w:szCs w:val="28"/>
        </w:rPr>
        <w:t>é de extrema importância onde trará uma melhor performance na gestão interna dos processos da empresa trazendo maior agilidade</w:t>
      </w:r>
      <w:r w:rsidR="00DD020F">
        <w:rPr>
          <w:rFonts w:ascii="Arial" w:hAnsi="Arial" w:cs="Arial"/>
          <w:sz w:val="28"/>
          <w:szCs w:val="28"/>
        </w:rPr>
        <w:t xml:space="preserve"> na execução de tarefas. </w:t>
      </w:r>
      <w:r w:rsidR="00107A9A" w:rsidRPr="00107A9A">
        <w:rPr>
          <w:rFonts w:ascii="Arial" w:hAnsi="Arial" w:cs="Arial"/>
          <w:sz w:val="28"/>
          <w:szCs w:val="28"/>
          <w:u w:val="single"/>
        </w:rPr>
        <w:t>Conformidade regulatória</w:t>
      </w:r>
      <w:r w:rsidR="00107A9A">
        <w:rPr>
          <w:rFonts w:ascii="Arial" w:hAnsi="Arial" w:cs="Arial"/>
          <w:sz w:val="28"/>
          <w:szCs w:val="28"/>
        </w:rPr>
        <w:t xml:space="preserve"> </w:t>
      </w:r>
      <w:r w:rsidR="002C2679">
        <w:rPr>
          <w:rFonts w:ascii="Arial" w:hAnsi="Arial" w:cs="Arial"/>
          <w:sz w:val="28"/>
          <w:szCs w:val="28"/>
        </w:rPr>
        <w:t xml:space="preserve">onde deve assegurar que os requisitos legais e contratos com fornecedores venham ser de fácil acesso no lado da TI para os responsáveis, disponibilizando de forma rápida relatórios, contratos e qualquer documento que assegura importância à empresa. </w:t>
      </w:r>
      <w:r w:rsidR="002C2679" w:rsidRPr="002C2679">
        <w:rPr>
          <w:rFonts w:ascii="Arial" w:hAnsi="Arial" w:cs="Arial"/>
          <w:sz w:val="28"/>
          <w:szCs w:val="28"/>
          <w:u w:val="single"/>
        </w:rPr>
        <w:t>Segurança</w:t>
      </w:r>
      <w:r w:rsidR="002C2679">
        <w:rPr>
          <w:rFonts w:ascii="Arial" w:hAnsi="Arial" w:cs="Arial"/>
          <w:sz w:val="28"/>
          <w:szCs w:val="28"/>
        </w:rPr>
        <w:t xml:space="preserve"> na área da TI é fundamental para manter a confiabilidade dos dados, além disso, uma “má” leitura de dados infiéis aos fatos pode acarretar a falência do negócio prejudicando a todos envolvidos.</w:t>
      </w:r>
    </w:p>
    <w:p w14:paraId="289758F6" w14:textId="00060A62" w:rsidR="005F6047" w:rsidRDefault="005F6047" w:rsidP="005F6047">
      <w:pPr>
        <w:jc w:val="both"/>
        <w:rPr>
          <w:rFonts w:ascii="Arial" w:hAnsi="Arial" w:cs="Arial"/>
          <w:sz w:val="28"/>
          <w:szCs w:val="28"/>
        </w:rPr>
      </w:pPr>
    </w:p>
    <w:p w14:paraId="02C8FD70" w14:textId="19D59580" w:rsidR="005F6047" w:rsidRDefault="00927188" w:rsidP="005F60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Governança Empresarial s</w:t>
      </w:r>
      <w:r w:rsidR="005F6047">
        <w:rPr>
          <w:rFonts w:ascii="Arial" w:hAnsi="Arial" w:cs="Arial"/>
          <w:sz w:val="28"/>
          <w:szCs w:val="28"/>
        </w:rPr>
        <w:t xml:space="preserve">ão práticas e responsabilidades administradas pelo gerenciamento executivo, garantindo assim, estratégias para atingir objetivos, gerir recursos </w:t>
      </w:r>
      <w:r w:rsidR="00E61F10">
        <w:rPr>
          <w:rFonts w:ascii="Arial" w:hAnsi="Arial" w:cs="Arial"/>
          <w:sz w:val="28"/>
          <w:szCs w:val="28"/>
        </w:rPr>
        <w:t>e premeditar riscos que possam estabelecer tendo uma resposta ao mesmo.</w:t>
      </w:r>
      <w:r w:rsidR="00EA635C">
        <w:rPr>
          <w:rFonts w:ascii="Arial" w:hAnsi="Arial" w:cs="Arial"/>
          <w:sz w:val="28"/>
          <w:szCs w:val="28"/>
        </w:rPr>
        <w:t xml:space="preserve"> </w:t>
      </w:r>
      <w:r w:rsidR="00EE3E77">
        <w:rPr>
          <w:rFonts w:ascii="Arial" w:hAnsi="Arial" w:cs="Arial"/>
          <w:sz w:val="28"/>
          <w:szCs w:val="28"/>
        </w:rPr>
        <w:t>Ela</w:t>
      </w:r>
      <w:r w:rsidR="00EA635C">
        <w:rPr>
          <w:rFonts w:ascii="Arial" w:hAnsi="Arial" w:cs="Arial"/>
          <w:sz w:val="28"/>
          <w:szCs w:val="28"/>
        </w:rPr>
        <w:t xml:space="preserve"> tenta trazer uma maior eficiência e crescimento do negócio além de manter a conformidade com os processos internos.</w:t>
      </w:r>
    </w:p>
    <w:p w14:paraId="79BEC3AB" w14:textId="77777777" w:rsidR="00927188" w:rsidRPr="00927188" w:rsidRDefault="00927188" w:rsidP="00927188">
      <w:pPr>
        <w:pStyle w:val="PargrafodaLista"/>
        <w:rPr>
          <w:rFonts w:ascii="Arial" w:hAnsi="Arial" w:cs="Arial"/>
          <w:sz w:val="28"/>
          <w:szCs w:val="28"/>
        </w:rPr>
      </w:pPr>
    </w:p>
    <w:p w14:paraId="3D978B10" w14:textId="0C377BED" w:rsidR="00927188" w:rsidRDefault="00927188" w:rsidP="00927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Governança de TI trata da definição da estrutura do relacionamento com os processos da empresa trazendo agilidade, reduzindo custos e principalmente agregando maior valor ao cliente.</w:t>
      </w:r>
    </w:p>
    <w:p w14:paraId="790F5CF5" w14:textId="77777777" w:rsidR="002D01FA" w:rsidRPr="002D01FA" w:rsidRDefault="002D01FA" w:rsidP="002D01FA">
      <w:pPr>
        <w:pStyle w:val="PargrafodaLista"/>
        <w:rPr>
          <w:rFonts w:ascii="Arial" w:hAnsi="Arial" w:cs="Arial"/>
          <w:sz w:val="28"/>
          <w:szCs w:val="28"/>
        </w:rPr>
      </w:pPr>
    </w:p>
    <w:p w14:paraId="4799F9C2" w14:textId="1A16A7CC" w:rsidR="002D01FA" w:rsidRDefault="002D01FA" w:rsidP="00927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Direcionar e Controlar; Responsabilidade; Prestar conta; Atividades. O </w:t>
      </w:r>
      <w:r w:rsidRPr="0029259A">
        <w:rPr>
          <w:rFonts w:ascii="Arial" w:hAnsi="Arial" w:cs="Arial"/>
          <w:sz w:val="28"/>
          <w:szCs w:val="28"/>
          <w:u w:val="single"/>
        </w:rPr>
        <w:t>direcionamento</w:t>
      </w:r>
      <w:r>
        <w:rPr>
          <w:rFonts w:ascii="Arial" w:hAnsi="Arial" w:cs="Arial"/>
          <w:sz w:val="28"/>
          <w:szCs w:val="28"/>
        </w:rPr>
        <w:t xml:space="preserve"> é uma forma de resposta para qual caminho entrar ao decorrer do percurso, visualizando as mudanças e já respondendo</w:t>
      </w:r>
      <w:r w:rsidR="0029259A">
        <w:rPr>
          <w:rFonts w:ascii="Arial" w:hAnsi="Arial" w:cs="Arial"/>
          <w:sz w:val="28"/>
          <w:szCs w:val="28"/>
        </w:rPr>
        <w:t xml:space="preserve"> e ao seu lado, o </w:t>
      </w:r>
      <w:r w:rsidR="0029259A" w:rsidRPr="0029259A">
        <w:rPr>
          <w:rFonts w:ascii="Arial" w:hAnsi="Arial" w:cs="Arial"/>
          <w:sz w:val="28"/>
          <w:szCs w:val="28"/>
          <w:u w:val="single"/>
        </w:rPr>
        <w:t>controle</w:t>
      </w:r>
      <w:r w:rsidR="0029259A">
        <w:rPr>
          <w:rFonts w:ascii="Arial" w:hAnsi="Arial" w:cs="Arial"/>
          <w:sz w:val="28"/>
          <w:szCs w:val="28"/>
        </w:rPr>
        <w:t xml:space="preserve"> para o asseguramento de estar quase no objetivo final, ou seja, é um indicador de percurso. A responsabilidade é tida pelos gerentes </w:t>
      </w:r>
      <w:r w:rsidR="0029259A">
        <w:rPr>
          <w:rFonts w:ascii="Arial" w:hAnsi="Arial" w:cs="Arial"/>
          <w:sz w:val="28"/>
          <w:szCs w:val="28"/>
        </w:rPr>
        <w:lastRenderedPageBreak/>
        <w:t xml:space="preserve">seniores para a aplicação de procedimentos para controle interno específico para cada função dentro da empresa. Consequentemente existe a </w:t>
      </w:r>
      <w:r w:rsidR="0029259A" w:rsidRPr="0029259A">
        <w:rPr>
          <w:rFonts w:ascii="Arial" w:hAnsi="Arial" w:cs="Arial"/>
          <w:sz w:val="28"/>
          <w:szCs w:val="28"/>
          <w:u w:val="single"/>
        </w:rPr>
        <w:t>prestação de contas</w:t>
      </w:r>
      <w:r w:rsidR="0029259A">
        <w:rPr>
          <w:rFonts w:ascii="Arial" w:hAnsi="Arial" w:cs="Arial"/>
          <w:sz w:val="28"/>
          <w:szCs w:val="28"/>
          <w:u w:val="single"/>
        </w:rPr>
        <w:t xml:space="preserve"> </w:t>
      </w:r>
      <w:r w:rsidR="0029259A">
        <w:rPr>
          <w:rFonts w:ascii="Arial" w:hAnsi="Arial" w:cs="Arial"/>
          <w:sz w:val="28"/>
          <w:szCs w:val="28"/>
        </w:rPr>
        <w:t>o qual o responsável deve assumir seus compromissos e atender pelos processos executados e suas respectivas conclusões.</w:t>
      </w:r>
      <w:r w:rsidR="00642BF7">
        <w:rPr>
          <w:rFonts w:ascii="Arial" w:hAnsi="Arial" w:cs="Arial"/>
          <w:sz w:val="28"/>
          <w:szCs w:val="28"/>
        </w:rPr>
        <w:t xml:space="preserve"> As atividades de TI são efetivas, e para uma boa governança as a TI deve se aninhar às áreas internas da corporação, onde é possível mensurar qual o desempenho do processo.</w:t>
      </w:r>
    </w:p>
    <w:p w14:paraId="36808165" w14:textId="77777777" w:rsidR="00881267" w:rsidRPr="00881267" w:rsidRDefault="00881267" w:rsidP="00881267">
      <w:pPr>
        <w:pStyle w:val="PargrafodaLista"/>
        <w:rPr>
          <w:rFonts w:ascii="Arial" w:hAnsi="Arial" w:cs="Arial"/>
          <w:sz w:val="28"/>
          <w:szCs w:val="28"/>
        </w:rPr>
      </w:pPr>
    </w:p>
    <w:p w14:paraId="699F11AE" w14:textId="71D57AA4" w:rsidR="00A018AD" w:rsidRDefault="00881267" w:rsidP="00927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Agregação de valor, Gerenciamento de riscos, Gerenciamento de recursos, Medição de performance e Alinhamento estratégico. São essas </w:t>
      </w:r>
      <w:r w:rsidR="00A018AD">
        <w:rPr>
          <w:rFonts w:ascii="Arial" w:hAnsi="Arial" w:cs="Arial"/>
          <w:sz w:val="28"/>
          <w:szCs w:val="28"/>
        </w:rPr>
        <w:t>as cinco áreas</w:t>
      </w:r>
      <w:r>
        <w:rPr>
          <w:rFonts w:ascii="Arial" w:hAnsi="Arial" w:cs="Arial"/>
          <w:sz w:val="28"/>
          <w:szCs w:val="28"/>
        </w:rPr>
        <w:t xml:space="preserve"> de foco que a TI consegue auxiliar.</w:t>
      </w:r>
    </w:p>
    <w:p w14:paraId="16763D92" w14:textId="77777777" w:rsidR="00A018AD" w:rsidRPr="00A018AD" w:rsidRDefault="00A018AD" w:rsidP="00A018AD">
      <w:pPr>
        <w:pStyle w:val="PargrafodaLista"/>
        <w:rPr>
          <w:rFonts w:ascii="Arial" w:hAnsi="Arial" w:cs="Arial"/>
          <w:sz w:val="28"/>
          <w:szCs w:val="28"/>
        </w:rPr>
      </w:pPr>
    </w:p>
    <w:p w14:paraId="72300018" w14:textId="5CCA396E" w:rsidR="00881267" w:rsidRPr="00927188" w:rsidRDefault="00881267" w:rsidP="00927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018AD">
        <w:rPr>
          <w:rFonts w:ascii="Arial" w:hAnsi="Arial" w:cs="Arial"/>
          <w:sz w:val="28"/>
          <w:szCs w:val="28"/>
        </w:rPr>
        <w:t>A aplicação do framework para TI serve como um mensurador e exige que obedeça à alguns critérios específicos para um melhor desempenho para o negócio.</w:t>
      </w:r>
    </w:p>
    <w:sectPr w:rsidR="00881267" w:rsidRPr="00927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A0C09"/>
    <w:multiLevelType w:val="hybridMultilevel"/>
    <w:tmpl w:val="C07CE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88"/>
    <w:rsid w:val="00107A9A"/>
    <w:rsid w:val="0029259A"/>
    <w:rsid w:val="002C2679"/>
    <w:rsid w:val="002D01FA"/>
    <w:rsid w:val="002F757D"/>
    <w:rsid w:val="004132BC"/>
    <w:rsid w:val="005F6047"/>
    <w:rsid w:val="00642BF7"/>
    <w:rsid w:val="00821588"/>
    <w:rsid w:val="00881267"/>
    <w:rsid w:val="00927188"/>
    <w:rsid w:val="00A018AD"/>
    <w:rsid w:val="00BE2EC6"/>
    <w:rsid w:val="00DD020F"/>
    <w:rsid w:val="00E61F10"/>
    <w:rsid w:val="00EA635C"/>
    <w:rsid w:val="00E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C67D"/>
  <w15:chartTrackingRefBased/>
  <w15:docId w15:val="{7437D832-9EE3-4632-B7DE-829405F1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SENNE</dc:creator>
  <cp:keywords/>
  <dc:description/>
  <cp:lastModifiedBy>JOAO FLAVIO LIMA FLAUSINO SENNE</cp:lastModifiedBy>
  <cp:revision>12</cp:revision>
  <dcterms:created xsi:type="dcterms:W3CDTF">2021-03-27T00:12:00Z</dcterms:created>
  <dcterms:modified xsi:type="dcterms:W3CDTF">2021-03-27T01:10:00Z</dcterms:modified>
</cp:coreProperties>
</file>