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center"/>
        <w:rPr/>
      </w:pPr>
      <w:bookmarkStart w:colFirst="0" w:colLast="0" w:name="_kum4gjfsn7qn" w:id="0"/>
      <w:bookmarkEnd w:id="0"/>
      <w:r w:rsidDel="00000000" w:rsidR="00000000" w:rsidRPr="00000000">
        <w:rPr>
          <w:rtl w:val="0"/>
        </w:rPr>
        <w:t xml:space="preserve">Postpone Deadline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Chair can postpone the deadline for one of the following actions : bidding, review and submit. The chair must be logged in and he must be registered with the role of a chair in that conference.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by step: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Double click on the required conference from the list of conferences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5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Double click on “CHAIR” role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243513" cy="340567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405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3.Click the “Postpone deadlines” button.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304683</wp:posOffset>
            </wp:positionV>
            <wp:extent cx="5809329" cy="3510197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329" cy="3510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4.1. The chair can see the current deadline for the submit action. He can modify the current deadline by selecting a new date from the calendar and pressing the “Postpone submit deadline”.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4.2.The chair can see the current deadline for the review action. He can modify the current deadline by selecting a new date from the calendar and pressing the “Postpone review deadline”.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4.3.The chair can see the current deadline for the bidding action. He can modify the current deadline by selecting a new date from the calendar and pressing the “Postpone bidding deadline”.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304683</wp:posOffset>
            </wp:positionV>
            <wp:extent cx="7855977" cy="3862739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5977" cy="38627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