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A4C43">
      <w:pPr>
        <w:spacing w:before="120" w:after="120" w:line="288" w:lineRule="auto"/>
        <w:jc w:val="both"/>
        <w:rPr>
          <w:rFonts w:ascii="Calibri" w:hAnsi="Calibri" w:eastAsia="宋体" w:cs="Times New Roman"/>
          <w:kern w:val="0"/>
          <w:sz w:val="21"/>
          <w:szCs w:val="22"/>
          <w14:ligatures w14:val="none"/>
        </w:rPr>
      </w:pPr>
    </w:p>
    <w:p w14:paraId="7F002721">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5257800" cy="449580"/>
            <wp:effectExtent l="0" t="0" r="0" b="7620"/>
            <wp:docPr id="4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57800" cy="449580"/>
                    </a:xfrm>
                    <a:prstGeom prst="rect">
                      <a:avLst/>
                    </a:prstGeom>
                    <a:noFill/>
                    <a:ln>
                      <a:noFill/>
                    </a:ln>
                  </pic:spPr>
                </pic:pic>
              </a:graphicData>
            </a:graphic>
          </wp:inline>
        </w:drawing>
      </w:r>
    </w:p>
    <w:p w14:paraId="081B2ACB">
      <w:pPr>
        <w:spacing w:before="120" w:after="120" w:line="288" w:lineRule="auto"/>
        <w:jc w:val="both"/>
        <w:rPr>
          <w:rFonts w:ascii="Calibri" w:hAnsi="Calibri" w:eastAsia="宋体" w:cs="Times New Roman"/>
          <w:kern w:val="0"/>
          <w:sz w:val="21"/>
          <w:szCs w:val="22"/>
          <w14:ligatures w14:val="none"/>
        </w:rPr>
      </w:pPr>
    </w:p>
    <w:p w14:paraId="154556A9">
      <w:pPr>
        <w:spacing w:before="120" w:after="120" w:line="288" w:lineRule="auto"/>
        <w:jc w:val="center"/>
        <w:rPr>
          <w:rFonts w:ascii="Calibri" w:hAnsi="Calibri" w:eastAsia="宋体" w:cs="Times New Roman"/>
          <w:kern w:val="0"/>
          <w:sz w:val="21"/>
          <w:szCs w:val="22"/>
          <w14:ligatures w14:val="none"/>
        </w:rPr>
      </w:pPr>
    </w:p>
    <w:p w14:paraId="201A4B9E">
      <w:pPr>
        <w:spacing w:before="120" w:after="120" w:line="288" w:lineRule="auto"/>
        <w:jc w:val="center"/>
        <w:rPr>
          <w:rFonts w:ascii="Calibri" w:hAnsi="Calibri" w:eastAsia="宋体" w:cs="Times New Roman"/>
          <w:kern w:val="0"/>
          <w:sz w:val="21"/>
          <w:szCs w:val="22"/>
          <w14:ligatures w14:val="none"/>
        </w:rPr>
      </w:pPr>
    </w:p>
    <w:p w14:paraId="2BD3A50C">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5257800" cy="4686300"/>
            <wp:effectExtent l="0" t="0" r="0" b="0"/>
            <wp:docPr id="4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57800" cy="4686300"/>
                    </a:xfrm>
                    <a:prstGeom prst="rect">
                      <a:avLst/>
                    </a:prstGeom>
                    <a:noFill/>
                    <a:ln>
                      <a:noFill/>
                    </a:ln>
                  </pic:spPr>
                </pic:pic>
              </a:graphicData>
            </a:graphic>
          </wp:inline>
        </w:drawing>
      </w:r>
    </w:p>
    <w:p w14:paraId="716F7D1F">
      <w:pPr>
        <w:spacing w:before="120" w:after="120" w:line="288" w:lineRule="auto"/>
        <w:jc w:val="center"/>
        <w:rPr>
          <w:rFonts w:ascii="Arial" w:hAnsi="Arial" w:eastAsia="等线" w:cs="Arial"/>
          <w:b/>
          <w:kern w:val="0"/>
          <w:szCs w:val="22"/>
          <w14:ligatures w14:val="none"/>
        </w:rPr>
      </w:pPr>
    </w:p>
    <w:p w14:paraId="5D1FFE34">
      <w:pPr>
        <w:spacing w:before="120" w:after="120" w:line="288" w:lineRule="auto"/>
        <w:jc w:val="center"/>
        <w:rPr>
          <w:rFonts w:ascii="Arial" w:hAnsi="Arial" w:eastAsia="等线" w:cs="Arial"/>
          <w:b/>
          <w:kern w:val="0"/>
          <w:szCs w:val="22"/>
          <w14:ligatures w14:val="none"/>
        </w:rPr>
      </w:pPr>
    </w:p>
    <w:p w14:paraId="2F67F91E">
      <w:pPr>
        <w:spacing w:before="120" w:after="120" w:line="288" w:lineRule="auto"/>
        <w:jc w:val="center"/>
        <w:rPr>
          <w:rFonts w:ascii="Arial" w:hAnsi="Arial" w:eastAsia="等线" w:cs="Arial"/>
          <w:b/>
          <w:kern w:val="0"/>
          <w:szCs w:val="22"/>
          <w14:ligatures w14:val="none"/>
        </w:rPr>
      </w:pPr>
    </w:p>
    <w:p w14:paraId="42CCC0C6">
      <w:pPr>
        <w:spacing w:before="120" w:after="120" w:line="288" w:lineRule="auto"/>
        <w:jc w:val="center"/>
        <w:rPr>
          <w:rFonts w:ascii="Arial" w:hAnsi="Arial" w:eastAsia="等线" w:cs="Arial"/>
          <w:b/>
          <w:kern w:val="0"/>
          <w:sz w:val="40"/>
          <w:szCs w:val="40"/>
          <w14:ligatures w14:val="none"/>
        </w:rPr>
      </w:pPr>
      <w:r>
        <w:rPr>
          <w:rFonts w:ascii="Arial" w:hAnsi="Arial" w:eastAsia="等线" w:cs="Arial"/>
          <w:b/>
          <w:kern w:val="0"/>
          <w:sz w:val="40"/>
          <w:szCs w:val="40"/>
          <w14:ligatures w14:val="none"/>
        </w:rPr>
        <w:t>&lt;</w:t>
      </w:r>
      <w:r>
        <w:rPr>
          <w:rFonts w:hint="eastAsia" w:ascii="Arial" w:hAnsi="Arial" w:eastAsia="等线" w:cs="Arial"/>
          <w:b/>
          <w:kern w:val="0"/>
          <w:sz w:val="40"/>
          <w:szCs w:val="40"/>
          <w:lang w:val="en-US" w:eastAsia="zh-CN"/>
          <w14:ligatures w14:val="none"/>
        </w:rPr>
        <w:t>MetaFacture installer操作</w:t>
      </w:r>
      <w:r>
        <w:rPr>
          <w:rFonts w:hint="eastAsia" w:ascii="Arial" w:hAnsi="Arial" w:eastAsia="等线" w:cs="Arial"/>
          <w:b/>
          <w:kern w:val="0"/>
          <w:sz w:val="40"/>
          <w:szCs w:val="40"/>
          <w14:ligatures w14:val="none"/>
        </w:rPr>
        <w:t>手册</w:t>
      </w:r>
      <w:r>
        <w:rPr>
          <w:rFonts w:ascii="Arial" w:hAnsi="Arial" w:eastAsia="等线" w:cs="Arial"/>
          <w:b/>
          <w:kern w:val="0"/>
          <w:sz w:val="40"/>
          <w:szCs w:val="40"/>
          <w14:ligatures w14:val="none"/>
        </w:rPr>
        <w:t>&gt;</w:t>
      </w:r>
    </w:p>
    <w:p w14:paraId="440C53B5">
      <w:pPr>
        <w:spacing w:before="120" w:after="120" w:line="288" w:lineRule="auto"/>
        <w:rPr>
          <w:rFonts w:ascii="Calibri" w:hAnsi="Calibri" w:eastAsia="宋体" w:cs="Times New Roman"/>
          <w:kern w:val="0"/>
          <w:sz w:val="21"/>
          <w:szCs w:val="22"/>
          <w14:ligatures w14:val="none"/>
        </w:rPr>
      </w:pPr>
    </w:p>
    <w:p w14:paraId="27F4102F">
      <w:pPr>
        <w:spacing w:before="120" w:after="120" w:line="288" w:lineRule="auto"/>
        <w:rPr>
          <w:rFonts w:ascii="Calibri" w:hAnsi="Calibri" w:eastAsia="宋体" w:cs="Times New Roman"/>
          <w:kern w:val="0"/>
          <w:sz w:val="21"/>
          <w:szCs w:val="22"/>
          <w14:ligatures w14:val="none"/>
        </w:rPr>
      </w:pPr>
    </w:p>
    <w:p w14:paraId="591DB536">
      <w:pPr>
        <w:widowControl/>
        <w:spacing w:after="0" w:line="288" w:lineRule="auto"/>
        <w:rPr>
          <w:rFonts w:ascii="Arial" w:hAnsi="Arial" w:eastAsia="等线" w:cs="Arial"/>
          <w:b/>
          <w:kern w:val="0"/>
          <w:szCs w:val="22"/>
          <w14:ligatures w14:val="none"/>
        </w:rPr>
        <w:sectPr>
          <w:headerReference r:id="rId5" w:type="default"/>
          <w:pgSz w:w="11905" w:h="16840"/>
          <w:pgMar w:top="1440" w:right="1800" w:bottom="1440" w:left="1800" w:header="720" w:footer="720" w:gutter="0"/>
          <w:cols w:space="720" w:num="1"/>
          <w:titlePg/>
        </w:sectPr>
      </w:pPr>
    </w:p>
    <w:tbl>
      <w:tblPr>
        <w:tblStyle w:val="20"/>
        <w:tblW w:w="8305" w:type="dxa"/>
        <w:jc w:val="center"/>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51"/>
        <w:gridCol w:w="2755"/>
        <w:gridCol w:w="4699"/>
      </w:tblGrid>
      <w:tr w14:paraId="09F72AEC">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543" w:hRule="atLeast"/>
          <w:jc w:val="center"/>
        </w:trPr>
        <w:tc>
          <w:tcPr>
            <w:tcW w:w="86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63BDC629">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作者</w:t>
            </w:r>
          </w:p>
        </w:tc>
        <w:tc>
          <w:tcPr>
            <w:tcW w:w="281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0268022B">
            <w:pPr>
              <w:spacing w:before="120" w:after="120" w:line="288" w:lineRule="auto"/>
              <w:jc w:val="center"/>
              <w:rPr>
                <w:rFonts w:hint="eastAsia" w:ascii="Calibri" w:hAnsi="Calibri" w:eastAsia="宋体" w:cs="Times New Roman"/>
                <w:kern w:val="0"/>
                <w:sz w:val="24"/>
                <w:lang w:eastAsia="zh-CN"/>
                <w14:ligatures w14:val="none"/>
              </w:rPr>
            </w:pPr>
            <w:r>
              <w:rPr>
                <w:rFonts w:hint="eastAsia" w:ascii="Calibri" w:hAnsi="Calibri" w:eastAsia="宋体" w:cs="Times New Roman"/>
                <w:kern w:val="0"/>
                <w:sz w:val="24"/>
                <w:lang w:val="en-US" w:eastAsia="zh-CN"/>
                <w14:ligatures w14:val="none"/>
              </w:rPr>
              <w:t>李壮壮</w:t>
            </w:r>
          </w:p>
        </w:tc>
        <w:tc>
          <w:tcPr>
            <w:tcW w:w="4800" w:type="dxa"/>
            <w:vMerge w:val="restart"/>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6B27D4FB">
            <w:pPr>
              <w:spacing w:before="120" w:after="120" w:line="288" w:lineRule="auto"/>
              <w:jc w:val="right"/>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2665095" cy="263525"/>
                  <wp:effectExtent l="0" t="0" r="1905" b="3175"/>
                  <wp:docPr id="4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665095" cy="263525"/>
                          </a:xfrm>
                          <a:prstGeom prst="rect">
                            <a:avLst/>
                          </a:prstGeom>
                          <a:noFill/>
                          <a:ln>
                            <a:noFill/>
                          </a:ln>
                        </pic:spPr>
                      </pic:pic>
                    </a:graphicData>
                  </a:graphic>
                </wp:inline>
              </w:drawing>
            </w:r>
          </w:p>
          <w:p w14:paraId="72228536">
            <w:pPr>
              <w:spacing w:before="120" w:after="120" w:line="288" w:lineRule="auto"/>
              <w:jc w:val="right"/>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深圳市南山区粤海街道百度国际大厦西塔楼</w:t>
            </w:r>
          </w:p>
          <w:p w14:paraId="315D6C44">
            <w:pPr>
              <w:spacing w:before="120" w:after="120" w:line="288" w:lineRule="auto"/>
              <w:jc w:val="right"/>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官网：</w:t>
            </w:r>
            <w:r>
              <w:fldChar w:fldCharType="begin"/>
            </w:r>
            <w:r>
              <w:instrText xml:space="preserve"> HYPERLINK "https://www.sinsegye.com.cn" </w:instrText>
            </w:r>
            <w:r>
              <w:fldChar w:fldCharType="separate"/>
            </w:r>
            <w:r>
              <w:rPr>
                <w:rStyle w:val="23"/>
                <w:rFonts w:ascii="Arial" w:hAnsi="Arial" w:eastAsia="等线" w:cs="Arial"/>
                <w:kern w:val="0"/>
                <w:szCs w:val="22"/>
                <w14:ligatures w14:val="none"/>
              </w:rPr>
              <w:t>www.sinsegye.com.cn</w:t>
            </w:r>
            <w:r>
              <w:rPr>
                <w:rStyle w:val="23"/>
                <w:rFonts w:ascii="Arial" w:hAnsi="Arial" w:eastAsia="等线" w:cs="Arial"/>
                <w:kern w:val="0"/>
                <w:szCs w:val="22"/>
                <w14:ligatures w14:val="none"/>
              </w:rPr>
              <w:fldChar w:fldCharType="end"/>
            </w:r>
          </w:p>
          <w:p w14:paraId="680F4C16">
            <w:pPr>
              <w:spacing w:before="120" w:after="120" w:line="288" w:lineRule="auto"/>
              <w:jc w:val="right"/>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邮箱：</w:t>
            </w:r>
            <w:r>
              <w:rPr>
                <w:rFonts w:ascii="Arial" w:hAnsi="Arial" w:eastAsia="等线" w:cs="Arial"/>
                <w:kern w:val="0"/>
                <w:szCs w:val="22"/>
                <w14:ligatures w14:val="none"/>
              </w:rPr>
              <w:t>Sales@sinsegye.com.cn</w:t>
            </w:r>
          </w:p>
          <w:p w14:paraId="2DE6CA99">
            <w:pPr>
              <w:spacing w:before="120" w:after="120" w:line="288" w:lineRule="auto"/>
              <w:jc w:val="right"/>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热线电话：</w:t>
            </w:r>
            <w:r>
              <w:rPr>
                <w:rFonts w:ascii="Arial" w:hAnsi="Arial" w:eastAsia="等线" w:cs="Arial"/>
                <w:kern w:val="0"/>
                <w:szCs w:val="22"/>
                <w14:ligatures w14:val="none"/>
              </w:rPr>
              <w:t>400-013-2158</w:t>
            </w:r>
          </w:p>
        </w:tc>
      </w:tr>
      <w:tr w14:paraId="3CD86740">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543" w:hRule="atLeast"/>
          <w:jc w:val="center"/>
        </w:trPr>
        <w:tc>
          <w:tcPr>
            <w:tcW w:w="86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6A366351">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日期</w:t>
            </w:r>
          </w:p>
        </w:tc>
        <w:tc>
          <w:tcPr>
            <w:tcW w:w="281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438D147C">
            <w:pPr>
              <w:widowControl/>
              <w:spacing w:after="0" w:line="240" w:lineRule="auto"/>
              <w:jc w:val="center"/>
              <w:rPr>
                <w:rFonts w:hint="default" w:ascii="Times New Roman" w:hAnsi="Times New Roman" w:eastAsia="宋体" w:cs="Times New Roman"/>
                <w:kern w:val="0"/>
                <w:sz w:val="24"/>
                <w:lang w:val="en-US" w:eastAsia="zh-CN"/>
                <w14:ligatures w14:val="none"/>
              </w:rPr>
            </w:pPr>
            <w:r>
              <w:rPr>
                <w:rFonts w:ascii="Times New Roman" w:hAnsi="Times New Roman" w:eastAsia="宋体" w:cs="Times New Roman"/>
                <w:kern w:val="0"/>
                <w:sz w:val="24"/>
                <w14:ligatures w14:val="none"/>
              </w:rPr>
              <w:t>202</w:t>
            </w:r>
            <w:r>
              <w:rPr>
                <w:rFonts w:hint="eastAsia" w:ascii="Times New Roman" w:hAnsi="Times New Roman" w:eastAsia="宋体" w:cs="Times New Roman"/>
                <w:kern w:val="0"/>
                <w:sz w:val="24"/>
                <w14:ligatures w14:val="none"/>
              </w:rPr>
              <w:t>5</w:t>
            </w:r>
            <w:r>
              <w:rPr>
                <w:rFonts w:ascii="Times New Roman" w:hAnsi="Times New Roman" w:eastAsia="宋体" w:cs="Times New Roman"/>
                <w:kern w:val="0"/>
                <w:sz w:val="24"/>
                <w14:ligatures w14:val="none"/>
              </w:rPr>
              <w:t>.</w:t>
            </w:r>
            <w:r>
              <w:rPr>
                <w:rFonts w:hint="eastAsia" w:ascii="Times New Roman" w:hAnsi="Times New Roman" w:eastAsia="宋体" w:cs="Times New Roman"/>
                <w:kern w:val="0"/>
                <w:sz w:val="24"/>
                <w:lang w:val="en-US" w:eastAsia="zh-CN"/>
                <w14:ligatures w14:val="none"/>
              </w:rPr>
              <w:t>10</w:t>
            </w:r>
            <w:r>
              <w:rPr>
                <w:rFonts w:ascii="Times New Roman" w:hAnsi="Times New Roman" w:eastAsia="宋体" w:cs="Times New Roman"/>
                <w:kern w:val="0"/>
                <w:sz w:val="24"/>
                <w14:ligatures w14:val="none"/>
              </w:rPr>
              <w:t>.</w:t>
            </w:r>
            <w:r>
              <w:rPr>
                <w:rFonts w:hint="eastAsia" w:ascii="Times New Roman" w:hAnsi="Times New Roman" w:eastAsia="宋体" w:cs="Times New Roman"/>
                <w:kern w:val="0"/>
                <w:sz w:val="24"/>
                <w:lang w:val="en-US" w:eastAsia="zh-CN"/>
                <w14:ligatures w14:val="none"/>
              </w:rPr>
              <w:t>13</w:t>
            </w:r>
          </w:p>
        </w:tc>
        <w:tc>
          <w:tcPr>
            <w:tcW w:w="4800" w:type="dxa"/>
            <w:vMerge w:val="continue"/>
            <w:tcBorders>
              <w:top w:val="single" w:color="DEE0E3" w:sz="2" w:space="0"/>
              <w:left w:val="single" w:color="DEE0E3" w:sz="2" w:space="0"/>
              <w:bottom w:val="single" w:color="DEE0E3" w:sz="2" w:space="0"/>
              <w:right w:val="single" w:color="DEE0E3" w:sz="2" w:space="0"/>
            </w:tcBorders>
            <w:vAlign w:val="center"/>
          </w:tcPr>
          <w:p w14:paraId="1657AEC5">
            <w:pPr>
              <w:widowControl/>
              <w:spacing w:after="0" w:line="240" w:lineRule="auto"/>
              <w:rPr>
                <w:rFonts w:ascii="Calibri" w:hAnsi="Calibri" w:eastAsia="宋体" w:cs="Times New Roman"/>
                <w:kern w:val="0"/>
                <w:sz w:val="21"/>
                <w:szCs w:val="22"/>
                <w14:ligatures w14:val="none"/>
              </w:rPr>
            </w:pPr>
          </w:p>
        </w:tc>
      </w:tr>
      <w:tr w14:paraId="1F3CE54E">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543" w:hRule="atLeast"/>
          <w:jc w:val="center"/>
        </w:trPr>
        <w:tc>
          <w:tcPr>
            <w:tcW w:w="86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54FDD81E">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版本</w:t>
            </w:r>
          </w:p>
        </w:tc>
        <w:tc>
          <w:tcPr>
            <w:tcW w:w="281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2958D6E2">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V1.0</w:t>
            </w:r>
          </w:p>
        </w:tc>
        <w:tc>
          <w:tcPr>
            <w:tcW w:w="4800" w:type="dxa"/>
            <w:vMerge w:val="continue"/>
            <w:tcBorders>
              <w:top w:val="single" w:color="DEE0E3" w:sz="2" w:space="0"/>
              <w:left w:val="single" w:color="DEE0E3" w:sz="2" w:space="0"/>
              <w:bottom w:val="single" w:color="DEE0E3" w:sz="2" w:space="0"/>
              <w:right w:val="single" w:color="DEE0E3" w:sz="2" w:space="0"/>
            </w:tcBorders>
            <w:vAlign w:val="center"/>
          </w:tcPr>
          <w:p w14:paraId="503869BA">
            <w:pPr>
              <w:widowControl/>
              <w:spacing w:after="0" w:line="240" w:lineRule="auto"/>
              <w:rPr>
                <w:rFonts w:ascii="Calibri" w:hAnsi="Calibri" w:eastAsia="宋体" w:cs="Times New Roman"/>
                <w:kern w:val="0"/>
                <w:sz w:val="21"/>
                <w:szCs w:val="22"/>
                <w14:ligatures w14:val="none"/>
              </w:rPr>
            </w:pPr>
          </w:p>
        </w:tc>
      </w:tr>
      <w:tr w14:paraId="59F26750">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543" w:hRule="atLeast"/>
          <w:jc w:val="center"/>
        </w:trPr>
        <w:tc>
          <w:tcPr>
            <w:tcW w:w="86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7E35A7EA">
            <w:pPr>
              <w:spacing w:before="120" w:after="120" w:line="288" w:lineRule="auto"/>
              <w:jc w:val="center"/>
              <w:rPr>
                <w:rFonts w:ascii="Calibri" w:hAnsi="Calibri" w:eastAsia="宋体" w:cs="Times New Roman"/>
                <w:kern w:val="0"/>
                <w:sz w:val="21"/>
                <w:szCs w:val="22"/>
                <w14:ligatures w14:val="none"/>
              </w:rPr>
            </w:pPr>
            <w:r>
              <w:rPr>
                <w:rFonts w:ascii="Arial" w:hAnsi="Arial" w:eastAsia="等线" w:cs="Arial"/>
                <w:b/>
                <w:kern w:val="0"/>
                <w:szCs w:val="22"/>
                <w14:ligatures w14:val="none"/>
              </w:rPr>
              <w:t>Email</w:t>
            </w:r>
          </w:p>
        </w:tc>
        <w:tc>
          <w:tcPr>
            <w:tcW w:w="281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6B77C041">
            <w:pPr>
              <w:widowControl/>
              <w:spacing w:after="0" w:line="240" w:lineRule="auto"/>
              <w:rPr>
                <w:rFonts w:ascii="Calibri" w:hAnsi="Calibri" w:eastAsia="宋体" w:cs="Times New Roman"/>
                <w:kern w:val="0"/>
                <w:sz w:val="21"/>
                <w:szCs w:val="22"/>
                <w14:ligatures w14:val="none"/>
              </w:rPr>
            </w:pPr>
          </w:p>
        </w:tc>
        <w:tc>
          <w:tcPr>
            <w:tcW w:w="4800" w:type="dxa"/>
            <w:vMerge w:val="continue"/>
            <w:tcBorders>
              <w:top w:val="single" w:color="DEE0E3" w:sz="2" w:space="0"/>
              <w:left w:val="single" w:color="DEE0E3" w:sz="2" w:space="0"/>
              <w:bottom w:val="single" w:color="DEE0E3" w:sz="2" w:space="0"/>
              <w:right w:val="single" w:color="DEE0E3" w:sz="2" w:space="0"/>
            </w:tcBorders>
            <w:vAlign w:val="center"/>
          </w:tcPr>
          <w:p w14:paraId="6C176E61">
            <w:pPr>
              <w:widowControl/>
              <w:spacing w:after="0" w:line="240" w:lineRule="auto"/>
              <w:rPr>
                <w:rFonts w:ascii="Calibri" w:hAnsi="Calibri" w:eastAsia="宋体" w:cs="Times New Roman"/>
                <w:kern w:val="0"/>
                <w:sz w:val="21"/>
                <w:szCs w:val="22"/>
                <w14:ligatures w14:val="none"/>
              </w:rPr>
            </w:pPr>
          </w:p>
        </w:tc>
      </w:tr>
    </w:tbl>
    <w:p w14:paraId="43724D71">
      <w:pPr>
        <w:spacing w:before="120" w:after="120" w:line="288" w:lineRule="auto"/>
        <w:rPr>
          <w:rFonts w:ascii="Calibri" w:hAnsi="Calibri" w:eastAsia="宋体" w:cs="Times New Roman"/>
          <w:kern w:val="0"/>
          <w:sz w:val="21"/>
          <w:szCs w:val="22"/>
          <w14:ligatures w14:val="none"/>
        </w:rPr>
      </w:pPr>
    </w:p>
    <w:p w14:paraId="1311B8AD">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更新说明：</w:t>
      </w:r>
    </w:p>
    <w:p w14:paraId="0DD18885">
      <w:pPr>
        <w:spacing w:before="120" w:after="120" w:line="288" w:lineRule="auto"/>
        <w:rPr>
          <w:rFonts w:hint="eastAsia"/>
        </w:rPr>
      </w:pPr>
      <w:r>
        <w:rPr>
          <w:rFonts w:ascii="Arial" w:hAnsi="Arial" w:eastAsia="等线" w:cs="Arial"/>
        </w:rPr>
        <w:t>本文记录了</w:t>
      </w:r>
      <w:r>
        <w:rPr>
          <w:rFonts w:hint="eastAsia" w:ascii="Arial" w:hAnsi="Arial" w:eastAsia="等线" w:cs="Arial"/>
          <w:b/>
          <w:bCs/>
        </w:rPr>
        <w:t>&lt;</w:t>
      </w:r>
      <w:r>
        <w:rPr>
          <w:rFonts w:hint="eastAsia" w:ascii="Arial" w:hAnsi="Arial" w:eastAsia="等线" w:cs="Arial"/>
          <w:b/>
          <w:bCs/>
          <w:lang w:val="en-US" w:eastAsia="zh-CN"/>
        </w:rPr>
        <w:t>MetaFacture installer</w:t>
      </w:r>
      <w:r>
        <w:rPr>
          <w:rFonts w:hint="eastAsia" w:ascii="Arial" w:hAnsi="Arial" w:eastAsia="等线" w:cs="Arial"/>
          <w:b/>
        </w:rPr>
        <w:t>&gt;</w:t>
      </w:r>
      <w:r>
        <w:rPr>
          <w:rFonts w:ascii="Arial" w:hAnsi="Arial" w:eastAsia="等线" w:cs="Arial"/>
        </w:rPr>
        <w:t>的变更情况。</w:t>
      </w:r>
    </w:p>
    <w:p w14:paraId="6FF9E2F9">
      <w:pPr>
        <w:spacing w:before="120" w:after="120" w:line="288" w:lineRule="auto"/>
        <w:rPr>
          <w:rFonts w:ascii="Arial" w:hAnsi="Arial" w:eastAsia="等线" w:cs="Arial"/>
          <w:b/>
        </w:rPr>
      </w:pPr>
      <w:r>
        <w:rPr>
          <w:rFonts w:ascii="Arial" w:hAnsi="Arial" w:eastAsia="等线" w:cs="Arial"/>
          <w:b/>
        </w:rPr>
        <w:t>&lt;2025.</w:t>
      </w:r>
      <w:r>
        <w:rPr>
          <w:rFonts w:hint="eastAsia" w:ascii="Arial" w:hAnsi="Arial" w:eastAsia="等线" w:cs="Arial"/>
          <w:b/>
          <w:lang w:val="en-US" w:eastAsia="zh-CN"/>
        </w:rPr>
        <w:t>10</w:t>
      </w:r>
      <w:r>
        <w:rPr>
          <w:rFonts w:ascii="Arial" w:hAnsi="Arial" w:eastAsia="等线" w:cs="Arial"/>
          <w:b/>
        </w:rPr>
        <w:t>.</w:t>
      </w:r>
      <w:r>
        <w:rPr>
          <w:rFonts w:hint="eastAsia" w:ascii="Arial" w:hAnsi="Arial" w:eastAsia="等线" w:cs="Arial"/>
          <w:b/>
          <w:lang w:val="en-US" w:eastAsia="zh-CN"/>
        </w:rPr>
        <w:t>13</w:t>
      </w:r>
      <w:r>
        <w:rPr>
          <w:rFonts w:ascii="Arial" w:hAnsi="Arial" w:eastAsia="等线" w:cs="Arial"/>
          <w:b/>
        </w:rPr>
        <w:t>&gt; / &lt;V1.0&gt;</w:t>
      </w:r>
    </w:p>
    <w:p w14:paraId="365DE8FF">
      <w:pPr>
        <w:spacing w:before="120" w:after="120" w:line="288" w:lineRule="auto"/>
        <w:rPr>
          <w:rFonts w:hint="eastAsia" w:ascii="等线" w:hAnsi="等线" w:eastAsia="等线" w:cs="Times New Roman"/>
        </w:rPr>
      </w:pPr>
    </w:p>
    <w:tbl>
      <w:tblPr>
        <w:tblStyle w:val="20"/>
        <w:tblW w:w="0" w:type="auto"/>
        <w:jc w:val="center"/>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2974"/>
        <w:gridCol w:w="2410"/>
        <w:gridCol w:w="1559"/>
        <w:gridCol w:w="1322"/>
      </w:tblGrid>
      <w:tr w14:paraId="4AB25BB7">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jc w:val="center"/>
        </w:trPr>
        <w:tc>
          <w:tcPr>
            <w:tcW w:w="2974"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E419C1C">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功能</w:t>
            </w:r>
          </w:p>
        </w:tc>
        <w:tc>
          <w:tcPr>
            <w:tcW w:w="241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60EDB74">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变更类型</w:t>
            </w:r>
          </w:p>
        </w:tc>
        <w:tc>
          <w:tcPr>
            <w:tcW w:w="1559"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305BF96">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说明</w:t>
            </w:r>
          </w:p>
        </w:tc>
        <w:tc>
          <w:tcPr>
            <w:tcW w:w="132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E93E483">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相关文档</w:t>
            </w:r>
          </w:p>
        </w:tc>
      </w:tr>
      <w:tr w14:paraId="5BDE59F0">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jc w:val="center"/>
        </w:trPr>
        <w:tc>
          <w:tcPr>
            <w:tcW w:w="2974"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85B3806">
            <w:pPr>
              <w:spacing w:before="120" w:after="120" w:line="288" w:lineRule="auto"/>
              <w:rPr>
                <w:rFonts w:hint="default" w:ascii="Arial" w:hAnsi="Arial" w:eastAsia="等线" w:cs="Arial"/>
                <w:lang w:val="en-US" w:eastAsia="zh-CN"/>
              </w:rPr>
            </w:pPr>
            <w:r>
              <w:rPr>
                <w:rFonts w:hint="default" w:ascii="Arial" w:hAnsi="Arial" w:eastAsia="等线" w:cs="Arial"/>
                <w:lang w:val="en-US" w:eastAsia="zh-CN"/>
              </w:rPr>
              <w:t>MetaFacture installer</w:t>
            </w:r>
          </w:p>
        </w:tc>
        <w:tc>
          <w:tcPr>
            <w:tcW w:w="241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5E813730">
            <w:pPr>
              <w:spacing w:before="120" w:after="120" w:line="288" w:lineRule="auto"/>
              <w:jc w:val="center"/>
              <w:rPr>
                <w:rFonts w:ascii="Calibri" w:hAnsi="Calibri" w:eastAsia="宋体" w:cs="Times New Roman"/>
                <w:kern w:val="0"/>
                <w:sz w:val="21"/>
                <w:szCs w:val="22"/>
                <w14:ligatures w14:val="none"/>
              </w:rPr>
            </w:pPr>
            <w:r>
              <w:rPr>
                <w:rFonts w:hint="eastAsia" w:ascii="Calibri" w:hAnsi="Calibri" w:eastAsia="宋体" w:cs="Times New Roman"/>
                <w:kern w:val="0"/>
                <w:sz w:val="21"/>
                <w:szCs w:val="22"/>
                <w14:ligatures w14:val="none"/>
              </w:rPr>
              <w:t>&lt;新增&gt;</w:t>
            </w:r>
          </w:p>
        </w:tc>
        <w:tc>
          <w:tcPr>
            <w:tcW w:w="1559"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E2F13C4">
            <w:pPr>
              <w:spacing w:before="120" w:after="120" w:line="288" w:lineRule="auto"/>
              <w:jc w:val="center"/>
              <w:rPr>
                <w:rFonts w:ascii="Calibri" w:hAnsi="Calibri" w:eastAsia="宋体" w:cs="Times New Roman"/>
                <w:kern w:val="0"/>
                <w:sz w:val="21"/>
                <w:szCs w:val="22"/>
                <w14:ligatures w14:val="none"/>
              </w:rPr>
            </w:pPr>
          </w:p>
        </w:tc>
        <w:tc>
          <w:tcPr>
            <w:tcW w:w="132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F160C31">
            <w:pPr>
              <w:spacing w:before="120" w:after="120" w:line="288" w:lineRule="auto"/>
              <w:jc w:val="center"/>
              <w:rPr>
                <w:rFonts w:ascii="Calibri" w:hAnsi="Calibri" w:eastAsia="宋体" w:cs="Times New Roman"/>
                <w:kern w:val="0"/>
                <w:sz w:val="21"/>
                <w:szCs w:val="22"/>
                <w14:ligatures w14:val="none"/>
              </w:rPr>
            </w:pPr>
          </w:p>
        </w:tc>
      </w:tr>
      <w:tr w14:paraId="0E8A7A27">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jc w:val="center"/>
        </w:trPr>
        <w:tc>
          <w:tcPr>
            <w:tcW w:w="2974"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C2D377B">
            <w:pPr>
              <w:spacing w:before="120" w:after="120" w:line="288" w:lineRule="auto"/>
              <w:jc w:val="center"/>
              <w:rPr>
                <w:rFonts w:ascii="Calibri" w:hAnsi="Calibri" w:eastAsia="宋体" w:cs="Times New Roman"/>
                <w:kern w:val="0"/>
                <w:sz w:val="21"/>
                <w:szCs w:val="22"/>
                <w14:ligatures w14:val="none"/>
              </w:rPr>
            </w:pPr>
          </w:p>
        </w:tc>
        <w:tc>
          <w:tcPr>
            <w:tcW w:w="241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DB66E14">
            <w:pPr>
              <w:spacing w:before="120" w:after="120" w:line="288" w:lineRule="auto"/>
              <w:jc w:val="center"/>
              <w:rPr>
                <w:rFonts w:ascii="Calibri" w:hAnsi="Calibri" w:eastAsia="宋体" w:cs="Times New Roman"/>
                <w:kern w:val="0"/>
                <w:sz w:val="21"/>
                <w:szCs w:val="22"/>
                <w14:ligatures w14:val="none"/>
              </w:rPr>
            </w:pPr>
          </w:p>
        </w:tc>
        <w:tc>
          <w:tcPr>
            <w:tcW w:w="1559"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AA9F3F9">
            <w:pPr>
              <w:spacing w:before="120" w:after="120" w:line="288" w:lineRule="auto"/>
              <w:jc w:val="center"/>
              <w:rPr>
                <w:rFonts w:ascii="Calibri" w:hAnsi="Calibri" w:eastAsia="宋体" w:cs="Times New Roman"/>
                <w:kern w:val="0"/>
                <w:sz w:val="21"/>
                <w:szCs w:val="22"/>
                <w14:ligatures w14:val="none"/>
              </w:rPr>
            </w:pPr>
          </w:p>
        </w:tc>
        <w:tc>
          <w:tcPr>
            <w:tcW w:w="132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50150EE">
            <w:pPr>
              <w:spacing w:before="120" w:after="120" w:line="288" w:lineRule="auto"/>
              <w:jc w:val="center"/>
              <w:rPr>
                <w:rFonts w:ascii="Calibri" w:hAnsi="Calibri" w:eastAsia="宋体" w:cs="Times New Roman"/>
                <w:kern w:val="0"/>
                <w:sz w:val="21"/>
                <w:szCs w:val="22"/>
                <w14:ligatures w14:val="none"/>
              </w:rPr>
            </w:pPr>
          </w:p>
        </w:tc>
      </w:tr>
    </w:tbl>
    <w:p w14:paraId="717CECC7">
      <w:pPr>
        <w:spacing w:before="120" w:after="120" w:line="288" w:lineRule="auto"/>
        <w:rPr>
          <w:rFonts w:ascii="Calibri" w:hAnsi="Calibri" w:eastAsia="宋体" w:cs="Times New Roman"/>
          <w:kern w:val="0"/>
          <w:sz w:val="21"/>
          <w:szCs w:val="22"/>
          <w14:ligatures w14:val="none"/>
        </w:rPr>
      </w:pPr>
    </w:p>
    <w:p w14:paraId="60947A7D">
      <w:pPr>
        <w:spacing w:before="120" w:after="120" w:line="288" w:lineRule="auto"/>
        <w:rPr>
          <w:rFonts w:ascii="Calibri" w:hAnsi="Calibri" w:eastAsia="宋体" w:cs="Times New Roman"/>
          <w:kern w:val="0"/>
          <w:sz w:val="21"/>
          <w:szCs w:val="22"/>
          <w14:ligatures w14:val="none"/>
        </w:rPr>
      </w:pPr>
    </w:p>
    <w:p w14:paraId="3B2BF257">
      <w:pPr>
        <w:spacing w:before="120" w:after="120" w:line="288" w:lineRule="auto"/>
        <w:rPr>
          <w:rFonts w:ascii="Calibri" w:hAnsi="Calibri" w:eastAsia="宋体" w:cs="Times New Roman"/>
          <w:kern w:val="0"/>
          <w:sz w:val="21"/>
          <w:szCs w:val="22"/>
          <w14:ligatures w14:val="none"/>
        </w:rPr>
      </w:pPr>
    </w:p>
    <w:p w14:paraId="1FFCC0C9">
      <w:pPr>
        <w:widowControl/>
        <w:spacing w:after="0" w:line="288" w:lineRule="auto"/>
        <w:rPr>
          <w:rFonts w:ascii="Calibri" w:hAnsi="Calibri" w:eastAsia="宋体" w:cs="Times New Roman"/>
          <w:kern w:val="0"/>
          <w:sz w:val="21"/>
          <w:szCs w:val="22"/>
          <w14:ligatures w14:val="none"/>
        </w:rPr>
        <w:sectPr>
          <w:headerReference r:id="rId6" w:type="default"/>
          <w:pgSz w:w="11905" w:h="16840"/>
          <w:pgMar w:top="1440" w:right="1800" w:bottom="1440" w:left="1800" w:header="720" w:footer="720" w:gutter="0"/>
          <w:pgNumType w:start="1"/>
          <w:cols w:space="720" w:num="1"/>
        </w:sectPr>
      </w:pPr>
    </w:p>
    <w:p w14:paraId="3E7C95F1">
      <w:pPr>
        <w:spacing w:after="0" w:line="240" w:lineRule="auto"/>
        <w:jc w:val="center"/>
        <w:rPr>
          <w:rFonts w:hint="eastAsia" w:ascii="宋体" w:hAnsi="宋体" w:eastAsia="宋体"/>
          <w:sz w:val="21"/>
        </w:rPr>
      </w:pPr>
    </w:p>
    <w:sdt>
      <w:sdtPr>
        <w:rPr>
          <w:rFonts w:ascii="宋体" w:hAnsi="宋体" w:eastAsia="宋体" w:cstheme="minorBidi"/>
          <w:kern w:val="2"/>
          <w:sz w:val="21"/>
          <w:szCs w:val="24"/>
          <w:lang w:val="en-US" w:eastAsia="zh-CN" w:bidi="ar-SA"/>
          <w14:ligatures w14:val="standardContextual"/>
        </w:rPr>
        <w:id w:val="147467302"/>
        <w15:color w:val="DBDBDB"/>
        <w:docPartObj>
          <w:docPartGallery w:val="Table of Contents"/>
          <w:docPartUnique/>
        </w:docPartObj>
      </w:sdtPr>
      <w:sdtEndPr>
        <w:rPr>
          <w:rFonts w:ascii="Calibri" w:hAnsi="Calibri" w:eastAsia="宋体" w:cs="Times New Roman"/>
          <w:kern w:val="0"/>
          <w:sz w:val="22"/>
          <w:szCs w:val="22"/>
          <w:lang w:val="en-US" w:eastAsia="zh-CN" w:bidi="ar-SA"/>
          <w14:ligatures w14:val="none"/>
        </w:rPr>
      </w:sdtEndPr>
      <w:sdtContent>
        <w:p w14:paraId="26ED35B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D43F6B9">
          <w:pPr>
            <w:pStyle w:val="15"/>
            <w:tabs>
              <w:tab w:val="right" w:leader="dot" w:pos="8305"/>
            </w:tabs>
          </w:pPr>
          <w:bookmarkStart w:id="33" w:name="_GoBack"/>
          <w:bookmarkEnd w:id="33"/>
          <w:r>
            <w:rPr>
              <w:rFonts w:ascii="Calibri" w:hAnsi="Calibri" w:eastAsia="宋体" w:cs="Times New Roman"/>
              <w:color w:val="auto"/>
              <w:kern w:val="0"/>
              <w:sz w:val="22"/>
              <w:szCs w:val="22"/>
              <w:lang w:val="en-US" w:eastAsia="zh-CN" w:bidi="ar-SA"/>
              <w14:ligatures w14:val="none"/>
            </w:rPr>
            <w:fldChar w:fldCharType="begin"/>
          </w:r>
          <w:r>
            <w:rPr>
              <w:rFonts w:ascii="Calibri" w:hAnsi="Calibri" w:eastAsia="宋体" w:cs="Times New Roman"/>
              <w:color w:val="auto"/>
              <w:kern w:val="0"/>
              <w:sz w:val="22"/>
              <w:szCs w:val="22"/>
              <w:lang w:val="en-US" w:eastAsia="zh-CN" w:bidi="ar-SA"/>
              <w14:ligatures w14:val="none"/>
            </w:rPr>
            <w:instrText xml:space="preserve">TOC \o "1-1" \h \u </w:instrText>
          </w:r>
          <w:r>
            <w:rPr>
              <w:rFonts w:ascii="Calibri" w:hAnsi="Calibri" w:eastAsia="宋体" w:cs="Times New Roman"/>
              <w:color w:val="auto"/>
              <w:kern w:val="0"/>
              <w:sz w:val="22"/>
              <w:szCs w:val="22"/>
              <w:lang w:val="en-US" w:eastAsia="zh-CN" w:bidi="ar-SA"/>
              <w14:ligatures w14:val="none"/>
            </w:rPr>
            <w:fldChar w:fldCharType="separate"/>
          </w:r>
          <w:r>
            <w:rPr>
              <w:rFonts w:ascii="Calibri" w:hAnsi="Calibri" w:eastAsia="宋体" w:cs="Times New Roman"/>
              <w:color w:val="auto"/>
              <w:kern w:val="0"/>
              <w:szCs w:val="22"/>
              <w:lang w:val="en-US" w:eastAsia="zh-CN" w:bidi="ar-SA"/>
              <w14:ligatures w14:val="none"/>
            </w:rPr>
            <w:fldChar w:fldCharType="begin"/>
          </w:r>
          <w:r>
            <w:rPr>
              <w:rFonts w:ascii="Calibri" w:hAnsi="Calibri" w:eastAsia="宋体" w:cs="Times New Roman"/>
              <w:kern w:val="0"/>
              <w:szCs w:val="22"/>
              <w:lang w:val="en-US" w:eastAsia="zh-CN" w:bidi="ar-SA"/>
              <w14:ligatures w14:val="none"/>
            </w:rPr>
            <w:instrText xml:space="preserve"> HYPERLINK \l _Toc6392 </w:instrText>
          </w:r>
          <w:r>
            <w:rPr>
              <w:rFonts w:ascii="Calibri" w:hAnsi="Calibri" w:eastAsia="宋体" w:cs="Times New Roman"/>
              <w:kern w:val="0"/>
              <w:szCs w:val="22"/>
              <w:lang w:val="en-US" w:eastAsia="zh-CN" w:bidi="ar-SA"/>
              <w14:ligatures w14:val="none"/>
            </w:rPr>
            <w:fldChar w:fldCharType="separate"/>
          </w:r>
          <w:r>
            <w:rPr>
              <w:rFonts w:hint="eastAsia" w:ascii="Arial" w:hAnsi="Arial" w:eastAsia="等线" w:cs="Arial"/>
              <w:kern w:val="0"/>
              <w:szCs w:val="22"/>
              <w14:ligatures w14:val="none"/>
            </w:rPr>
            <w:t>前言</w:t>
          </w:r>
          <w:r>
            <w:tab/>
          </w:r>
          <w:r>
            <w:fldChar w:fldCharType="begin"/>
          </w:r>
          <w:r>
            <w:instrText xml:space="preserve"> PAGEREF _Toc6392 \h </w:instrText>
          </w:r>
          <w:r>
            <w:fldChar w:fldCharType="separate"/>
          </w:r>
          <w:r>
            <w:t>1</w:t>
          </w:r>
          <w:r>
            <w:fldChar w:fldCharType="end"/>
          </w:r>
          <w:r>
            <w:rPr>
              <w:rFonts w:ascii="Calibri" w:hAnsi="Calibri" w:eastAsia="宋体" w:cs="Times New Roman"/>
              <w:color w:val="auto"/>
              <w:kern w:val="0"/>
              <w:szCs w:val="22"/>
              <w:lang w:val="en-US" w:eastAsia="zh-CN" w:bidi="ar-SA"/>
              <w14:ligatures w14:val="none"/>
            </w:rPr>
            <w:fldChar w:fldCharType="end"/>
          </w:r>
        </w:p>
        <w:p w14:paraId="5121B0CA">
          <w:pPr>
            <w:pStyle w:val="15"/>
            <w:tabs>
              <w:tab w:val="right" w:leader="dot" w:pos="8305"/>
            </w:tabs>
          </w:pPr>
          <w:r>
            <w:rPr>
              <w:rFonts w:ascii="Calibri" w:hAnsi="Calibri" w:eastAsia="宋体" w:cs="Times New Roman"/>
              <w:color w:val="auto"/>
              <w:kern w:val="0"/>
              <w:szCs w:val="22"/>
              <w:lang w:val="en-US" w:eastAsia="zh-CN" w:bidi="ar-SA"/>
              <w14:ligatures w14:val="none"/>
            </w:rPr>
            <w:fldChar w:fldCharType="begin"/>
          </w:r>
          <w:r>
            <w:rPr>
              <w:rFonts w:ascii="Calibri" w:hAnsi="Calibri" w:eastAsia="宋体" w:cs="Times New Roman"/>
              <w:kern w:val="0"/>
              <w:szCs w:val="22"/>
              <w:lang w:val="en-US" w:eastAsia="zh-CN" w:bidi="ar-SA"/>
              <w14:ligatures w14:val="none"/>
            </w:rPr>
            <w:instrText xml:space="preserve"> HYPERLINK \l _Toc20662 </w:instrText>
          </w:r>
          <w:r>
            <w:rPr>
              <w:rFonts w:ascii="Calibri" w:hAnsi="Calibri" w:eastAsia="宋体" w:cs="Times New Roman"/>
              <w:kern w:val="0"/>
              <w:szCs w:val="22"/>
              <w:lang w:val="en-US" w:eastAsia="zh-CN" w:bidi="ar-SA"/>
              <w14:ligatures w14:val="none"/>
            </w:rPr>
            <w:fldChar w:fldCharType="separate"/>
          </w:r>
          <w:r>
            <w:rPr>
              <w:rFonts w:hint="eastAsia"/>
              <w:lang w:val="zh-CN"/>
            </w:rPr>
            <w:t>1</w:t>
          </w:r>
          <w:r>
            <w:rPr>
              <w:lang w:val="zh-CN"/>
            </w:rPr>
            <w:t>.</w:t>
          </w:r>
          <w:r>
            <w:rPr>
              <w:rFonts w:hint="eastAsia"/>
              <w:lang w:val="zh-CN"/>
            </w:rPr>
            <w:t>引言</w:t>
          </w:r>
          <w:r>
            <w:tab/>
          </w:r>
          <w:r>
            <w:fldChar w:fldCharType="begin"/>
          </w:r>
          <w:r>
            <w:instrText xml:space="preserve"> PAGEREF _Toc20662 \h </w:instrText>
          </w:r>
          <w:r>
            <w:fldChar w:fldCharType="separate"/>
          </w:r>
          <w:r>
            <w:t>3</w:t>
          </w:r>
          <w:r>
            <w:fldChar w:fldCharType="end"/>
          </w:r>
          <w:r>
            <w:rPr>
              <w:rFonts w:ascii="Calibri" w:hAnsi="Calibri" w:eastAsia="宋体" w:cs="Times New Roman"/>
              <w:color w:val="auto"/>
              <w:kern w:val="0"/>
              <w:szCs w:val="22"/>
              <w:lang w:val="en-US" w:eastAsia="zh-CN" w:bidi="ar-SA"/>
              <w14:ligatures w14:val="none"/>
            </w:rPr>
            <w:fldChar w:fldCharType="end"/>
          </w:r>
        </w:p>
        <w:p w14:paraId="3A6625EE">
          <w:pPr>
            <w:pStyle w:val="15"/>
            <w:tabs>
              <w:tab w:val="right" w:leader="dot" w:pos="8305"/>
            </w:tabs>
          </w:pPr>
          <w:r>
            <w:rPr>
              <w:rFonts w:ascii="Calibri" w:hAnsi="Calibri" w:eastAsia="宋体" w:cs="Times New Roman"/>
              <w:color w:val="auto"/>
              <w:kern w:val="0"/>
              <w:szCs w:val="22"/>
              <w:lang w:val="en-US" w:eastAsia="zh-CN" w:bidi="ar-SA"/>
              <w14:ligatures w14:val="none"/>
            </w:rPr>
            <w:fldChar w:fldCharType="begin"/>
          </w:r>
          <w:r>
            <w:rPr>
              <w:rFonts w:ascii="Calibri" w:hAnsi="Calibri" w:eastAsia="宋体" w:cs="Times New Roman"/>
              <w:kern w:val="0"/>
              <w:szCs w:val="22"/>
              <w:lang w:val="en-US" w:eastAsia="zh-CN" w:bidi="ar-SA"/>
              <w14:ligatures w14:val="none"/>
            </w:rPr>
            <w:instrText xml:space="preserve"> HYPERLINK \l _Toc30939 </w:instrText>
          </w:r>
          <w:r>
            <w:rPr>
              <w:rFonts w:ascii="Calibri" w:hAnsi="Calibri" w:eastAsia="宋体" w:cs="Times New Roman"/>
              <w:kern w:val="0"/>
              <w:szCs w:val="22"/>
              <w:lang w:val="en-US" w:eastAsia="zh-CN" w:bidi="ar-SA"/>
              <w14:ligatures w14:val="none"/>
            </w:rPr>
            <w:fldChar w:fldCharType="separate"/>
          </w:r>
          <w:r>
            <w:rPr>
              <w:rFonts w:hint="eastAsia"/>
              <w:lang w:val="zh-CN"/>
            </w:rPr>
            <w:t>2</w:t>
          </w:r>
          <w:r>
            <w:rPr>
              <w:lang w:val="zh-CN"/>
            </w:rPr>
            <w:t>.</w:t>
          </w:r>
          <w:r>
            <w:rPr>
              <w:rFonts w:hint="eastAsia"/>
              <w:lang w:val="zh-CN"/>
            </w:rPr>
            <w:t>用途</w:t>
          </w:r>
          <w:r>
            <w:tab/>
          </w:r>
          <w:r>
            <w:fldChar w:fldCharType="begin"/>
          </w:r>
          <w:r>
            <w:instrText xml:space="preserve"> PAGEREF _Toc30939 \h </w:instrText>
          </w:r>
          <w:r>
            <w:fldChar w:fldCharType="separate"/>
          </w:r>
          <w:r>
            <w:t>3</w:t>
          </w:r>
          <w:r>
            <w:fldChar w:fldCharType="end"/>
          </w:r>
          <w:r>
            <w:rPr>
              <w:rFonts w:ascii="Calibri" w:hAnsi="Calibri" w:eastAsia="宋体" w:cs="Times New Roman"/>
              <w:color w:val="auto"/>
              <w:kern w:val="0"/>
              <w:szCs w:val="22"/>
              <w:lang w:val="en-US" w:eastAsia="zh-CN" w:bidi="ar-SA"/>
              <w14:ligatures w14:val="none"/>
            </w:rPr>
            <w:fldChar w:fldCharType="end"/>
          </w:r>
        </w:p>
        <w:p w14:paraId="474245A4">
          <w:pPr>
            <w:pStyle w:val="15"/>
            <w:tabs>
              <w:tab w:val="right" w:leader="dot" w:pos="8305"/>
            </w:tabs>
          </w:pPr>
          <w:r>
            <w:rPr>
              <w:rFonts w:ascii="Calibri" w:hAnsi="Calibri" w:eastAsia="宋体" w:cs="Times New Roman"/>
              <w:color w:val="auto"/>
              <w:kern w:val="0"/>
              <w:szCs w:val="22"/>
              <w:lang w:val="en-US" w:eastAsia="zh-CN" w:bidi="ar-SA"/>
              <w14:ligatures w14:val="none"/>
            </w:rPr>
            <w:fldChar w:fldCharType="begin"/>
          </w:r>
          <w:r>
            <w:rPr>
              <w:rFonts w:ascii="Calibri" w:hAnsi="Calibri" w:eastAsia="宋体" w:cs="Times New Roman"/>
              <w:kern w:val="0"/>
              <w:szCs w:val="22"/>
              <w:lang w:val="en-US" w:eastAsia="zh-CN" w:bidi="ar-SA"/>
              <w14:ligatures w14:val="none"/>
            </w:rPr>
            <w:instrText xml:space="preserve"> HYPERLINK \l _Toc16703 </w:instrText>
          </w:r>
          <w:r>
            <w:rPr>
              <w:rFonts w:ascii="Calibri" w:hAnsi="Calibri" w:eastAsia="宋体" w:cs="Times New Roman"/>
              <w:kern w:val="0"/>
              <w:szCs w:val="22"/>
              <w:lang w:val="en-US" w:eastAsia="zh-CN" w:bidi="ar-SA"/>
              <w14:ligatures w14:val="none"/>
            </w:rPr>
            <w:fldChar w:fldCharType="separate"/>
          </w:r>
          <w:r>
            <w:rPr>
              <w:bCs/>
              <w:lang w:val="zh-CN"/>
            </w:rPr>
            <w:t>3.</w:t>
          </w:r>
          <w:r>
            <w:rPr>
              <w:rFonts w:hint="eastAsia"/>
              <w:bCs/>
              <w:lang w:val="zh-CN"/>
            </w:rPr>
            <w:t>使用环境</w:t>
          </w:r>
          <w:r>
            <w:tab/>
          </w:r>
          <w:r>
            <w:fldChar w:fldCharType="begin"/>
          </w:r>
          <w:r>
            <w:instrText xml:space="preserve"> PAGEREF _Toc16703 \h </w:instrText>
          </w:r>
          <w:r>
            <w:fldChar w:fldCharType="separate"/>
          </w:r>
          <w:r>
            <w:t>3</w:t>
          </w:r>
          <w:r>
            <w:fldChar w:fldCharType="end"/>
          </w:r>
          <w:r>
            <w:rPr>
              <w:rFonts w:ascii="Calibri" w:hAnsi="Calibri" w:eastAsia="宋体" w:cs="Times New Roman"/>
              <w:color w:val="auto"/>
              <w:kern w:val="0"/>
              <w:szCs w:val="22"/>
              <w:lang w:val="en-US" w:eastAsia="zh-CN" w:bidi="ar-SA"/>
              <w14:ligatures w14:val="none"/>
            </w:rPr>
            <w:fldChar w:fldCharType="end"/>
          </w:r>
        </w:p>
        <w:p w14:paraId="279528FE">
          <w:pPr>
            <w:pStyle w:val="15"/>
            <w:tabs>
              <w:tab w:val="right" w:leader="dot" w:pos="8305"/>
            </w:tabs>
          </w:pPr>
          <w:r>
            <w:rPr>
              <w:rFonts w:ascii="Calibri" w:hAnsi="Calibri" w:eastAsia="宋体" w:cs="Times New Roman"/>
              <w:color w:val="auto"/>
              <w:kern w:val="0"/>
              <w:szCs w:val="22"/>
              <w:lang w:val="en-US" w:eastAsia="zh-CN" w:bidi="ar-SA"/>
              <w14:ligatures w14:val="none"/>
            </w:rPr>
            <w:fldChar w:fldCharType="begin"/>
          </w:r>
          <w:r>
            <w:rPr>
              <w:rFonts w:ascii="Calibri" w:hAnsi="Calibri" w:eastAsia="宋体" w:cs="Times New Roman"/>
              <w:kern w:val="0"/>
              <w:szCs w:val="22"/>
              <w:lang w:val="en-US" w:eastAsia="zh-CN" w:bidi="ar-SA"/>
              <w14:ligatures w14:val="none"/>
            </w:rPr>
            <w:instrText xml:space="preserve"> HYPERLINK \l _Toc22731 </w:instrText>
          </w:r>
          <w:r>
            <w:rPr>
              <w:rFonts w:ascii="Calibri" w:hAnsi="Calibri" w:eastAsia="宋体" w:cs="Times New Roman"/>
              <w:kern w:val="0"/>
              <w:szCs w:val="22"/>
              <w:lang w:val="en-US" w:eastAsia="zh-CN" w:bidi="ar-SA"/>
              <w14:ligatures w14:val="none"/>
            </w:rPr>
            <w:fldChar w:fldCharType="separate"/>
          </w:r>
          <w:r>
            <w:rPr>
              <w:rFonts w:hint="eastAsia"/>
              <w:lang w:val="zh-CN"/>
            </w:rPr>
            <w:t>4. 使用说明</w:t>
          </w:r>
          <w:r>
            <w:tab/>
          </w:r>
          <w:r>
            <w:fldChar w:fldCharType="begin"/>
          </w:r>
          <w:r>
            <w:instrText xml:space="preserve"> PAGEREF _Toc22731 \h </w:instrText>
          </w:r>
          <w:r>
            <w:fldChar w:fldCharType="separate"/>
          </w:r>
          <w:r>
            <w:t>4</w:t>
          </w:r>
          <w:r>
            <w:fldChar w:fldCharType="end"/>
          </w:r>
          <w:r>
            <w:rPr>
              <w:rFonts w:ascii="Calibri" w:hAnsi="Calibri" w:eastAsia="宋体" w:cs="Times New Roman"/>
              <w:color w:val="auto"/>
              <w:kern w:val="0"/>
              <w:szCs w:val="22"/>
              <w:lang w:val="en-US" w:eastAsia="zh-CN" w:bidi="ar-SA"/>
              <w14:ligatures w14:val="none"/>
            </w:rPr>
            <w:fldChar w:fldCharType="end"/>
          </w:r>
        </w:p>
        <w:p w14:paraId="1EA81A59">
          <w:pPr>
            <w:pStyle w:val="15"/>
            <w:tabs>
              <w:tab w:val="right" w:leader="dot" w:pos="8305"/>
            </w:tabs>
          </w:pPr>
          <w:r>
            <w:rPr>
              <w:rFonts w:ascii="Calibri" w:hAnsi="Calibri" w:eastAsia="宋体" w:cs="Times New Roman"/>
              <w:color w:val="auto"/>
              <w:kern w:val="0"/>
              <w:szCs w:val="22"/>
              <w:lang w:val="en-US" w:eastAsia="zh-CN" w:bidi="ar-SA"/>
              <w14:ligatures w14:val="none"/>
            </w:rPr>
            <w:fldChar w:fldCharType="begin"/>
          </w:r>
          <w:r>
            <w:rPr>
              <w:rFonts w:ascii="Calibri" w:hAnsi="Calibri" w:eastAsia="宋体" w:cs="Times New Roman"/>
              <w:kern w:val="0"/>
              <w:szCs w:val="22"/>
              <w:lang w:val="en-US" w:eastAsia="zh-CN" w:bidi="ar-SA"/>
              <w14:ligatures w14:val="none"/>
            </w:rPr>
            <w:instrText xml:space="preserve"> HYPERLINK \l _Toc26226 </w:instrText>
          </w:r>
          <w:r>
            <w:rPr>
              <w:rFonts w:ascii="Calibri" w:hAnsi="Calibri" w:eastAsia="宋体" w:cs="Times New Roman"/>
              <w:kern w:val="0"/>
              <w:szCs w:val="22"/>
              <w:lang w:val="en-US" w:eastAsia="zh-CN" w:bidi="ar-SA"/>
              <w14:ligatures w14:val="none"/>
            </w:rPr>
            <w:fldChar w:fldCharType="separate"/>
          </w:r>
          <w:r>
            <w:rPr>
              <w:rFonts w:ascii="Arial" w:hAnsi="Arial" w:eastAsia="等线" w:cs="Arial"/>
            </w:rPr>
            <w:t>附录</w:t>
          </w:r>
          <w:r>
            <w:tab/>
          </w:r>
          <w:r>
            <w:fldChar w:fldCharType="begin"/>
          </w:r>
          <w:r>
            <w:instrText xml:space="preserve"> PAGEREF _Toc26226 \h </w:instrText>
          </w:r>
          <w:r>
            <w:fldChar w:fldCharType="separate"/>
          </w:r>
          <w:r>
            <w:t>18</w:t>
          </w:r>
          <w:r>
            <w:fldChar w:fldCharType="end"/>
          </w:r>
          <w:r>
            <w:rPr>
              <w:rFonts w:ascii="Calibri" w:hAnsi="Calibri" w:eastAsia="宋体" w:cs="Times New Roman"/>
              <w:color w:val="auto"/>
              <w:kern w:val="0"/>
              <w:szCs w:val="22"/>
              <w:lang w:val="en-US" w:eastAsia="zh-CN" w:bidi="ar-SA"/>
              <w14:ligatures w14:val="none"/>
            </w:rPr>
            <w:fldChar w:fldCharType="end"/>
          </w:r>
        </w:p>
        <w:p w14:paraId="3C04364A">
          <w:pPr>
            <w:spacing w:before="120" w:after="120" w:line="240" w:lineRule="auto"/>
            <w:rPr>
              <w:rFonts w:ascii="Calibri" w:hAnsi="Calibri" w:eastAsia="宋体" w:cs="Times New Roman"/>
              <w:kern w:val="0"/>
              <w:sz w:val="22"/>
              <w:szCs w:val="22"/>
              <w:lang w:val="en-US" w:eastAsia="zh-CN" w:bidi="ar-SA"/>
              <w14:ligatures w14:val="none"/>
            </w:rPr>
          </w:pPr>
          <w:r>
            <w:rPr>
              <w:rFonts w:ascii="Calibri" w:hAnsi="Calibri" w:eastAsia="宋体" w:cs="Times New Roman"/>
              <w:color w:val="auto"/>
              <w:kern w:val="0"/>
              <w:szCs w:val="22"/>
              <w:lang w:val="en-US" w:eastAsia="zh-CN" w:bidi="ar-SA"/>
              <w14:ligatures w14:val="none"/>
            </w:rPr>
            <w:fldChar w:fldCharType="end"/>
          </w:r>
        </w:p>
      </w:sdtContent>
    </w:sdt>
    <w:p w14:paraId="5E48A657">
      <w:pPr>
        <w:spacing w:before="120" w:after="120" w:line="240" w:lineRule="auto"/>
        <w:rPr>
          <w:rFonts w:ascii="Calibri" w:hAnsi="Calibri" w:eastAsia="宋体" w:cs="Times New Roman"/>
          <w:kern w:val="0"/>
          <w:szCs w:val="22"/>
          <w14:ligatures w14:val="none"/>
        </w:rPr>
        <w:sectPr>
          <w:footerReference r:id="rId7" w:type="default"/>
          <w:pgSz w:w="11905" w:h="16840"/>
          <w:pgMar w:top="1440" w:right="1800" w:bottom="1440" w:left="1800" w:header="720" w:footer="720" w:gutter="0"/>
          <w:pgNumType w:start="1"/>
          <w:cols w:space="720" w:num="1"/>
        </w:sectPr>
      </w:pPr>
    </w:p>
    <w:p w14:paraId="11E4A09C">
      <w:pPr>
        <w:rPr>
          <w:rFonts w:ascii="Calibri" w:hAnsi="Calibri" w:eastAsia="宋体" w:cs="Times New Roman"/>
          <w:kern w:val="0"/>
          <w:sz w:val="21"/>
          <w:szCs w:val="22"/>
          <w14:ligatures w14:val="none"/>
        </w:rPr>
      </w:pPr>
    </w:p>
    <w:p w14:paraId="51AB4322">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5257800" cy="518160"/>
            <wp:effectExtent l="0" t="0" r="0" b="0"/>
            <wp:docPr id="4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57800" cy="518160"/>
                    </a:xfrm>
                    <a:prstGeom prst="rect">
                      <a:avLst/>
                    </a:prstGeom>
                    <a:noFill/>
                    <a:ln>
                      <a:noFill/>
                    </a:ln>
                  </pic:spPr>
                </pic:pic>
              </a:graphicData>
            </a:graphic>
          </wp:inline>
        </w:drawing>
      </w:r>
    </w:p>
    <w:p w14:paraId="323B5E9F">
      <w:pPr>
        <w:pBdr>
          <w:bottom w:val="single" w:color="DEE0E3" w:sz="2" w:space="0"/>
          <w:between w:val="single" w:color="DEE0E3" w:sz="2" w:space="0"/>
        </w:pBdr>
        <w:spacing w:before="120" w:after="120" w:line="288" w:lineRule="auto"/>
        <w:jc w:val="both"/>
        <w:rPr>
          <w:rFonts w:ascii="Calibri" w:hAnsi="Calibri" w:eastAsia="宋体" w:cs="Times New Roman"/>
          <w:kern w:val="0"/>
          <w:sz w:val="21"/>
          <w:szCs w:val="22"/>
          <w14:ligatures w14:val="none"/>
        </w:rPr>
      </w:pPr>
    </w:p>
    <w:p w14:paraId="2AA9C97D">
      <w:pPr>
        <w:spacing w:before="380" w:after="140" w:line="288" w:lineRule="auto"/>
        <w:outlineLvl w:val="0"/>
        <w:rPr>
          <w:rFonts w:ascii="Calibri" w:hAnsi="Calibri" w:eastAsia="等线" w:cs="Times New Roman"/>
          <w:kern w:val="0"/>
          <w:sz w:val="21"/>
          <w:szCs w:val="22"/>
          <w:lang w:eastAsia="zh"/>
          <w14:ligatures w14:val="none"/>
        </w:rPr>
      </w:pPr>
      <w:bookmarkStart w:id="0" w:name="_Toc293184363"/>
      <w:bookmarkStart w:id="1" w:name="_Toc1420964102"/>
      <w:bookmarkStart w:id="2" w:name="_Toc230103483"/>
      <w:bookmarkStart w:id="3" w:name="_Toc14096"/>
      <w:bookmarkStart w:id="4" w:name="heading_0"/>
      <w:bookmarkStart w:id="5" w:name="_Toc6392"/>
      <w:r>
        <w:rPr>
          <w:rFonts w:hint="eastAsia" w:ascii="Arial" w:hAnsi="Arial" w:eastAsia="等线" w:cs="Arial"/>
          <w:b/>
          <w:kern w:val="0"/>
          <w:sz w:val="36"/>
          <w:szCs w:val="22"/>
          <w14:ligatures w14:val="none"/>
        </w:rPr>
        <w:t>前言</w:t>
      </w:r>
      <w:bookmarkEnd w:id="0"/>
      <w:bookmarkEnd w:id="1"/>
      <w:bookmarkEnd w:id="2"/>
      <w:bookmarkEnd w:id="3"/>
      <w:bookmarkEnd w:id="4"/>
      <w:bookmarkEnd w:id="5"/>
    </w:p>
    <w:p w14:paraId="4EA37E13">
      <w:pPr>
        <w:spacing w:before="320" w:after="120" w:line="288" w:lineRule="auto"/>
        <w:outlineLvl w:val="1"/>
        <w:rPr>
          <w:rFonts w:ascii="Calibri" w:hAnsi="Calibri" w:eastAsia="等线" w:cs="Times New Roman"/>
          <w:kern w:val="0"/>
          <w:sz w:val="21"/>
          <w:szCs w:val="22"/>
          <w:lang w:eastAsia="zh"/>
          <w14:ligatures w14:val="none"/>
        </w:rPr>
      </w:pPr>
      <w:bookmarkStart w:id="6" w:name="_Toc529151096"/>
      <w:bookmarkStart w:id="7" w:name="heading_1"/>
      <w:bookmarkStart w:id="8" w:name="_Toc1952057532"/>
      <w:bookmarkStart w:id="9" w:name="_Toc153972204"/>
      <w:r>
        <w:rPr>
          <w:rFonts w:hint="eastAsia" w:ascii="Arial" w:hAnsi="Arial" w:eastAsia="等线" w:cs="Arial"/>
          <w:b/>
          <w:kern w:val="0"/>
          <w:sz w:val="32"/>
          <w:szCs w:val="22"/>
          <w14:ligatures w14:val="none"/>
        </w:rPr>
        <w:t>一、文件说明</w:t>
      </w:r>
      <w:bookmarkEnd w:id="6"/>
      <w:bookmarkEnd w:id="7"/>
      <w:bookmarkEnd w:id="8"/>
      <w:bookmarkEnd w:id="9"/>
    </w:p>
    <w:p w14:paraId="71288B8C">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本说明专为熟悉相关国家标准且经过专业培训的控制与自动化技术专家而制定。</w:t>
      </w:r>
    </w:p>
    <w:p w14:paraId="3B7E623C">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在安装与调试部件时，务必仔细审阅所有相关文件及以下说明。</w:t>
      </w:r>
    </w:p>
    <w:p w14:paraId="7A8B72AF">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合格人员应始终采用最新的有效文档进行操作。</w:t>
      </w:r>
    </w:p>
    <w:p w14:paraId="52BB8A13">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责任人员必须确保所述产品的应用或使用完全符合所有安全要求，涵盖所有相关法律法规、指导原则及标准。</w:t>
      </w:r>
    </w:p>
    <w:p w14:paraId="7FACE752">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1</w:t>
      </w:r>
      <w:r>
        <w:rPr>
          <w:rFonts w:hint="eastAsia" w:ascii="Arial" w:hAnsi="Arial" w:eastAsia="等线" w:cs="Arial"/>
          <w:b/>
          <w:kern w:val="0"/>
          <w:szCs w:val="22"/>
          <w14:ligatures w14:val="none"/>
        </w:rPr>
        <w:t>、免责声明</w:t>
      </w:r>
    </w:p>
    <w:p w14:paraId="27332EA0">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本文件经过精心编制，但鉴于所描述产品处于持续的开发与升级过程中，中科时代（深圳）计算机系统有限公司保留随时对文件进行修改和更新的权利，且无需事先通知。请注意，禁止依据数据图及本文件描述对已交付的产品进行任何改动。</w:t>
      </w:r>
    </w:p>
    <w:p w14:paraId="71907116">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对于因使用或信赖本手册所载明或未明示的信息而造成的任何损失或损害，中科时代计算机系统有限公司不承担任何责任。</w:t>
      </w:r>
    </w:p>
    <w:p w14:paraId="4D4F4557">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2</w:t>
      </w:r>
      <w:r>
        <w:rPr>
          <w:rFonts w:hint="eastAsia" w:ascii="Arial" w:hAnsi="Arial" w:eastAsia="等线" w:cs="Arial"/>
          <w:b/>
          <w:kern w:val="0"/>
          <w:szCs w:val="22"/>
          <w14:ligatures w14:val="none"/>
        </w:rPr>
        <w:t>、版权所有</w:t>
      </w:r>
    </w:p>
    <w:p w14:paraId="7523E741">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本手册的所有权归中科时代计算机系统有限公司所有。未经书面许可，任何人不得以任何形式复制、分发、翻译或以其他方式使用本手册的全部或部分内容。</w:t>
      </w:r>
    </w:p>
    <w:p w14:paraId="7D6BA1D8">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本手册受版权法保护。任何对本手册内容的复制、分发、翻译、展示、表演、演绎或使用，无论出于何种目的，均需得到中科时代计算机系统有限公司的明确许可。未经许可，任何行为均视为侵犯中科时代计算机系统有限公司的版权。</w:t>
      </w:r>
    </w:p>
    <w:p w14:paraId="252CD7C7">
      <w:pPr>
        <w:spacing w:before="320" w:after="120" w:line="288" w:lineRule="auto"/>
        <w:outlineLvl w:val="1"/>
        <w:rPr>
          <w:rFonts w:ascii="Calibri" w:hAnsi="Calibri" w:eastAsia="宋体" w:cs="Times New Roman"/>
          <w:kern w:val="0"/>
          <w:sz w:val="21"/>
          <w:szCs w:val="22"/>
          <w14:ligatures w14:val="none"/>
        </w:rPr>
      </w:pPr>
      <w:bookmarkStart w:id="10" w:name="_Toc1794436583"/>
      <w:bookmarkStart w:id="11" w:name="_Toc361920577"/>
      <w:bookmarkStart w:id="12" w:name="heading_2"/>
      <w:bookmarkStart w:id="13" w:name="_Toc434279046"/>
      <w:r>
        <w:rPr>
          <w:rFonts w:hint="eastAsia" w:ascii="Arial" w:hAnsi="Arial" w:eastAsia="等线" w:cs="Arial"/>
          <w:b/>
          <w:kern w:val="0"/>
          <w:sz w:val="32"/>
          <w:szCs w:val="22"/>
          <w14:ligatures w14:val="none"/>
        </w:rPr>
        <w:t>二、安全声明</w:t>
      </w:r>
      <w:bookmarkEnd w:id="10"/>
      <w:bookmarkEnd w:id="11"/>
      <w:bookmarkEnd w:id="12"/>
      <w:bookmarkEnd w:id="13"/>
    </w:p>
    <w:p w14:paraId="445EADF5">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1</w:t>
      </w:r>
      <w:r>
        <w:rPr>
          <w:rFonts w:hint="eastAsia" w:ascii="Arial" w:hAnsi="Arial" w:eastAsia="等线" w:cs="Arial"/>
          <w:b/>
          <w:kern w:val="0"/>
          <w:szCs w:val="22"/>
          <w14:ligatures w14:val="none"/>
        </w:rPr>
        <w:t>、安全规程</w:t>
      </w:r>
    </w:p>
    <w:p w14:paraId="7F446079">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为了您的安全，请阅读以下说明。始终遵守产品特定的安全说明，您可以在本文档的适当位置找到这些说明。</w:t>
      </w:r>
    </w:p>
    <w:p w14:paraId="7D36054E">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2</w:t>
      </w:r>
      <w:r>
        <w:rPr>
          <w:rFonts w:hint="eastAsia" w:ascii="Arial" w:hAnsi="Arial" w:eastAsia="等线" w:cs="Arial"/>
          <w:b/>
          <w:kern w:val="0"/>
          <w:szCs w:val="22"/>
          <w14:ligatures w14:val="none"/>
        </w:rPr>
        <w:t>、责任免除</w:t>
      </w:r>
    </w:p>
    <w:p w14:paraId="1C766B36">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所有组件都提供了硬件和软件配置。不允许对文件中所述以外的硬件或软件配置进行修改，中科时代不对文件所述外的硬件或软件负责。</w:t>
      </w:r>
    </w:p>
    <w:p w14:paraId="05FBC36C">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3</w:t>
      </w:r>
      <w:r>
        <w:rPr>
          <w:rFonts w:hint="eastAsia" w:ascii="Arial" w:hAnsi="Arial" w:eastAsia="等线" w:cs="Arial"/>
          <w:b/>
          <w:kern w:val="0"/>
          <w:szCs w:val="22"/>
          <w14:ligatures w14:val="none"/>
        </w:rPr>
        <w:t>、人员资格</w:t>
      </w:r>
    </w:p>
    <w:p w14:paraId="2684C0AE">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本说明仅适用于熟悉适用国家标准的经过培训的控制、自动化和驱动技术专家。</w:t>
      </w:r>
    </w:p>
    <w:p w14:paraId="4DE0A0C3">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4</w:t>
      </w:r>
      <w:r>
        <w:rPr>
          <w:rFonts w:hint="eastAsia" w:ascii="Arial" w:hAnsi="Arial" w:eastAsia="等线" w:cs="Arial"/>
          <w:b/>
          <w:kern w:val="0"/>
          <w:szCs w:val="22"/>
          <w14:ligatures w14:val="none"/>
        </w:rPr>
        <w:t>、信号词</w:t>
      </w:r>
    </w:p>
    <w:p w14:paraId="3D84329B">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文档中使用的信号词分类如下。为了防止人员和财产受到伤害和损害，请阅读并遵守安全和警告通知。</w:t>
      </w:r>
    </w:p>
    <w:p w14:paraId="13962F04">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5</w:t>
      </w:r>
      <w:r>
        <w:rPr>
          <w:rFonts w:hint="eastAsia" w:ascii="Arial" w:hAnsi="Arial" w:eastAsia="等线" w:cs="Arial"/>
          <w:b/>
          <w:kern w:val="0"/>
          <w:szCs w:val="22"/>
          <w14:ligatures w14:val="none"/>
        </w:rPr>
        <w:t>、个人伤害警示</w:t>
      </w:r>
    </w:p>
    <w:tbl>
      <w:tblPr>
        <w:tblStyle w:val="20"/>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3750"/>
        <w:gridCol w:w="4530"/>
      </w:tblGrid>
      <w:tr w14:paraId="7FC4D961">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375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396639B">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2232660" cy="868680"/>
                  <wp:effectExtent l="0" t="0" r="0" b="7620"/>
                  <wp:docPr id="4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232660" cy="868680"/>
                          </a:xfrm>
                          <a:prstGeom prst="rect">
                            <a:avLst/>
                          </a:prstGeom>
                          <a:noFill/>
                          <a:ln>
                            <a:noFill/>
                          </a:ln>
                        </pic:spPr>
                      </pic:pic>
                    </a:graphicData>
                  </a:graphic>
                </wp:inline>
              </w:drawing>
            </w:r>
          </w:p>
        </w:tc>
        <w:tc>
          <w:tcPr>
            <w:tcW w:w="4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B77D8CC">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警告表示一种潜在的危险情况，如果不加以避免，可能会导致严重的伤害或死亡。</w:t>
            </w:r>
          </w:p>
        </w:tc>
      </w:tr>
      <w:tr w14:paraId="1B5F3AA1">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375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DD4652F">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2225040" cy="853440"/>
                  <wp:effectExtent l="0" t="0" r="3810" b="3810"/>
                  <wp:docPr id="4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225040" cy="853440"/>
                          </a:xfrm>
                          <a:prstGeom prst="rect">
                            <a:avLst/>
                          </a:prstGeom>
                          <a:noFill/>
                          <a:ln>
                            <a:noFill/>
                          </a:ln>
                        </pic:spPr>
                      </pic:pic>
                    </a:graphicData>
                  </a:graphic>
                </wp:inline>
              </w:drawing>
            </w:r>
          </w:p>
        </w:tc>
        <w:tc>
          <w:tcPr>
            <w:tcW w:w="4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83A9B29">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注意表示潜在的危险情况，如果不避免，可能会导致轻度受伤或中度受伤，或导致设备损坏。</w:t>
            </w:r>
          </w:p>
        </w:tc>
      </w:tr>
      <w:tr w14:paraId="6CB4BC90">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375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F58F7F3">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2225040" cy="822960"/>
                  <wp:effectExtent l="0" t="0" r="3810" b="0"/>
                  <wp:docPr id="4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225040" cy="822960"/>
                          </a:xfrm>
                          <a:prstGeom prst="rect">
                            <a:avLst/>
                          </a:prstGeom>
                          <a:noFill/>
                          <a:ln>
                            <a:noFill/>
                          </a:ln>
                        </pic:spPr>
                      </pic:pic>
                    </a:graphicData>
                  </a:graphic>
                </wp:inline>
              </w:drawing>
            </w:r>
          </w:p>
        </w:tc>
        <w:tc>
          <w:tcPr>
            <w:tcW w:w="4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32CE75E">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注意表示一种潜在的危险情况，如果不加以避免，可能只导致设备的损坏。</w:t>
            </w:r>
          </w:p>
        </w:tc>
      </w:tr>
    </w:tbl>
    <w:p w14:paraId="6CB2E217">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6</w:t>
      </w:r>
      <w:r>
        <w:rPr>
          <w:rFonts w:hint="eastAsia" w:ascii="Arial" w:hAnsi="Arial" w:eastAsia="等线" w:cs="Arial"/>
          <w:b/>
          <w:kern w:val="0"/>
          <w:szCs w:val="22"/>
          <w14:ligatures w14:val="none"/>
        </w:rPr>
        <w:t>、对财产或环境造成损坏的警告</w:t>
      </w:r>
    </w:p>
    <w:tbl>
      <w:tblPr>
        <w:tblStyle w:val="20"/>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3750"/>
        <w:gridCol w:w="4530"/>
      </w:tblGrid>
      <w:tr w14:paraId="63DB98A1">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375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5986DFD">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2232660" cy="822960"/>
                  <wp:effectExtent l="0" t="0" r="0" b="0"/>
                  <wp:docPr id="4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232660" cy="822960"/>
                          </a:xfrm>
                          <a:prstGeom prst="rect">
                            <a:avLst/>
                          </a:prstGeom>
                          <a:noFill/>
                          <a:ln>
                            <a:noFill/>
                          </a:ln>
                        </pic:spPr>
                      </pic:pic>
                    </a:graphicData>
                  </a:graphic>
                </wp:inline>
              </w:drawing>
            </w:r>
          </w:p>
        </w:tc>
        <w:tc>
          <w:tcPr>
            <w:tcW w:w="4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3C05076">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环境、设备或数据可能会被损坏。</w:t>
            </w:r>
          </w:p>
        </w:tc>
      </w:tr>
    </w:tbl>
    <w:p w14:paraId="467ACBB6">
      <w:pPr>
        <w:spacing w:before="120" w:after="120" w:line="288" w:lineRule="auto"/>
        <w:rPr>
          <w:rFonts w:ascii="Arial" w:hAnsi="Arial" w:eastAsia="等线" w:cs="Arial"/>
          <w:b/>
          <w:kern w:val="0"/>
          <w:szCs w:val="22"/>
          <w14:ligatures w14:val="none"/>
        </w:rPr>
      </w:pPr>
      <w:bookmarkStart w:id="14" w:name="heading_3"/>
    </w:p>
    <w:p w14:paraId="4EE8BA7A">
      <w:pPr>
        <w:spacing w:before="120" w:after="120" w:line="288" w:lineRule="auto"/>
        <w:rPr>
          <w:rFonts w:ascii="Arial" w:hAnsi="Arial" w:eastAsia="等线" w:cs="Arial"/>
          <w:b/>
          <w:kern w:val="0"/>
          <w:szCs w:val="22"/>
          <w14:ligatures w14:val="none"/>
        </w:rPr>
      </w:pPr>
    </w:p>
    <w:p w14:paraId="30E35183">
      <w:pPr>
        <w:spacing w:before="120" w:after="120" w:line="288" w:lineRule="auto"/>
        <w:rPr>
          <w:rFonts w:ascii="Arial" w:hAnsi="Arial" w:eastAsia="等线" w:cs="Arial"/>
          <w:kern w:val="0"/>
          <w:szCs w:val="22"/>
          <w14:ligatures w14:val="none"/>
        </w:rPr>
      </w:pPr>
    </w:p>
    <w:bookmarkEnd w:id="14"/>
    <w:p w14:paraId="060F3FB7">
      <w:pPr>
        <w:pStyle w:val="2"/>
        <w:rPr>
          <w:rFonts w:hint="eastAsia"/>
          <w:lang w:val="zh-CN"/>
        </w:rPr>
      </w:pPr>
      <w:bookmarkStart w:id="15" w:name="_Toc146118104"/>
      <w:bookmarkStart w:id="16" w:name="_Toc20662"/>
      <w:bookmarkStart w:id="17" w:name="heading_15"/>
      <w:r>
        <w:rPr>
          <w:rFonts w:hint="eastAsia"/>
          <w:lang w:val="zh-CN"/>
        </w:rPr>
        <w:t>1</w:t>
      </w:r>
      <w:r>
        <w:rPr>
          <w:lang w:val="zh-CN"/>
        </w:rPr>
        <w:t>.</w:t>
      </w:r>
      <w:r>
        <w:rPr>
          <w:rFonts w:hint="eastAsia"/>
          <w:lang w:val="zh-CN"/>
        </w:rPr>
        <w:t>引言</w:t>
      </w:r>
      <w:bookmarkEnd w:id="15"/>
      <w:bookmarkEnd w:id="16"/>
    </w:p>
    <w:p w14:paraId="0AE398F8">
      <w:pPr>
        <w:pStyle w:val="3"/>
        <w:rPr>
          <w:rFonts w:hint="eastAsia"/>
          <w:lang w:val="zh-CN"/>
        </w:rPr>
      </w:pPr>
      <w:bookmarkStart w:id="18" w:name="_Toc146118105"/>
      <w:r>
        <w:rPr>
          <w:rFonts w:hint="eastAsia"/>
          <w:lang w:val="zh-CN"/>
        </w:rPr>
        <w:t>1</w:t>
      </w:r>
      <w:r>
        <w:rPr>
          <w:lang w:val="zh-CN"/>
        </w:rPr>
        <w:t xml:space="preserve">.1 </w:t>
      </w:r>
      <w:r>
        <w:rPr>
          <w:rFonts w:hint="eastAsia"/>
          <w:lang w:val="zh-CN"/>
        </w:rPr>
        <w:t>编写目的</w:t>
      </w:r>
      <w:bookmarkEnd w:id="18"/>
    </w:p>
    <w:p w14:paraId="23FC33AA">
      <w:pPr>
        <w:ind w:firstLine="440" w:firstLineChars="200"/>
        <w:rPr>
          <w:rFonts w:hint="eastAsia"/>
          <w:lang w:val="zh-CN"/>
        </w:rPr>
      </w:pPr>
      <w:r>
        <w:rPr>
          <w:rFonts w:hint="eastAsia"/>
          <w:lang w:val="zh-CN"/>
        </w:rPr>
        <w:t>MetaFacture组件安装系统(以下简称此系统</w:t>
      </w:r>
      <w:r>
        <w:rPr>
          <w:lang w:val="zh-CN"/>
        </w:rPr>
        <w:t>)</w:t>
      </w:r>
      <w:r>
        <w:rPr>
          <w:rFonts w:hint="eastAsia"/>
        </w:rPr>
        <w:t xml:space="preserve"> </w:t>
      </w:r>
      <w:r>
        <w:rPr>
          <w:rFonts w:hint="eastAsia"/>
          <w:lang w:val="zh-CN"/>
        </w:rPr>
        <w:t>是为MetaFacture平台提供统一的组件与插件管理工具，解决开发过程中组件依赖复杂、版本冲突频繁以及人工维护成本高的问题。通过集成安装、卸载、更新与排除等功能，简化开发者对插件和包的操作流程，提升系统的可扩展性和稳定性。同时，本软件旨在构建标准化的组件管理体系，支持批量化与自动化操作，减少人为错误，提高开发效率，促进MetaFacture生态的健康发展与持续迭代。</w:t>
      </w:r>
    </w:p>
    <w:p w14:paraId="65E22662">
      <w:pPr>
        <w:pStyle w:val="2"/>
        <w:rPr>
          <w:rFonts w:hint="eastAsia"/>
          <w:lang w:val="zh-CN"/>
        </w:rPr>
      </w:pPr>
      <w:bookmarkStart w:id="19" w:name="_Toc146118106"/>
      <w:bookmarkStart w:id="20" w:name="_Toc30939"/>
      <w:r>
        <w:rPr>
          <w:rFonts w:hint="eastAsia"/>
          <w:lang w:val="zh-CN"/>
        </w:rPr>
        <w:t>2</w:t>
      </w:r>
      <w:r>
        <w:rPr>
          <w:lang w:val="zh-CN"/>
        </w:rPr>
        <w:t>.</w:t>
      </w:r>
      <w:r>
        <w:rPr>
          <w:rFonts w:hint="eastAsia"/>
          <w:lang w:val="zh-CN"/>
        </w:rPr>
        <w:t>用途</w:t>
      </w:r>
      <w:bookmarkEnd w:id="19"/>
      <w:bookmarkEnd w:id="20"/>
    </w:p>
    <w:p w14:paraId="1F44F20E">
      <w:pPr>
        <w:pStyle w:val="3"/>
        <w:rPr>
          <w:rFonts w:hint="eastAsia"/>
          <w:lang w:val="zh-CN"/>
        </w:rPr>
      </w:pPr>
      <w:bookmarkStart w:id="21" w:name="_Toc146118107"/>
      <w:r>
        <w:rPr>
          <w:rFonts w:hint="eastAsia"/>
          <w:lang w:val="zh-CN"/>
        </w:rPr>
        <w:t>2</w:t>
      </w:r>
      <w:r>
        <w:rPr>
          <w:lang w:val="zh-CN"/>
        </w:rPr>
        <w:t xml:space="preserve">.1 </w:t>
      </w:r>
      <w:r>
        <w:rPr>
          <w:rFonts w:hint="eastAsia"/>
          <w:lang w:val="zh-CN"/>
        </w:rPr>
        <w:t>功能</w:t>
      </w:r>
      <w:bookmarkEnd w:id="21"/>
    </w:p>
    <w:p w14:paraId="0AD6D0FE">
      <w:pPr>
        <w:pStyle w:val="37"/>
        <w:numPr>
          <w:ilvl w:val="0"/>
          <w:numId w:val="1"/>
        </w:numPr>
        <w:ind w:firstLineChars="0"/>
        <w:rPr>
          <w:rStyle w:val="22"/>
          <w:rFonts w:hint="eastAsia"/>
          <w:lang w:val="zh-CN"/>
        </w:rPr>
      </w:pPr>
      <w:r>
        <w:rPr>
          <w:rStyle w:val="22"/>
          <w:rFonts w:hint="eastAsia"/>
          <w:lang w:val="zh-CN"/>
        </w:rPr>
        <w:t>插件管理：支持插件的安装、卸载、更新与排除，开发者可根据实际需求灵活启用或禁用功能模块。</w:t>
      </w:r>
    </w:p>
    <w:p w14:paraId="6E1C449C">
      <w:pPr>
        <w:pStyle w:val="37"/>
        <w:numPr>
          <w:ilvl w:val="0"/>
          <w:numId w:val="1"/>
        </w:numPr>
        <w:ind w:firstLineChars="0"/>
        <w:rPr>
          <w:rStyle w:val="22"/>
          <w:rFonts w:hint="eastAsia"/>
          <w:lang w:val="zh-CN"/>
        </w:rPr>
      </w:pPr>
      <w:r>
        <w:rPr>
          <w:rStyle w:val="22"/>
          <w:rFonts w:hint="eastAsia"/>
          <w:lang w:val="zh-CN"/>
        </w:rPr>
        <w:t>包管理：具备与NuGet类似的能力，提供组件包的快速安装、升级及安全卸载，保证依赖关系的一致性。</w:t>
      </w:r>
    </w:p>
    <w:p w14:paraId="4D81188C">
      <w:pPr>
        <w:pStyle w:val="37"/>
        <w:numPr>
          <w:ilvl w:val="0"/>
          <w:numId w:val="1"/>
        </w:numPr>
        <w:ind w:firstLineChars="0"/>
        <w:rPr>
          <w:rStyle w:val="22"/>
          <w:rFonts w:hint="eastAsia"/>
          <w:lang w:val="zh-CN"/>
        </w:rPr>
      </w:pPr>
      <w:r>
        <w:rPr>
          <w:rStyle w:val="22"/>
          <w:rFonts w:hint="eastAsia"/>
          <w:lang w:val="zh-CN"/>
        </w:rPr>
        <w:t>版本控制：支持不同版本的自动识别与切换，避免因版本冲突导致的运行异常，并可实现升级回退。</w:t>
      </w:r>
    </w:p>
    <w:p w14:paraId="6C9780B5">
      <w:pPr>
        <w:pStyle w:val="37"/>
        <w:numPr>
          <w:ilvl w:val="0"/>
          <w:numId w:val="1"/>
        </w:numPr>
        <w:ind w:firstLineChars="0"/>
        <w:rPr>
          <w:rStyle w:val="22"/>
          <w:rFonts w:hint="eastAsia"/>
          <w:lang w:val="zh-CN"/>
        </w:rPr>
      </w:pPr>
      <w:r>
        <w:rPr>
          <w:rStyle w:val="22"/>
          <w:rFonts w:hint="eastAsia"/>
          <w:lang w:val="zh-CN"/>
        </w:rPr>
        <w:t>依赖校验：在安装或更新过程中自动检测依赖关系，确保系统整体的完整性与稳定性。</w:t>
      </w:r>
    </w:p>
    <w:p w14:paraId="08286379">
      <w:pPr>
        <w:pStyle w:val="37"/>
        <w:numPr>
          <w:ilvl w:val="0"/>
          <w:numId w:val="1"/>
        </w:numPr>
        <w:ind w:firstLineChars="0"/>
        <w:rPr>
          <w:rStyle w:val="22"/>
          <w:rFonts w:hint="eastAsia"/>
          <w:lang w:val="zh-CN"/>
        </w:rPr>
      </w:pPr>
      <w:r>
        <w:rPr>
          <w:rStyle w:val="22"/>
          <w:rFonts w:hint="eastAsia"/>
          <w:lang w:val="zh-CN"/>
        </w:rPr>
        <w:t>操作模式：提供图形化界面模式，方便用户直观操作。</w:t>
      </w:r>
    </w:p>
    <w:p w14:paraId="296F387C">
      <w:pPr>
        <w:pStyle w:val="2"/>
        <w:rPr>
          <w:rStyle w:val="22"/>
          <w:rFonts w:hint="eastAsia"/>
          <w:b/>
          <w:bCs/>
          <w:lang w:val="zh-CN"/>
        </w:rPr>
      </w:pPr>
      <w:bookmarkStart w:id="22" w:name="_Toc146118108"/>
      <w:bookmarkStart w:id="23" w:name="_Toc16703"/>
      <w:r>
        <w:rPr>
          <w:rStyle w:val="22"/>
          <w:b/>
          <w:bCs/>
          <w:lang w:val="zh-CN"/>
        </w:rPr>
        <w:t>3.</w:t>
      </w:r>
      <w:r>
        <w:rPr>
          <w:rStyle w:val="22"/>
          <w:rFonts w:hint="eastAsia"/>
          <w:b/>
          <w:bCs/>
          <w:lang w:val="zh-CN"/>
        </w:rPr>
        <w:t>使用环境</w:t>
      </w:r>
      <w:bookmarkEnd w:id="22"/>
      <w:bookmarkEnd w:id="23"/>
    </w:p>
    <w:p w14:paraId="7472F99C">
      <w:pPr>
        <w:ind w:firstLine="440" w:firstLineChars="200"/>
        <w:rPr>
          <w:rFonts w:hint="eastAsia"/>
          <w:lang w:val="zh-CN"/>
        </w:rPr>
      </w:pPr>
      <w:r>
        <w:rPr>
          <w:rFonts w:hint="eastAsia"/>
          <w:lang w:val="zh-CN"/>
        </w:rPr>
        <w:t>本软件基于 Microsoft Visual Studio 2022 开发，运行于 .NET Framework 4.6.2 平台。软件采用图形化用户界面，用户无需命令行操作即可完成组件与插件的安装、卸载、更新和排除等任务。支持在 Windows 操作系统环境下运行，适用于常见的桌面开发与部署场景。由于软件采用标准化的 .NET 技术，具备良好的兼容性和稳定性，可在多种 Windows 版本上平稳运行，满足企业级开发与个人开发的使用需求。</w:t>
      </w:r>
      <w:r>
        <w:rPr>
          <w:lang w:val="zh-CN"/>
        </w:rPr>
        <w:t>以下环境为</w:t>
      </w:r>
      <w:r>
        <w:rPr>
          <w:rFonts w:hint="eastAsia"/>
          <w:lang w:val="zh-CN"/>
        </w:rPr>
        <w:t>系统</w:t>
      </w:r>
      <w:r>
        <w:rPr>
          <w:lang w:val="zh-CN"/>
        </w:rPr>
        <w:t>的使用环境，不再赘述</w:t>
      </w:r>
      <w:r>
        <w:rPr>
          <w:rFonts w:hint="eastAsia"/>
          <w:lang w:val="zh-CN"/>
        </w:rPr>
        <w:t>。</w:t>
      </w:r>
    </w:p>
    <w:p w14:paraId="70B5D88E">
      <w:pPr>
        <w:pStyle w:val="3"/>
        <w:rPr>
          <w:rFonts w:hint="eastAsia" w:asciiTheme="minorHAnsi" w:hAnsiTheme="minorHAnsi" w:eastAsiaTheme="minorEastAsia" w:cstheme="minorBidi"/>
          <w:b w:val="0"/>
          <w:bCs w:val="0"/>
          <w:lang w:val="zh-CN"/>
        </w:rPr>
      </w:pPr>
      <w:bookmarkStart w:id="24" w:name="_Toc146118109"/>
      <w:r>
        <w:rPr>
          <w:rFonts w:hint="eastAsia" w:asciiTheme="minorHAnsi" w:hAnsiTheme="minorHAnsi" w:eastAsiaTheme="minorEastAsia" w:cstheme="minorBidi"/>
          <w:b w:val="0"/>
          <w:bCs w:val="0"/>
          <w:lang w:val="zh-CN"/>
        </w:rPr>
        <w:t>3</w:t>
      </w:r>
      <w:r>
        <w:rPr>
          <w:rFonts w:asciiTheme="minorHAnsi" w:hAnsiTheme="minorHAnsi" w:eastAsiaTheme="minorEastAsia" w:cstheme="minorBidi"/>
          <w:b w:val="0"/>
          <w:bCs w:val="0"/>
          <w:lang w:val="zh-CN"/>
        </w:rPr>
        <w:t xml:space="preserve">.1 </w:t>
      </w:r>
      <w:r>
        <w:rPr>
          <w:rFonts w:hint="eastAsia" w:asciiTheme="minorHAnsi" w:hAnsiTheme="minorHAnsi" w:eastAsiaTheme="minorEastAsia" w:cstheme="minorBidi"/>
          <w:b w:val="0"/>
          <w:bCs w:val="0"/>
          <w:lang w:val="zh-CN"/>
        </w:rPr>
        <w:t>硬件环境</w:t>
      </w:r>
      <w:bookmarkEnd w:id="24"/>
    </w:p>
    <w:p w14:paraId="3B241283">
      <w:pPr>
        <w:pStyle w:val="37"/>
        <w:numPr>
          <w:ilvl w:val="0"/>
          <w:numId w:val="2"/>
        </w:numPr>
        <w:ind w:firstLineChars="0"/>
        <w:rPr>
          <w:lang w:val="zh-CN"/>
        </w:rPr>
      </w:pPr>
      <w:r>
        <w:t>CPU 主频 2.0GHz 以上的多核处理器</w:t>
      </w:r>
    </w:p>
    <w:p w14:paraId="0DE897ED">
      <w:pPr>
        <w:pStyle w:val="37"/>
        <w:numPr>
          <w:ilvl w:val="0"/>
          <w:numId w:val="2"/>
        </w:numPr>
        <w:ind w:firstLineChars="0"/>
        <w:rPr>
          <w:rFonts w:hint="eastAsia"/>
          <w:lang w:val="zh-CN"/>
        </w:rPr>
      </w:pPr>
      <w:r>
        <w:rPr>
          <w:rFonts w:hint="eastAsia"/>
          <w:lang w:val="zh-CN"/>
        </w:rPr>
        <w:t>内存4G以上</w:t>
      </w:r>
    </w:p>
    <w:p w14:paraId="51072739">
      <w:pPr>
        <w:pStyle w:val="37"/>
        <w:numPr>
          <w:ilvl w:val="0"/>
          <w:numId w:val="2"/>
        </w:numPr>
        <w:ind w:firstLineChars="0"/>
        <w:rPr>
          <w:rFonts w:hint="eastAsia"/>
          <w:lang w:val="zh-CN"/>
        </w:rPr>
      </w:pPr>
      <w:r>
        <w:rPr>
          <w:rFonts w:hint="eastAsia"/>
          <w:lang w:val="zh-CN"/>
        </w:rPr>
        <w:t xml:space="preserve">硬盘可用空间不少于 2GB </w:t>
      </w:r>
    </w:p>
    <w:p w14:paraId="75745510">
      <w:pPr>
        <w:pStyle w:val="3"/>
        <w:numPr>
          <w:ilvl w:val="1"/>
          <w:numId w:val="2"/>
        </w:numPr>
        <w:rPr>
          <w:rFonts w:hint="eastAsia"/>
          <w:lang w:val="zh-CN"/>
        </w:rPr>
      </w:pPr>
      <w:bookmarkStart w:id="25" w:name="_Toc146118110"/>
      <w:r>
        <w:rPr>
          <w:rFonts w:hint="eastAsia"/>
          <w:lang w:val="zh-CN"/>
        </w:rPr>
        <w:t>软件环境</w:t>
      </w:r>
      <w:bookmarkEnd w:id="25"/>
    </w:p>
    <w:p w14:paraId="75E9DD14">
      <w:pPr>
        <w:numPr>
          <w:ilvl w:val="2"/>
          <w:numId w:val="3"/>
        </w:numPr>
        <w:spacing w:line="360" w:lineRule="auto"/>
        <w:jc w:val="left"/>
        <w:rPr>
          <w:rFonts w:ascii="Times New Roman" w:hAnsi="Times New Roman" w:eastAsia="汉仪中宋简"/>
          <w:sz w:val="24"/>
        </w:rPr>
      </w:pPr>
      <w:r>
        <w:rPr>
          <w:rFonts w:ascii="Times New Roman" w:hAnsi="Times New Roman" w:eastAsia="汉仪中宋简"/>
          <w:sz w:val="24"/>
        </w:rPr>
        <w:t>Windows 10/11版本</w:t>
      </w:r>
    </w:p>
    <w:p w14:paraId="7473CAD8">
      <w:pPr>
        <w:numPr>
          <w:ilvl w:val="2"/>
          <w:numId w:val="3"/>
        </w:numPr>
        <w:spacing w:line="360" w:lineRule="auto"/>
        <w:jc w:val="left"/>
        <w:rPr>
          <w:rFonts w:hint="eastAsia"/>
          <w:lang w:val="zh-CN"/>
        </w:rPr>
      </w:pPr>
      <w:r>
        <w:rPr>
          <w:rFonts w:hint="eastAsia" w:ascii="Times New Roman" w:hAnsi="Times New Roman"/>
          <w:sz w:val="24"/>
        </w:rPr>
        <w:t>MetaFacture V1.1.1.0以上</w:t>
      </w:r>
    </w:p>
    <w:p w14:paraId="5892CD5E">
      <w:pPr>
        <w:pStyle w:val="2"/>
        <w:numPr>
          <w:ilvl w:val="0"/>
          <w:numId w:val="2"/>
        </w:numPr>
        <w:rPr>
          <w:rFonts w:hint="eastAsia"/>
          <w:lang w:val="zh-CN"/>
        </w:rPr>
      </w:pPr>
      <w:bookmarkStart w:id="26" w:name="_Toc146118111"/>
      <w:bookmarkStart w:id="27" w:name="_Toc22731"/>
      <w:r>
        <w:rPr>
          <w:rFonts w:hint="eastAsia"/>
          <w:lang w:val="zh-CN"/>
        </w:rPr>
        <w:t>使用说明</w:t>
      </w:r>
      <w:bookmarkEnd w:id="26"/>
      <w:bookmarkEnd w:id="27"/>
    </w:p>
    <w:p w14:paraId="37D02710">
      <w:pPr>
        <w:pStyle w:val="3"/>
        <w:rPr>
          <w:rFonts w:hint="eastAsia"/>
          <w:lang w:val="zh-CN"/>
        </w:rPr>
      </w:pPr>
      <w:bookmarkStart w:id="28" w:name="_Toc146118112"/>
      <w:r>
        <w:rPr>
          <w:rFonts w:hint="eastAsia"/>
          <w:lang w:val="zh-CN"/>
        </w:rPr>
        <w:t>4</w:t>
      </w:r>
      <w:r>
        <w:rPr>
          <w:lang w:val="zh-CN"/>
        </w:rPr>
        <w:t xml:space="preserve">.1 </w:t>
      </w:r>
      <w:r>
        <w:rPr>
          <w:rFonts w:hint="eastAsia"/>
          <w:lang w:val="zh-CN"/>
        </w:rPr>
        <w:t>安装</w:t>
      </w:r>
      <w:bookmarkEnd w:id="28"/>
    </w:p>
    <w:p w14:paraId="5FBA3AB3">
      <w:pPr>
        <w:overflowPunct w:val="0"/>
        <w:spacing w:after="80" w:line="360" w:lineRule="auto"/>
        <w:ind w:firstLine="480"/>
        <w:jc w:val="left"/>
        <w:rPr>
          <w:rFonts w:hint="eastAsia"/>
          <w:lang w:val="zh-CN"/>
        </w:rPr>
      </w:pPr>
      <w:r>
        <w:rPr>
          <w:lang w:val="zh-CN"/>
        </w:rPr>
        <w:t>此系统为免安装软件，</w:t>
      </w:r>
      <w:r>
        <w:rPr>
          <w:rFonts w:hint="eastAsia"/>
          <w:lang w:val="zh-CN"/>
        </w:rPr>
        <w:t>会随着MetaFacture的安装同步安装到指定路径下</w:t>
      </w:r>
    </w:p>
    <w:p w14:paraId="0AA9661C">
      <w:pPr>
        <w:rPr>
          <w:rFonts w:hint="eastAsia"/>
        </w:rPr>
      </w:pPr>
      <w:r>
        <w:drawing>
          <wp:inline distT="0" distB="0" distL="0" distR="0">
            <wp:extent cx="5274310" cy="2686050"/>
            <wp:effectExtent l="0" t="0" r="2540" b="0"/>
            <wp:docPr id="293536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6980" name="图片 1"/>
                    <pic:cNvPicPr>
                      <a:picLocks noChangeAspect="1"/>
                    </pic:cNvPicPr>
                  </pic:nvPicPr>
                  <pic:blipFill>
                    <a:blip r:embed="rId18"/>
                    <a:stretch>
                      <a:fillRect/>
                    </a:stretch>
                  </pic:blipFill>
                  <pic:spPr>
                    <a:xfrm>
                      <a:off x="0" y="0"/>
                      <a:ext cx="5274310" cy="2686050"/>
                    </a:xfrm>
                    <a:prstGeom prst="rect">
                      <a:avLst/>
                    </a:prstGeom>
                  </pic:spPr>
                </pic:pic>
              </a:graphicData>
            </a:graphic>
          </wp:inline>
        </w:drawing>
      </w:r>
    </w:p>
    <w:p w14:paraId="7AE0E11F">
      <w:pPr>
        <w:rPr>
          <w:rFonts w:hint="eastAsia"/>
        </w:rPr>
      </w:pPr>
    </w:p>
    <w:p w14:paraId="11974600">
      <w:pPr>
        <w:pStyle w:val="3"/>
        <w:rPr>
          <w:rFonts w:hint="eastAsia"/>
          <w:lang w:val="zh-CN"/>
        </w:rPr>
      </w:pPr>
      <w:bookmarkStart w:id="29" w:name="_Toc146118113"/>
      <w:r>
        <w:rPr>
          <w:rFonts w:hint="eastAsia"/>
          <w:lang w:val="zh-CN"/>
        </w:rPr>
        <w:t>4</w:t>
      </w:r>
      <w:r>
        <w:rPr>
          <w:lang w:val="zh-CN"/>
        </w:rPr>
        <w:t>.2</w:t>
      </w:r>
      <w:r>
        <w:rPr>
          <w:rFonts w:hint="eastAsia"/>
          <w:lang w:val="zh-CN"/>
        </w:rPr>
        <w:t>软件使用流程</w:t>
      </w:r>
      <w:bookmarkEnd w:id="29"/>
      <w:r>
        <w:rPr>
          <w:rFonts w:hint="eastAsia"/>
          <w:lang w:val="zh-CN"/>
        </w:rPr>
        <w:t>与功能</w:t>
      </w:r>
    </w:p>
    <w:p w14:paraId="647BF842">
      <w:pPr>
        <w:pStyle w:val="37"/>
        <w:numPr>
          <w:ilvl w:val="0"/>
          <w:numId w:val="4"/>
        </w:numPr>
        <w:ind w:firstLineChars="0"/>
        <w:rPr>
          <w:rFonts w:hint="eastAsia"/>
          <w:lang w:val="zh-CN"/>
        </w:rPr>
      </w:pPr>
      <w:r>
        <w:rPr>
          <w:rFonts w:hint="eastAsia"/>
          <w:lang w:val="zh-CN"/>
        </w:rPr>
        <w:t>软件启动</w:t>
      </w:r>
    </w:p>
    <w:p w14:paraId="4EF3C741">
      <w:pPr>
        <w:pStyle w:val="37"/>
        <w:numPr>
          <w:ilvl w:val="0"/>
          <w:numId w:val="5"/>
        </w:numPr>
        <w:ind w:firstLineChars="0"/>
        <w:rPr>
          <w:lang w:val="zh-CN"/>
        </w:rPr>
      </w:pPr>
      <w:r>
        <w:rPr>
          <w:lang w:val="zh-CN"/>
        </w:rPr>
        <w:t>本软件为绿色版软件，双击软件目录下的</w:t>
      </w:r>
      <w:r>
        <w:rPr>
          <w:rFonts w:hint="eastAsia"/>
          <w:lang w:val="zh-CN"/>
        </w:rPr>
        <w:t>MFInstaller.exe即</w:t>
      </w:r>
      <w:r>
        <w:rPr>
          <w:lang w:val="zh-CN"/>
        </w:rPr>
        <w:t>可启</w:t>
      </w:r>
      <w:r>
        <w:rPr>
          <w:rFonts w:hint="eastAsia"/>
          <w:lang w:val="zh-CN"/>
        </w:rPr>
        <w:t>动,启动后软件界面展示如下。</w:t>
      </w:r>
    </w:p>
    <w:p w14:paraId="501D9B6D">
      <w:pPr>
        <w:pStyle w:val="37"/>
        <w:numPr>
          <w:ilvl w:val="0"/>
          <w:numId w:val="5"/>
        </w:numPr>
        <w:ind w:firstLineChars="0"/>
        <w:rPr>
          <w:lang w:val="zh-CN"/>
        </w:rPr>
      </w:pPr>
      <w:r>
        <w:rPr>
          <w:rFonts w:hint="eastAsia"/>
          <w:lang w:val="zh-CN"/>
        </w:rPr>
        <w:t>也可以通过MetaFacture的【主菜单】-【帮助】-【关于】界面中的【检查更新】打开。</w:t>
      </w:r>
    </w:p>
    <w:p w14:paraId="36DA3CF9">
      <w:pPr>
        <w:pStyle w:val="37"/>
        <w:numPr>
          <w:ilvl w:val="0"/>
          <w:numId w:val="5"/>
        </w:numPr>
        <w:ind w:firstLineChars="0"/>
        <w:rPr>
          <w:rFonts w:hint="eastAsia"/>
          <w:lang w:val="zh-CN"/>
        </w:rPr>
      </w:pPr>
      <w:r>
        <w:rPr>
          <w:rFonts w:hint="eastAsia"/>
          <w:lang w:val="zh-CN"/>
        </w:rPr>
        <w:t>若更新后需要重新打开，请使用后者。</w:t>
      </w:r>
    </w:p>
    <w:p w14:paraId="7D005313">
      <w:pPr>
        <w:ind w:firstLine="440" w:firstLineChars="200"/>
        <w:rPr>
          <w:lang w:val="zh-CN"/>
        </w:rPr>
      </w:pPr>
      <w:r>
        <w:rPr>
          <w:lang w:val="zh-CN"/>
        </w:rPr>
        <w:drawing>
          <wp:inline distT="0" distB="0" distL="0" distR="0">
            <wp:extent cx="5274310" cy="1318260"/>
            <wp:effectExtent l="0" t="0" r="2540" b="15240"/>
            <wp:docPr id="2066641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41945" name="图片 1"/>
                    <pic:cNvPicPr>
                      <a:picLocks noChangeAspect="1"/>
                    </pic:cNvPicPr>
                  </pic:nvPicPr>
                  <pic:blipFill>
                    <a:blip r:embed="rId19"/>
                    <a:stretch>
                      <a:fillRect/>
                    </a:stretch>
                  </pic:blipFill>
                  <pic:spPr>
                    <a:xfrm>
                      <a:off x="0" y="0"/>
                      <a:ext cx="5274310" cy="1318260"/>
                    </a:xfrm>
                    <a:prstGeom prst="rect">
                      <a:avLst/>
                    </a:prstGeom>
                  </pic:spPr>
                </pic:pic>
              </a:graphicData>
            </a:graphic>
          </wp:inline>
        </w:drawing>
      </w:r>
    </w:p>
    <w:p w14:paraId="06C7A192">
      <w:pPr>
        <w:ind w:firstLine="440" w:firstLineChars="200"/>
        <w:rPr>
          <w:lang w:val="zh-CN"/>
        </w:rPr>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2623185</wp:posOffset>
                </wp:positionV>
                <wp:extent cx="381000" cy="238125"/>
                <wp:effectExtent l="6350" t="6350" r="12700" b="22225"/>
                <wp:wrapNone/>
                <wp:docPr id="1106538453" name="矩形 16"/>
                <wp:cNvGraphicFramePr/>
                <a:graphic xmlns:a="http://schemas.openxmlformats.org/drawingml/2006/main">
                  <a:graphicData uri="http://schemas.microsoft.com/office/word/2010/wordprocessingShape">
                    <wps:wsp>
                      <wps:cNvSpPr/>
                      <wps:spPr>
                        <a:xfrm>
                          <a:off x="0" y="0"/>
                          <a:ext cx="381000"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6" o:spid="_x0000_s1026" o:spt="1" style="position:absolute;left:0pt;margin-top:206.55pt;height:18.75pt;width:30pt;mso-position-horizontal:right;mso-position-horizontal-relative:margin;z-index:251663360;v-text-anchor:middle;mso-width-relative:page;mso-height-relative:page;" filled="f" stroked="t" coordsize="21600,21600" o:gfxdata="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blpxdQAAAAHAQAADwAAAAAAAAABACAAAAAiAAAAZHJzL2Rvd25yZXYu&#10;eG1sUEsBAhQAFAAAAAgAh07iQIFEDaFxAgAA1AQAAA4AAAAAAAAAAQAgAAAAIwEAAGRycy9lMm9E&#10;b2MueG1sUEsFBgAAAAAGAAYAWQEAAAYGAAAAAA==&#10;">
                <v:fill on="f" focussize="0,0"/>
                <v:stroke weight="1pt" color="#FF0000 [3204]" miterlimit="8" joinstyle="miter"/>
                <v:imagedata o:title=""/>
                <o:lock v:ext="edit" aspectratio="f"/>
              </v:rect>
            </w:pict>
          </mc:Fallback>
        </mc:AlternateContent>
      </w:r>
      <w:r>
        <w:rPr>
          <w:lang w:val="zh-CN"/>
        </w:rPr>
        <w:drawing>
          <wp:inline distT="0" distB="0" distL="0" distR="0">
            <wp:extent cx="5274310" cy="2832735"/>
            <wp:effectExtent l="0" t="0" r="2540" b="5715"/>
            <wp:docPr id="159102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2211" name="图片 1"/>
                    <pic:cNvPicPr>
                      <a:picLocks noChangeAspect="1"/>
                    </pic:cNvPicPr>
                  </pic:nvPicPr>
                  <pic:blipFill>
                    <a:blip r:embed="rId20"/>
                    <a:stretch>
                      <a:fillRect/>
                    </a:stretch>
                  </pic:blipFill>
                  <pic:spPr>
                    <a:xfrm>
                      <a:off x="0" y="0"/>
                      <a:ext cx="5274310" cy="2832735"/>
                    </a:xfrm>
                    <a:prstGeom prst="rect">
                      <a:avLst/>
                    </a:prstGeom>
                  </pic:spPr>
                </pic:pic>
              </a:graphicData>
            </a:graphic>
          </wp:inline>
        </w:drawing>
      </w:r>
    </w:p>
    <w:p w14:paraId="0EEB1C01">
      <w:pPr>
        <w:ind w:firstLine="440" w:firstLineChars="200"/>
        <w:jc w:val="center"/>
        <w:rPr>
          <w:rFonts w:hint="eastAsia"/>
        </w:rPr>
      </w:pPr>
      <w:r>
        <w:rPr>
          <w:rFonts w:hint="eastAsia"/>
          <w:lang w:val="zh-CN"/>
        </w:rPr>
        <w:t>MetaFacture关于界面</w:t>
      </w:r>
    </w:p>
    <w:p w14:paraId="6D28BC47">
      <w:pPr>
        <w:ind w:firstLine="440" w:firstLineChars="200"/>
        <w:rPr>
          <w:lang w:val="zh-CN"/>
        </w:rPr>
      </w:pPr>
    </w:p>
    <w:p w14:paraId="5622F7B4">
      <w:pPr>
        <w:ind w:firstLine="440" w:firstLineChars="200"/>
        <w:rPr>
          <w:lang w:val="zh-CN"/>
        </w:rPr>
      </w:pPr>
    </w:p>
    <w:p w14:paraId="1B720D55">
      <w:pPr>
        <w:ind w:firstLine="440" w:firstLineChars="200"/>
        <w:rPr>
          <w:rFonts w:hint="eastAsia"/>
          <w:lang w:val="zh-CN"/>
        </w:rPr>
      </w:pPr>
    </w:p>
    <w:p w14:paraId="7D47C379">
      <w:pPr>
        <w:ind w:firstLine="440" w:firstLineChars="200"/>
        <w:rPr>
          <w:rFonts w:hint="eastAsia"/>
          <w:lang w:val="zh-CN"/>
        </w:rPr>
      </w:pPr>
    </w:p>
    <w:p w14:paraId="5749476C">
      <w:pPr>
        <w:ind w:firstLine="440" w:firstLineChars="200"/>
        <w:rPr>
          <w:rFonts w:hint="eastAsia"/>
          <w:lang w:val="zh-CN"/>
        </w:rPr>
      </w:pPr>
      <w:r>
        <w:rPr>
          <w:lang w:val="zh-CN"/>
        </w:rPr>
        <w:drawing>
          <wp:inline distT="0" distB="0" distL="0" distR="0">
            <wp:extent cx="5274310" cy="2830195"/>
            <wp:effectExtent l="0" t="0" r="2540" b="8255"/>
            <wp:docPr id="1024085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85957" name="图片 1"/>
                    <pic:cNvPicPr>
                      <a:picLocks noChangeAspect="1"/>
                    </pic:cNvPicPr>
                  </pic:nvPicPr>
                  <pic:blipFill>
                    <a:blip r:embed="rId21"/>
                    <a:stretch>
                      <a:fillRect/>
                    </a:stretch>
                  </pic:blipFill>
                  <pic:spPr>
                    <a:xfrm>
                      <a:off x="0" y="0"/>
                      <a:ext cx="5274310" cy="2830195"/>
                    </a:xfrm>
                    <a:prstGeom prst="rect">
                      <a:avLst/>
                    </a:prstGeom>
                  </pic:spPr>
                </pic:pic>
              </a:graphicData>
            </a:graphic>
          </wp:inline>
        </w:drawing>
      </w:r>
      <w:r>
        <w:rPr>
          <w:lang w:val="zh-CN"/>
        </w:rPr>
        <w:t xml:space="preserve"> </w:t>
      </w:r>
    </w:p>
    <w:p w14:paraId="0A4D5B10">
      <w:pPr>
        <w:ind w:firstLine="440" w:firstLineChars="200"/>
        <w:jc w:val="center"/>
        <w:rPr>
          <w:rFonts w:hint="eastAsia"/>
        </w:rPr>
      </w:pPr>
      <w:r>
        <w:rPr>
          <w:rFonts w:hint="eastAsia"/>
          <w:lang w:val="zh-CN"/>
        </w:rPr>
        <w:t>MetaFacture组件安装系统</w:t>
      </w:r>
      <w:r>
        <w:t>界面</w:t>
      </w:r>
    </w:p>
    <w:p w14:paraId="42823DCB">
      <w:pPr>
        <w:ind w:firstLine="440" w:firstLineChars="200"/>
        <w:rPr>
          <w:rFonts w:hint="eastAsia"/>
          <w:lang w:val="zh-CN"/>
        </w:rPr>
      </w:pPr>
    </w:p>
    <w:p w14:paraId="539FA9C2">
      <w:pPr>
        <w:pStyle w:val="37"/>
        <w:numPr>
          <w:ilvl w:val="0"/>
          <w:numId w:val="4"/>
        </w:numPr>
        <w:ind w:firstLineChars="0"/>
        <w:rPr>
          <w:rFonts w:hint="eastAsia"/>
          <w:lang w:val="zh-CN"/>
        </w:rPr>
      </w:pPr>
      <w:r>
        <w:rPr>
          <w:rFonts w:hint="eastAsia"/>
          <w:lang w:val="zh-CN"/>
        </w:rPr>
        <w:t>软件首页介绍</w:t>
      </w:r>
    </w:p>
    <w:p w14:paraId="6344181C">
      <w:pPr>
        <w:ind w:firstLine="440" w:firstLineChars="200"/>
        <w:rPr>
          <w:rFonts w:hint="eastAsia"/>
          <w:lang w:val="zh-CN"/>
        </w:rPr>
      </w:pPr>
      <w:r>
        <w:rPr>
          <w:rFonts w:hint="eastAsia"/>
          <w:lang w:val="zh-CN"/>
        </w:rPr>
        <w:t>进入软件后，即展示软件首页，首页分为两部分：【已安装】与【浏览】，如下图所示：</w:t>
      </w:r>
    </w:p>
    <w:p w14:paraId="79E8A9A4">
      <w:pPr>
        <w:jc w:val="center"/>
        <w:rPr>
          <w:rFonts w:hint="eastAsia"/>
        </w:rPr>
      </w:pPr>
      <w:r>
        <w:drawing>
          <wp:inline distT="0" distB="0" distL="0" distR="0">
            <wp:extent cx="4723765" cy="2252345"/>
            <wp:effectExtent l="0" t="0" r="635" b="14605"/>
            <wp:docPr id="536813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13266" name="图片 1"/>
                    <pic:cNvPicPr>
                      <a:picLocks noChangeAspect="1"/>
                    </pic:cNvPicPr>
                  </pic:nvPicPr>
                  <pic:blipFill>
                    <a:blip r:embed="rId21"/>
                    <a:stretch>
                      <a:fillRect/>
                    </a:stretch>
                  </pic:blipFill>
                  <pic:spPr>
                    <a:xfrm>
                      <a:off x="0" y="0"/>
                      <a:ext cx="4723765" cy="2252345"/>
                    </a:xfrm>
                    <a:prstGeom prst="rect">
                      <a:avLst/>
                    </a:prstGeom>
                  </pic:spPr>
                </pic:pic>
              </a:graphicData>
            </a:graphic>
          </wp:inline>
        </w:drawing>
      </w:r>
    </w:p>
    <w:p w14:paraId="163DD774">
      <w:pPr>
        <w:ind w:firstLine="440" w:firstLineChars="200"/>
        <w:jc w:val="center"/>
        <w:rPr>
          <w:lang w:val="zh-CN"/>
        </w:rPr>
      </w:pPr>
    </w:p>
    <w:p w14:paraId="5CB1DFC1">
      <w:pPr>
        <w:ind w:firstLine="440" w:firstLineChars="200"/>
        <w:jc w:val="center"/>
      </w:pPr>
      <w:r>
        <w:rPr>
          <w:rFonts w:hint="eastAsia"/>
          <w:lang w:val="zh-CN"/>
        </w:rPr>
        <w:t>MetaFacture组件安装</w:t>
      </w:r>
      <w:r>
        <w:rPr>
          <w:lang w:val="zh-CN"/>
        </w:rPr>
        <w:t>系统</w:t>
      </w:r>
      <w:r>
        <w:t>软件首页</w:t>
      </w:r>
    </w:p>
    <w:p w14:paraId="7BF0F91A">
      <w:pPr>
        <w:ind w:firstLine="440" w:firstLineChars="200"/>
        <w:jc w:val="center"/>
        <w:rPr>
          <w:rFonts w:hint="eastAsia"/>
        </w:rPr>
      </w:pPr>
    </w:p>
    <w:p w14:paraId="7704D3FB">
      <w:pPr>
        <w:pStyle w:val="37"/>
        <w:numPr>
          <w:ilvl w:val="0"/>
          <w:numId w:val="6"/>
        </w:numPr>
        <w:ind w:firstLineChars="0"/>
      </w:pPr>
      <w:r>
        <w:rPr>
          <w:rFonts w:hint="eastAsia"/>
        </w:rPr>
        <w:t>已安装</w:t>
      </w:r>
    </w:p>
    <w:p w14:paraId="4DACD02C">
      <w:pPr>
        <w:pStyle w:val="37"/>
        <w:ind w:left="440" w:firstLine="0" w:firstLineChars="0"/>
      </w:pPr>
      <w:r>
        <w:drawing>
          <wp:inline distT="0" distB="0" distL="0" distR="0">
            <wp:extent cx="5274310" cy="2819400"/>
            <wp:effectExtent l="0" t="0" r="2540" b="0"/>
            <wp:docPr id="1739615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15490" name="图片 1"/>
                    <pic:cNvPicPr>
                      <a:picLocks noChangeAspect="1"/>
                    </pic:cNvPicPr>
                  </pic:nvPicPr>
                  <pic:blipFill>
                    <a:blip r:embed="rId22"/>
                    <a:stretch>
                      <a:fillRect/>
                    </a:stretch>
                  </pic:blipFill>
                  <pic:spPr>
                    <a:xfrm>
                      <a:off x="0" y="0"/>
                      <a:ext cx="5274310" cy="2819400"/>
                    </a:xfrm>
                    <a:prstGeom prst="rect">
                      <a:avLst/>
                    </a:prstGeom>
                  </pic:spPr>
                </pic:pic>
              </a:graphicData>
            </a:graphic>
          </wp:inline>
        </w:drawing>
      </w:r>
    </w:p>
    <w:p w14:paraId="7AC1B3B0">
      <w:pPr>
        <w:pStyle w:val="37"/>
        <w:ind w:left="440" w:firstLine="0" w:firstLineChars="0"/>
        <w:jc w:val="center"/>
        <w:rPr>
          <w:rFonts w:hint="eastAsia"/>
        </w:rPr>
      </w:pPr>
      <w:r>
        <w:rPr>
          <w:rFonts w:hint="eastAsia"/>
        </w:rPr>
        <w:t>【已安装】界面</w:t>
      </w:r>
    </w:p>
    <w:p w14:paraId="24B0A7B1">
      <w:pPr>
        <w:pStyle w:val="37"/>
        <w:ind w:left="440" w:firstLine="0" w:firstLineChars="0"/>
      </w:pPr>
      <w:r>
        <mc:AlternateContent>
          <mc:Choice Requires="wps">
            <w:drawing>
              <wp:anchor distT="0" distB="0" distL="114300" distR="114300" simplePos="0" relativeHeight="251665408" behindDoc="0" locked="0" layoutInCell="1" allowOverlap="1">
                <wp:simplePos x="0" y="0"/>
                <wp:positionH relativeFrom="margin">
                  <wp:posOffset>5000625</wp:posOffset>
                </wp:positionH>
                <wp:positionV relativeFrom="paragraph">
                  <wp:posOffset>600075</wp:posOffset>
                </wp:positionV>
                <wp:extent cx="590550" cy="190500"/>
                <wp:effectExtent l="6350" t="6350" r="12700" b="12700"/>
                <wp:wrapNone/>
                <wp:docPr id="1971550329" name="矩形 16"/>
                <wp:cNvGraphicFramePr/>
                <a:graphic xmlns:a="http://schemas.openxmlformats.org/drawingml/2006/main">
                  <a:graphicData uri="http://schemas.microsoft.com/office/word/2010/wordprocessingShape">
                    <wps:wsp>
                      <wps:cNvSpPr/>
                      <wps:spPr>
                        <a:xfrm>
                          <a:off x="0" y="0"/>
                          <a:ext cx="590550" cy="190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6" o:spid="_x0000_s1026" o:spt="1" style="position:absolute;left:0pt;margin-left:393.75pt;margin-top:47.25pt;height:15pt;width:46.5pt;mso-position-horizontal-relative:margin;z-index:251665408;v-text-anchor:middle;mso-width-relative:page;mso-height-relative:page;" filled="f" stroked="t" coordsize="21600,21600" o:gfxdata="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tLA1tUAAAAKAQAADwAAAAAAAAABACAAAAAiAAAAZHJzL2Rvd25yZXYu&#10;eG1sUEsBAhQAFAAAAAgAh07iQAremeZwAgAA1AQAAA4AAAAAAAAAAQAgAAAAJAEAAGRycy9lMm9E&#10;b2MueG1sUEsFBgAAAAAGAAYAWQEAAAYGAAAAAA==&#10;">
                <v:fill on="f" focussize="0,0"/>
                <v:stroke weight="1pt" color="#FF0000 [3204]" miterlimit="8" joinstyle="miter"/>
                <v:imagedata o:title=""/>
                <o:lock v:ext="edit" aspectratio="f"/>
              </v:rect>
            </w:pict>
          </mc:Fallback>
        </mc:AlternateContent>
      </w:r>
      <w:r>
        <w:drawing>
          <wp:inline distT="0" distB="0" distL="0" distR="0">
            <wp:extent cx="5274310" cy="2714625"/>
            <wp:effectExtent l="0" t="0" r="2540" b="9525"/>
            <wp:docPr id="1580638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38452" name="图片 1"/>
                    <pic:cNvPicPr>
                      <a:picLocks noChangeAspect="1"/>
                    </pic:cNvPicPr>
                  </pic:nvPicPr>
                  <pic:blipFill>
                    <a:blip r:embed="rId23"/>
                    <a:stretch>
                      <a:fillRect/>
                    </a:stretch>
                  </pic:blipFill>
                  <pic:spPr>
                    <a:xfrm>
                      <a:off x="0" y="0"/>
                      <a:ext cx="5274310" cy="2714625"/>
                    </a:xfrm>
                    <a:prstGeom prst="rect">
                      <a:avLst/>
                    </a:prstGeom>
                  </pic:spPr>
                </pic:pic>
              </a:graphicData>
            </a:graphic>
          </wp:inline>
        </w:drawing>
      </w:r>
    </w:p>
    <w:p w14:paraId="50DD4014">
      <w:pPr>
        <w:pStyle w:val="37"/>
        <w:ind w:left="440" w:firstLine="0" w:firstLineChars="0"/>
        <w:jc w:val="center"/>
      </w:pPr>
      <w:r>
        <w:rPr>
          <w:rFonts w:hint="eastAsia"/>
        </w:rPr>
        <w:t>设置组件的版本</w:t>
      </w:r>
    </w:p>
    <w:p w14:paraId="3E8C05AF">
      <w:pPr>
        <w:pStyle w:val="37"/>
        <w:ind w:left="440" w:firstLine="0" w:firstLineChars="0"/>
        <w:jc w:val="center"/>
        <w:rPr>
          <w:rFonts w:hint="eastAsia"/>
        </w:rPr>
      </w:pPr>
    </w:p>
    <w:p w14:paraId="568EA31C">
      <w:pPr>
        <w:pStyle w:val="37"/>
        <w:ind w:left="440" w:firstLine="0" w:firstLineChars="0"/>
      </w:pPr>
      <w:r>
        <mc:AlternateContent>
          <mc:Choice Requires="wps">
            <w:drawing>
              <wp:anchor distT="0" distB="0" distL="114300" distR="114300" simplePos="0" relativeHeight="251666432" behindDoc="0" locked="0" layoutInCell="1" allowOverlap="1">
                <wp:simplePos x="0" y="0"/>
                <wp:positionH relativeFrom="margin">
                  <wp:posOffset>3091180</wp:posOffset>
                </wp:positionH>
                <wp:positionV relativeFrom="paragraph">
                  <wp:posOffset>295275</wp:posOffset>
                </wp:positionV>
                <wp:extent cx="419100" cy="209550"/>
                <wp:effectExtent l="6350" t="6350" r="12700" b="12700"/>
                <wp:wrapNone/>
                <wp:docPr id="32021483" name="矩形 16"/>
                <wp:cNvGraphicFramePr/>
                <a:graphic xmlns:a="http://schemas.openxmlformats.org/drawingml/2006/main">
                  <a:graphicData uri="http://schemas.microsoft.com/office/word/2010/wordprocessingShape">
                    <wps:wsp>
                      <wps:cNvSpPr/>
                      <wps:spPr>
                        <a:xfrm>
                          <a:off x="0" y="0"/>
                          <a:ext cx="419100" cy="2095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6" o:spid="_x0000_s1026" o:spt="1" style="position:absolute;left:0pt;margin-left:243.4pt;margin-top:23.25pt;height:16.5pt;width:33pt;mso-position-horizontal-relative:margin;z-index:251666432;v-text-anchor:middle;mso-width-relative:page;mso-height-relative:page;" filled="f" stroked="t" coordsize="21600,21600" o:gfxdata="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Hw78ErWAAAACQEAAA8AAAAAAAAAAQAgAAAAIgAAAGRycy9kb3ducmV2&#10;LnhtbFBLAQIUABQAAAAIAIdO4kAf0PRJcAIAANIEAAAOAAAAAAAAAAEAIAAAACUBAABkcnMvZTJv&#10;RG9jLnhtbFBLBQYAAAAABgAGAFkBAAAHBgAAAAA=&#10;">
                <v:fill on="f" focussize="0,0"/>
                <v:stroke weight="1pt" color="#FF0000 [3204]" miterlimit="8" joinstyle="miter"/>
                <v:imagedata o:title=""/>
                <o:lock v:ext="edit" aspectratio="f"/>
              </v:rect>
            </w:pict>
          </mc:Fallback>
        </mc:AlternateContent>
      </w:r>
      <w:r>
        <w:drawing>
          <wp:inline distT="0" distB="0" distL="0" distR="0">
            <wp:extent cx="4925060" cy="2618740"/>
            <wp:effectExtent l="0" t="0" r="8890" b="10160"/>
            <wp:docPr id="339055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55712" name="图片 1"/>
                    <pic:cNvPicPr>
                      <a:picLocks noChangeAspect="1"/>
                    </pic:cNvPicPr>
                  </pic:nvPicPr>
                  <pic:blipFill>
                    <a:blip r:embed="rId24"/>
                    <a:stretch>
                      <a:fillRect/>
                    </a:stretch>
                  </pic:blipFill>
                  <pic:spPr>
                    <a:xfrm>
                      <a:off x="0" y="0"/>
                      <a:ext cx="4925060" cy="2618740"/>
                    </a:xfrm>
                    <a:prstGeom prst="rect">
                      <a:avLst/>
                    </a:prstGeom>
                  </pic:spPr>
                </pic:pic>
              </a:graphicData>
            </a:graphic>
          </wp:inline>
        </w:drawing>
      </w:r>
    </w:p>
    <w:p w14:paraId="15CCE758">
      <w:pPr>
        <w:pStyle w:val="37"/>
        <w:ind w:left="440" w:firstLine="0" w:firstLineChars="0"/>
        <w:jc w:val="center"/>
      </w:pPr>
      <w:r>
        <w:rPr>
          <w:rFonts w:hint="eastAsia"/>
        </w:rPr>
        <w:t>离线安装组件界面</w:t>
      </w:r>
    </w:p>
    <w:p w14:paraId="44F1BAF4">
      <w:pPr>
        <w:pStyle w:val="37"/>
        <w:ind w:left="440" w:firstLine="0" w:firstLineChars="0"/>
        <w:jc w:val="center"/>
        <w:rPr>
          <w:rFonts w:hint="eastAsia"/>
        </w:rPr>
      </w:pPr>
      <w:r>
        <mc:AlternateContent>
          <mc:Choice Requires="wps">
            <w:drawing>
              <wp:anchor distT="0" distB="0" distL="114300" distR="114300" simplePos="0" relativeHeight="251667456" behindDoc="0" locked="0" layoutInCell="1" allowOverlap="1">
                <wp:simplePos x="0" y="0"/>
                <wp:positionH relativeFrom="margin">
                  <wp:posOffset>4762500</wp:posOffset>
                </wp:positionH>
                <wp:positionV relativeFrom="paragraph">
                  <wp:posOffset>782955</wp:posOffset>
                </wp:positionV>
                <wp:extent cx="419100" cy="209550"/>
                <wp:effectExtent l="6350" t="6350" r="12700" b="12700"/>
                <wp:wrapNone/>
                <wp:docPr id="1047344939" name="矩形 16"/>
                <wp:cNvGraphicFramePr/>
                <a:graphic xmlns:a="http://schemas.openxmlformats.org/drawingml/2006/main">
                  <a:graphicData uri="http://schemas.microsoft.com/office/word/2010/wordprocessingShape">
                    <wps:wsp>
                      <wps:cNvSpPr/>
                      <wps:spPr>
                        <a:xfrm>
                          <a:off x="0" y="0"/>
                          <a:ext cx="419100" cy="2095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6" o:spid="_x0000_s1026" o:spt="1" style="position:absolute;left:0pt;margin-left:375pt;margin-top:61.65pt;height:16.5pt;width:33pt;mso-position-horizontal-relative:margin;z-index:251667456;v-text-anchor:middle;mso-width-relative:page;mso-height-relative:page;" filled="f" stroked="t" coordsize="21600,21600" o:gfxdata="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RAeCq9YAAAALAQAADwAAAAAAAAABACAAAAAiAAAAZHJzL2Rvd25y&#10;ZXYueG1sUEsBAhQAFAAAAAgAh07iQINFR3ByAgAA1AQAAA4AAAAAAAAAAQAgAAAAJQEAAGRycy9l&#10;Mm9Eb2MueG1sUEsFBgAAAAAGAAYAWQEAAAkGAAAAAA==&#10;">
                <v:fill on="f" focussize="0,0"/>
                <v:stroke weight="1pt" color="#FF0000 [3204]" miterlimit="8" joinstyle="miter"/>
                <v:imagedata o:title=""/>
                <o:lock v:ext="edit" aspectratio="f"/>
              </v:rect>
            </w:pict>
          </mc:Fallback>
        </mc:AlternateContent>
      </w:r>
      <w:r>
        <w:drawing>
          <wp:inline distT="0" distB="0" distL="0" distR="0">
            <wp:extent cx="4890770" cy="2620645"/>
            <wp:effectExtent l="0" t="0" r="5080" b="8255"/>
            <wp:docPr id="1049591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91278" name="图片 1"/>
                    <pic:cNvPicPr>
                      <a:picLocks noChangeAspect="1"/>
                    </pic:cNvPicPr>
                  </pic:nvPicPr>
                  <pic:blipFill>
                    <a:blip r:embed="rId25"/>
                    <a:stretch>
                      <a:fillRect/>
                    </a:stretch>
                  </pic:blipFill>
                  <pic:spPr>
                    <a:xfrm>
                      <a:off x="0" y="0"/>
                      <a:ext cx="4890770" cy="2620645"/>
                    </a:xfrm>
                    <a:prstGeom prst="rect">
                      <a:avLst/>
                    </a:prstGeom>
                  </pic:spPr>
                </pic:pic>
              </a:graphicData>
            </a:graphic>
          </wp:inline>
        </w:drawing>
      </w:r>
    </w:p>
    <w:p w14:paraId="097BD815">
      <w:pPr>
        <w:pStyle w:val="37"/>
        <w:ind w:left="440" w:firstLine="0" w:firstLineChars="0"/>
        <w:jc w:val="center"/>
      </w:pPr>
      <w:r>
        <w:rPr>
          <w:rFonts w:hint="eastAsia"/>
        </w:rPr>
        <w:t>卸载组件的指定版本</w:t>
      </w:r>
    </w:p>
    <w:p w14:paraId="4A574407">
      <w:pPr>
        <w:pStyle w:val="37"/>
        <w:ind w:left="440" w:firstLine="0" w:firstLineChars="0"/>
        <w:jc w:val="center"/>
      </w:pPr>
    </w:p>
    <w:p w14:paraId="39906865">
      <w:pPr>
        <w:pStyle w:val="37"/>
        <w:ind w:left="440" w:firstLine="0" w:firstLineChars="0"/>
        <w:jc w:val="center"/>
        <w:rPr>
          <w:rFonts w:hint="eastAsia"/>
        </w:rPr>
      </w:pPr>
      <w:r>
        <mc:AlternateContent>
          <mc:Choice Requires="wps">
            <w:drawing>
              <wp:anchor distT="0" distB="0" distL="114300" distR="114300" simplePos="0" relativeHeight="251668480" behindDoc="0" locked="0" layoutInCell="1" allowOverlap="1">
                <wp:simplePos x="0" y="0"/>
                <wp:positionH relativeFrom="margin">
                  <wp:posOffset>4325620</wp:posOffset>
                </wp:positionH>
                <wp:positionV relativeFrom="paragraph">
                  <wp:posOffset>868045</wp:posOffset>
                </wp:positionV>
                <wp:extent cx="466725" cy="154305"/>
                <wp:effectExtent l="6350" t="6350" r="22225" b="10795"/>
                <wp:wrapNone/>
                <wp:docPr id="225329102" name="矩形 16"/>
                <wp:cNvGraphicFramePr/>
                <a:graphic xmlns:a="http://schemas.openxmlformats.org/drawingml/2006/main">
                  <a:graphicData uri="http://schemas.microsoft.com/office/word/2010/wordprocessingShape">
                    <wps:wsp>
                      <wps:cNvSpPr/>
                      <wps:spPr>
                        <a:xfrm>
                          <a:off x="0" y="0"/>
                          <a:ext cx="466725" cy="15430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6" o:spid="_x0000_s1026" o:spt="1" style="position:absolute;left:0pt;margin-left:340.6pt;margin-top:68.35pt;height:12.15pt;width:36.75pt;mso-position-horizontal-relative:margin;z-index:251668480;v-text-anchor:middle;mso-width-relative:page;mso-height-relative:page;" filled="f" stroked="t" coordsize="21600,21600" o:gfxdata="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iOlaedgAAAALAQAADwAAAAAAAAABACAAAAAiAAAAZHJzL2Rv&#10;d25yZXYueG1sUEsBAhQAFAAAAAgAh07iQC73sTlzAgAA0wQAAA4AAAAAAAAAAQAgAAAAJwEAAGRy&#10;cy9lMm9Eb2MueG1sUEsFBgAAAAAGAAYAWQEAAAwGAAAAAA==&#10;">
                <v:fill on="f" focussize="0,0"/>
                <v:stroke weight="1pt" color="#FF0000 [3204]" miterlimit="8" joinstyle="miter"/>
                <v:imagedata o:title=""/>
                <o:lock v:ext="edit" aspectratio="f"/>
              </v:rect>
            </w:pict>
          </mc:Fallback>
        </mc:AlternateContent>
      </w:r>
      <w:r>
        <w:drawing>
          <wp:inline distT="0" distB="0" distL="0" distR="0">
            <wp:extent cx="5274310" cy="2825750"/>
            <wp:effectExtent l="0" t="0" r="2540" b="12700"/>
            <wp:docPr id="1857666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66503" name="图片 1"/>
                    <pic:cNvPicPr>
                      <a:picLocks noChangeAspect="1"/>
                    </pic:cNvPicPr>
                  </pic:nvPicPr>
                  <pic:blipFill>
                    <a:blip r:embed="rId26"/>
                    <a:stretch>
                      <a:fillRect/>
                    </a:stretch>
                  </pic:blipFill>
                  <pic:spPr>
                    <a:xfrm>
                      <a:off x="0" y="0"/>
                      <a:ext cx="5274310" cy="2825750"/>
                    </a:xfrm>
                    <a:prstGeom prst="rect">
                      <a:avLst/>
                    </a:prstGeom>
                  </pic:spPr>
                </pic:pic>
              </a:graphicData>
            </a:graphic>
          </wp:inline>
        </w:drawing>
      </w:r>
    </w:p>
    <w:p w14:paraId="039EBD0C">
      <w:pPr>
        <w:pStyle w:val="37"/>
        <w:ind w:left="440" w:firstLine="0" w:firstLineChars="0"/>
        <w:jc w:val="center"/>
      </w:pPr>
      <w:r>
        <w:rPr>
          <w:rFonts w:hint="eastAsia"/>
        </w:rPr>
        <w:t>发现可更新版本</w:t>
      </w:r>
    </w:p>
    <w:p w14:paraId="6656EC84">
      <w:pPr>
        <w:pStyle w:val="37"/>
        <w:ind w:left="440" w:firstLine="0" w:firstLineChars="0"/>
        <w:jc w:val="center"/>
      </w:pPr>
    </w:p>
    <w:p w14:paraId="6CC3369F">
      <w:pPr>
        <w:pStyle w:val="37"/>
        <w:ind w:left="440" w:firstLine="0" w:firstLineChars="0"/>
        <w:jc w:val="center"/>
      </w:pPr>
      <w:r>
        <mc:AlternateContent>
          <mc:Choice Requires="wps">
            <w:drawing>
              <wp:anchor distT="0" distB="0" distL="114300" distR="114300" simplePos="0" relativeHeight="251669504" behindDoc="0" locked="0" layoutInCell="1" allowOverlap="1">
                <wp:simplePos x="0" y="0"/>
                <wp:positionH relativeFrom="margin">
                  <wp:posOffset>276225</wp:posOffset>
                </wp:positionH>
                <wp:positionV relativeFrom="paragraph">
                  <wp:posOffset>75565</wp:posOffset>
                </wp:positionV>
                <wp:extent cx="2495550" cy="942975"/>
                <wp:effectExtent l="6350" t="6350" r="12700" b="22225"/>
                <wp:wrapNone/>
                <wp:docPr id="1487644752" name="矩形 16"/>
                <wp:cNvGraphicFramePr/>
                <a:graphic xmlns:a="http://schemas.openxmlformats.org/drawingml/2006/main">
                  <a:graphicData uri="http://schemas.microsoft.com/office/word/2010/wordprocessingShape">
                    <wps:wsp>
                      <wps:cNvSpPr/>
                      <wps:spPr>
                        <a:xfrm>
                          <a:off x="0" y="0"/>
                          <a:ext cx="2495550" cy="9429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6" o:spid="_x0000_s1026" o:spt="1" style="position:absolute;left:0pt;margin-left:21.75pt;margin-top:5.95pt;height:74.25pt;width:196.5pt;mso-position-horizontal-relative:margin;z-index:251669504;v-text-anchor:middle;mso-width-relative:page;mso-height-relative:page;" filled="f" stroked="t" coordsize="21600,21600" o:gfxdata="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B1WwjVAAAACQEAAA8AAAAAAAAAAQAgAAAAIgAAAGRycy9kb3du&#10;cmV2LnhtbFBLAQIUABQAAAAIAIdO4kB0ng2BdAIAANUEAAAOAAAAAAAAAAEAIAAAACQBAABkcnMv&#10;ZTJvRG9jLnhtbFBLBQYAAAAABgAGAFkBAAAKBgAAAAA=&#10;">
                <v:fill on="f" focussize="0,0"/>
                <v:stroke weight="1pt" color="#FF0000 [3204]" miterlimit="8" joinstyle="miter"/>
                <v:imagedata o:title=""/>
                <o:lock v:ext="edit" aspectratio="f"/>
              </v:rect>
            </w:pict>
          </mc:Fallback>
        </mc:AlternateContent>
      </w:r>
      <w:r>
        <w:drawing>
          <wp:inline distT="0" distB="0" distL="0" distR="0">
            <wp:extent cx="4925060" cy="2630805"/>
            <wp:effectExtent l="0" t="0" r="8890" b="17145"/>
            <wp:docPr id="2006794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94938" name="图片 1"/>
                    <pic:cNvPicPr>
                      <a:picLocks noChangeAspect="1"/>
                    </pic:cNvPicPr>
                  </pic:nvPicPr>
                  <pic:blipFill>
                    <a:blip r:embed="rId27"/>
                    <a:stretch>
                      <a:fillRect/>
                    </a:stretch>
                  </pic:blipFill>
                  <pic:spPr>
                    <a:xfrm>
                      <a:off x="0" y="0"/>
                      <a:ext cx="4925060" cy="2630805"/>
                    </a:xfrm>
                    <a:prstGeom prst="rect">
                      <a:avLst/>
                    </a:prstGeom>
                  </pic:spPr>
                </pic:pic>
              </a:graphicData>
            </a:graphic>
          </wp:inline>
        </w:drawing>
      </w:r>
    </w:p>
    <w:p w14:paraId="62442C34">
      <w:pPr>
        <w:pStyle w:val="37"/>
        <w:ind w:left="440" w:firstLine="0" w:firstLineChars="0"/>
        <w:jc w:val="center"/>
      </w:pPr>
      <w:r>
        <w:rPr>
          <w:rFonts w:hint="eastAsia"/>
        </w:rPr>
        <w:t>查找时的筛选条件（名称+类别+启用状态）</w:t>
      </w:r>
    </w:p>
    <w:p w14:paraId="544A7D5A">
      <w:pPr>
        <w:pStyle w:val="37"/>
        <w:ind w:left="440" w:firstLine="0" w:firstLineChars="0"/>
        <w:jc w:val="center"/>
        <w:rPr>
          <w:rFonts w:hint="eastAsia"/>
        </w:rPr>
      </w:pPr>
    </w:p>
    <w:p w14:paraId="44DE0E64">
      <w:pPr>
        <w:pStyle w:val="37"/>
        <w:numPr>
          <w:ilvl w:val="0"/>
          <w:numId w:val="7"/>
        </w:numPr>
        <w:ind w:firstLineChars="0"/>
        <w:jc w:val="left"/>
      </w:pPr>
      <w:r>
        <w:rPr>
          <w:rFonts w:hint="eastAsia"/>
        </w:rPr>
        <w:t>左侧插件列表</w:t>
      </w:r>
    </w:p>
    <w:p w14:paraId="170D4538">
      <w:pPr>
        <w:ind w:left="420"/>
        <w:jc w:val="left"/>
      </w:pPr>
      <w:r>
        <w:rPr>
          <w:rFonts w:hint="eastAsia"/>
        </w:rPr>
        <w:t>显示所有已安装的插件，每一项包含以下信息：</w:t>
      </w:r>
    </w:p>
    <w:p w14:paraId="0D3F7E25">
      <w:pPr>
        <w:pStyle w:val="37"/>
        <w:numPr>
          <w:ilvl w:val="0"/>
          <w:numId w:val="8"/>
        </w:numPr>
        <w:ind w:left="440" w:firstLineChars="0"/>
        <w:jc w:val="left"/>
      </w:pPr>
      <w:r>
        <w:rPr>
          <w:rFonts w:hint="eastAsia"/>
        </w:rPr>
        <w:t>名称：插件的正式名称。</w:t>
      </w:r>
    </w:p>
    <w:p w14:paraId="24EE065F">
      <w:pPr>
        <w:pStyle w:val="37"/>
        <w:numPr>
          <w:ilvl w:val="0"/>
          <w:numId w:val="8"/>
        </w:numPr>
        <w:ind w:left="440" w:firstLineChars="0"/>
        <w:jc w:val="left"/>
      </w:pPr>
      <w:r>
        <w:rPr>
          <w:rFonts w:hint="eastAsia"/>
        </w:rPr>
        <w:t>作者：插件开发者或团队名称。</w:t>
      </w:r>
    </w:p>
    <w:p w14:paraId="5961CE33">
      <w:pPr>
        <w:pStyle w:val="37"/>
        <w:numPr>
          <w:ilvl w:val="0"/>
          <w:numId w:val="8"/>
        </w:numPr>
        <w:ind w:left="440" w:firstLineChars="0"/>
        <w:jc w:val="left"/>
      </w:pPr>
      <w:r>
        <w:rPr>
          <w:rFonts w:hint="eastAsia"/>
        </w:rPr>
        <w:t>描述：简要说明插件的功能或用途。</w:t>
      </w:r>
    </w:p>
    <w:p w14:paraId="5AD75FD9">
      <w:pPr>
        <w:pStyle w:val="37"/>
        <w:numPr>
          <w:ilvl w:val="0"/>
          <w:numId w:val="8"/>
        </w:numPr>
        <w:ind w:left="440" w:firstLineChars="0"/>
        <w:jc w:val="left"/>
        <w:rPr>
          <w:rFonts w:hint="eastAsia"/>
        </w:rPr>
      </w:pPr>
      <w:r>
        <w:rPr>
          <w:rFonts w:hint="eastAsia"/>
        </w:rPr>
        <w:t>如果插件存在可用更新，在列表项的左下角会显示一个绿色的升级箭头图标，提示用户有新版本可安装。</w:t>
      </w:r>
    </w:p>
    <w:p w14:paraId="43E57D6A">
      <w:pPr>
        <w:pStyle w:val="37"/>
        <w:numPr>
          <w:ilvl w:val="0"/>
          <w:numId w:val="7"/>
        </w:numPr>
        <w:ind w:firstLineChars="0"/>
      </w:pPr>
      <w:r>
        <w:rPr>
          <w:rFonts w:hint="eastAsia"/>
        </w:rPr>
        <w:t>插件操作功能</w:t>
      </w:r>
    </w:p>
    <w:p w14:paraId="553E3FF5">
      <w:pPr>
        <w:pStyle w:val="37"/>
        <w:numPr>
          <w:ilvl w:val="0"/>
          <w:numId w:val="9"/>
        </w:numPr>
        <w:ind w:firstLineChars="0"/>
        <w:jc w:val="left"/>
      </w:pPr>
      <w:r>
        <w:rPr>
          <w:rFonts w:hint="eastAsia"/>
        </w:rPr>
        <w:t>安装：用户可从列表或外部源安装新的插件，安装完成后自动刷新已安装列表。</w:t>
      </w:r>
    </w:p>
    <w:p w14:paraId="703F18BA">
      <w:pPr>
        <w:pStyle w:val="37"/>
        <w:numPr>
          <w:ilvl w:val="0"/>
          <w:numId w:val="9"/>
        </w:numPr>
        <w:ind w:firstLineChars="0"/>
        <w:jc w:val="left"/>
      </w:pPr>
      <w:r>
        <w:rPr>
          <w:rFonts w:hint="eastAsia"/>
        </w:rPr>
        <w:t>卸载：可删除已安装的插件，可以指定版本，同时清理相关资源和依赖。</w:t>
      </w:r>
    </w:p>
    <w:p w14:paraId="2106A9BC">
      <w:pPr>
        <w:pStyle w:val="37"/>
        <w:numPr>
          <w:ilvl w:val="0"/>
          <w:numId w:val="9"/>
        </w:numPr>
        <w:ind w:firstLineChars="0"/>
        <w:jc w:val="left"/>
      </w:pPr>
      <w:r>
        <w:rPr>
          <w:rFonts w:hint="eastAsia"/>
        </w:rPr>
        <w:t>排除：将某些插件标记为启动时不参与加载，但不会删除其相关文件。</w:t>
      </w:r>
    </w:p>
    <w:p w14:paraId="038F4E89">
      <w:pPr>
        <w:pStyle w:val="37"/>
        <w:numPr>
          <w:ilvl w:val="0"/>
          <w:numId w:val="9"/>
        </w:numPr>
        <w:ind w:firstLineChars="0"/>
        <w:jc w:val="left"/>
        <w:rPr>
          <w:rFonts w:hint="eastAsia"/>
        </w:rPr>
      </w:pPr>
      <w:r>
        <w:rPr>
          <w:rFonts w:hint="eastAsia"/>
        </w:rPr>
        <w:t>更新：点击绿色升级箭头即可安装插件的最新版本，更新完成后列表自动刷新显示最新状态。</w:t>
      </w:r>
    </w:p>
    <w:p w14:paraId="4C4D1B4C">
      <w:pPr>
        <w:pStyle w:val="37"/>
        <w:numPr>
          <w:ilvl w:val="0"/>
          <w:numId w:val="7"/>
        </w:numPr>
        <w:ind w:firstLineChars="0"/>
        <w:jc w:val="left"/>
      </w:pPr>
      <w:r>
        <w:rPr>
          <w:rFonts w:hint="eastAsia"/>
        </w:rPr>
        <w:t>界面交互</w:t>
      </w:r>
    </w:p>
    <w:p w14:paraId="17465A01">
      <w:pPr>
        <w:pStyle w:val="37"/>
        <w:numPr>
          <w:ilvl w:val="0"/>
          <w:numId w:val="10"/>
        </w:numPr>
        <w:ind w:firstLineChars="0"/>
        <w:jc w:val="left"/>
      </w:pPr>
      <w:r>
        <w:rPr>
          <w:rFonts w:hint="eastAsia"/>
        </w:rPr>
        <w:t>列表支持单击选中插件，显示详细信息和可执行操作。</w:t>
      </w:r>
    </w:p>
    <w:p w14:paraId="7B6CBBEB">
      <w:pPr>
        <w:pStyle w:val="37"/>
        <w:numPr>
          <w:ilvl w:val="0"/>
          <w:numId w:val="10"/>
        </w:numPr>
        <w:ind w:firstLineChars="0"/>
        <w:jc w:val="left"/>
      </w:pPr>
      <w:r>
        <w:rPr>
          <w:rFonts w:hint="eastAsia"/>
        </w:rPr>
        <w:t>所有操作均提供即时反馈，包括进度条、状态提示和操作结果确认。</w:t>
      </w:r>
    </w:p>
    <w:p w14:paraId="271CE012">
      <w:pPr>
        <w:pStyle w:val="37"/>
        <w:numPr>
          <w:ilvl w:val="0"/>
          <w:numId w:val="10"/>
        </w:numPr>
        <w:ind w:firstLineChars="0"/>
        <w:jc w:val="left"/>
        <w:rPr>
          <w:rFonts w:hint="eastAsia"/>
        </w:rPr>
      </w:pPr>
      <w:r>
        <w:rPr>
          <w:rFonts w:hint="eastAsia"/>
        </w:rPr>
        <w:t>界面设计保持简洁直观，确保用户能够快速识别插件状态并执行管理操作。</w:t>
      </w:r>
    </w:p>
    <w:p w14:paraId="2716F545">
      <w:pPr>
        <w:pStyle w:val="37"/>
        <w:numPr>
          <w:ilvl w:val="0"/>
          <w:numId w:val="6"/>
        </w:numPr>
        <w:ind w:firstLineChars="0"/>
      </w:pPr>
      <w:r>
        <w:t>浏览</w:t>
      </w:r>
    </w:p>
    <w:p w14:paraId="5B13BA35">
      <w:pPr>
        <w:pStyle w:val="37"/>
        <w:ind w:left="440" w:firstLine="0" w:firstLineChars="0"/>
        <w:rPr>
          <w:rFonts w:hint="eastAsia"/>
        </w:rPr>
      </w:pPr>
    </w:p>
    <w:p w14:paraId="6AC0EB6C">
      <w:pPr>
        <w:pStyle w:val="37"/>
        <w:ind w:left="440" w:firstLine="0" w:firstLineChars="0"/>
      </w:pPr>
      <w:r>
        <w:drawing>
          <wp:inline distT="0" distB="0" distL="0" distR="0">
            <wp:extent cx="4998085" cy="2133600"/>
            <wp:effectExtent l="0" t="0" r="12065" b="0"/>
            <wp:docPr id="2037077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77570" name="图片 1"/>
                    <pic:cNvPicPr>
                      <a:picLocks noChangeAspect="1"/>
                    </pic:cNvPicPr>
                  </pic:nvPicPr>
                  <pic:blipFill>
                    <a:blip r:embed="rId28"/>
                    <a:stretch>
                      <a:fillRect/>
                    </a:stretch>
                  </pic:blipFill>
                  <pic:spPr>
                    <a:xfrm>
                      <a:off x="0" y="0"/>
                      <a:ext cx="4998085" cy="2133600"/>
                    </a:xfrm>
                    <a:prstGeom prst="rect">
                      <a:avLst/>
                    </a:prstGeom>
                  </pic:spPr>
                </pic:pic>
              </a:graphicData>
            </a:graphic>
          </wp:inline>
        </w:drawing>
      </w:r>
    </w:p>
    <w:p w14:paraId="10CB0DFC">
      <w:pPr>
        <w:pStyle w:val="37"/>
        <w:ind w:left="440" w:firstLine="0" w:firstLineChars="0"/>
        <w:jc w:val="center"/>
        <w:rPr>
          <w:rFonts w:hint="eastAsia"/>
        </w:rPr>
      </w:pPr>
      <w:r>
        <w:rPr>
          <w:rFonts w:hint="eastAsia"/>
        </w:rPr>
        <w:t>【浏览】</w:t>
      </w:r>
    </w:p>
    <w:p w14:paraId="4871810E">
      <w:pPr>
        <w:pStyle w:val="37"/>
        <w:ind w:left="440" w:firstLine="0" w:firstLineChars="0"/>
        <w:jc w:val="center"/>
      </w:pPr>
      <w:r>
        <mc:AlternateContent>
          <mc:Choice Requires="wps">
            <w:drawing>
              <wp:anchor distT="0" distB="0" distL="114300" distR="114300" simplePos="0" relativeHeight="251671552" behindDoc="0" locked="0" layoutInCell="1" allowOverlap="1">
                <wp:simplePos x="0" y="0"/>
                <wp:positionH relativeFrom="margin">
                  <wp:posOffset>171450</wp:posOffset>
                </wp:positionH>
                <wp:positionV relativeFrom="paragraph">
                  <wp:posOffset>262890</wp:posOffset>
                </wp:positionV>
                <wp:extent cx="1704975" cy="238125"/>
                <wp:effectExtent l="6350" t="6350" r="22225" b="22225"/>
                <wp:wrapNone/>
                <wp:docPr id="518817005" name="矩形 16"/>
                <wp:cNvGraphicFramePr/>
                <a:graphic xmlns:a="http://schemas.openxmlformats.org/drawingml/2006/main">
                  <a:graphicData uri="http://schemas.microsoft.com/office/word/2010/wordprocessingShape">
                    <wps:wsp>
                      <wps:cNvSpPr/>
                      <wps:spPr>
                        <a:xfrm>
                          <a:off x="0" y="0"/>
                          <a:ext cx="1704975"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6" o:spid="_x0000_s1026" o:spt="1" style="position:absolute;left:0pt;margin-left:13.5pt;margin-top:20.7pt;height:18.75pt;width:134.25pt;mso-position-horizontal-relative:margin;z-index:251671552;v-text-anchor:middle;mso-width-relative:page;mso-height-relative:page;" filled="f" stroked="t" coordsize="21600,21600" o:gfxdata="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pmo7bXAAAACAEAAA8AAAAAAAAAAQAgAAAAIgAAAGRycy9kb3du&#10;cmV2LnhtbFBLAQIUABQAAAAIAIdO4kA3flKGcgIAANQEAAAOAAAAAAAAAAEAIAAAACYBAABkcnMv&#10;ZTJvRG9jLnhtbFBLBQYAAAAABgAGAFkBAAAKBgAAAAA=&#10;">
                <v:fill on="f" focussize="0,0"/>
                <v:stroke weight="1pt" color="#FF0000 [3204]" miterlimit="8" joinstyle="miter"/>
                <v:imagedata o:title=""/>
                <o:lock v:ext="edit" aspectratio="f"/>
              </v:rect>
            </w:pict>
          </mc:Fallback>
        </mc:AlternateContent>
      </w:r>
      <w:r>
        <w:drawing>
          <wp:inline distT="0" distB="0" distL="0" distR="0">
            <wp:extent cx="4901565" cy="2642870"/>
            <wp:effectExtent l="0" t="0" r="13335" b="5080"/>
            <wp:docPr id="1306342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42155" name="图片 1"/>
                    <pic:cNvPicPr>
                      <a:picLocks noChangeAspect="1"/>
                    </pic:cNvPicPr>
                  </pic:nvPicPr>
                  <pic:blipFill>
                    <a:blip r:embed="rId29"/>
                    <a:stretch>
                      <a:fillRect/>
                    </a:stretch>
                  </pic:blipFill>
                  <pic:spPr>
                    <a:xfrm>
                      <a:off x="0" y="0"/>
                      <a:ext cx="4901565" cy="2642870"/>
                    </a:xfrm>
                    <a:prstGeom prst="rect">
                      <a:avLst/>
                    </a:prstGeom>
                  </pic:spPr>
                </pic:pic>
              </a:graphicData>
            </a:graphic>
          </wp:inline>
        </w:drawing>
      </w:r>
    </w:p>
    <w:p w14:paraId="3997A0E7">
      <w:pPr>
        <w:pStyle w:val="37"/>
        <w:ind w:left="440" w:firstLine="0" w:firstLineChars="0"/>
        <w:jc w:val="center"/>
      </w:pPr>
      <w:r>
        <w:rPr>
          <w:rFonts w:hint="eastAsia"/>
        </w:rPr>
        <w:t>查找时的筛选条件（名称+类别）</w:t>
      </w:r>
    </w:p>
    <w:p w14:paraId="2C3963C5">
      <w:pPr>
        <w:pStyle w:val="37"/>
        <w:ind w:left="440" w:firstLine="0" w:firstLineChars="0"/>
        <w:jc w:val="center"/>
      </w:pPr>
      <w:r>
        <w:drawing>
          <wp:inline distT="0" distB="0" distL="0" distR="0">
            <wp:extent cx="5051425" cy="2791460"/>
            <wp:effectExtent l="0" t="0" r="15875" b="8890"/>
            <wp:docPr id="1116965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65933" name="图片 1"/>
                    <pic:cNvPicPr>
                      <a:picLocks noChangeAspect="1"/>
                    </pic:cNvPicPr>
                  </pic:nvPicPr>
                  <pic:blipFill>
                    <a:blip r:embed="rId29"/>
                    <a:stretch>
                      <a:fillRect/>
                    </a:stretch>
                  </pic:blipFill>
                  <pic:spPr>
                    <a:xfrm>
                      <a:off x="0" y="0"/>
                      <a:ext cx="5051425" cy="2791460"/>
                    </a:xfrm>
                    <a:prstGeom prst="rect">
                      <a:avLst/>
                    </a:prstGeom>
                  </pic:spPr>
                </pic:pic>
              </a:graphicData>
            </a:graphic>
          </wp:inline>
        </w:drawing>
      </w:r>
    </w:p>
    <w:p w14:paraId="0B1665D1">
      <w:pPr>
        <w:pStyle w:val="37"/>
        <w:ind w:left="440" w:firstLine="0" w:firstLineChars="0"/>
        <w:jc w:val="center"/>
        <w:rPr>
          <w:rFonts w:hint="eastAsia"/>
        </w:rPr>
      </w:pPr>
      <w:r>
        <w:rPr>
          <w:rFonts w:hint="eastAsia"/>
        </w:rPr>
        <w:t>在线组件的源</w:t>
      </w:r>
    </w:p>
    <w:p w14:paraId="5E07A639">
      <w:pPr>
        <w:pStyle w:val="37"/>
        <w:ind w:left="440" w:firstLine="0" w:firstLineChars="0"/>
      </w:pPr>
      <w:r>
        <mc:AlternateContent>
          <mc:Choice Requires="wps">
            <w:drawing>
              <wp:anchor distT="0" distB="0" distL="114300" distR="114300" simplePos="0" relativeHeight="251670528" behindDoc="0" locked="0" layoutInCell="1" allowOverlap="1">
                <wp:simplePos x="0" y="0"/>
                <wp:positionH relativeFrom="margin">
                  <wp:posOffset>3239770</wp:posOffset>
                </wp:positionH>
                <wp:positionV relativeFrom="paragraph">
                  <wp:posOffset>1468755</wp:posOffset>
                </wp:positionV>
                <wp:extent cx="392430" cy="245110"/>
                <wp:effectExtent l="6350" t="6350" r="20320" b="15240"/>
                <wp:wrapNone/>
                <wp:docPr id="1639477547" name="矩形 16"/>
                <wp:cNvGraphicFramePr/>
                <a:graphic xmlns:a="http://schemas.openxmlformats.org/drawingml/2006/main">
                  <a:graphicData uri="http://schemas.microsoft.com/office/word/2010/wordprocessingShape">
                    <wps:wsp>
                      <wps:cNvSpPr/>
                      <wps:spPr>
                        <a:xfrm>
                          <a:off x="0" y="0"/>
                          <a:ext cx="392430" cy="24511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6" o:spid="_x0000_s1026" o:spt="1" style="position:absolute;left:0pt;margin-left:255.1pt;margin-top:115.65pt;height:19.3pt;width:30.9pt;mso-position-horizontal-relative:margin;z-index:251670528;v-text-anchor:middle;mso-width-relative:page;mso-height-relative:page;" filled="f" stroked="t" coordsize="21600,21600" o:gfxdata="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exAsfYAAAACwEAAA8AAAAAAAAAAQAgAAAAIgAAAGRycy9k&#10;b3ducmV2LnhtbFBLAQIUABQAAAAIAIdO4kBRqR0gdAIAANQEAAAOAAAAAAAAAAEAIAAAACcBAABk&#10;cnMvZTJvRG9jLnhtbFBLBQYAAAAABgAGAFkBAAANBgAAAAA=&#10;">
                <v:fill on="f" focussize="0,0"/>
                <v:stroke weight="1pt" color="#FF0000 [3204]" miterlimit="8" joinstyle="miter"/>
                <v:imagedata o:title=""/>
                <o:lock v:ext="edit" aspectratio="f"/>
              </v:rect>
            </w:pict>
          </mc:Fallback>
        </mc:AlternateContent>
      </w:r>
      <w:r>
        <w:drawing>
          <wp:inline distT="0" distB="0" distL="0" distR="0">
            <wp:extent cx="4941570" cy="2624455"/>
            <wp:effectExtent l="0" t="0" r="11430" b="4445"/>
            <wp:docPr id="970088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8778" name="图片 1"/>
                    <pic:cNvPicPr>
                      <a:picLocks noChangeAspect="1"/>
                    </pic:cNvPicPr>
                  </pic:nvPicPr>
                  <pic:blipFill>
                    <a:blip r:embed="rId30"/>
                    <a:stretch>
                      <a:fillRect/>
                    </a:stretch>
                  </pic:blipFill>
                  <pic:spPr>
                    <a:xfrm>
                      <a:off x="0" y="0"/>
                      <a:ext cx="4941570" cy="2624455"/>
                    </a:xfrm>
                    <a:prstGeom prst="rect">
                      <a:avLst/>
                    </a:prstGeom>
                  </pic:spPr>
                </pic:pic>
              </a:graphicData>
            </a:graphic>
          </wp:inline>
        </w:drawing>
      </w:r>
    </w:p>
    <w:p w14:paraId="6A7EE293">
      <w:pPr>
        <w:pStyle w:val="37"/>
        <w:ind w:left="440" w:firstLine="0" w:firstLineChars="0"/>
        <w:jc w:val="center"/>
      </w:pPr>
      <w:r>
        <w:rPr>
          <w:rFonts w:hint="eastAsia"/>
        </w:rPr>
        <w:t>组件下载进度条界面（可取消）</w:t>
      </w:r>
    </w:p>
    <w:p w14:paraId="5F43D201">
      <w:pPr>
        <w:pStyle w:val="37"/>
        <w:ind w:left="440" w:firstLine="0" w:firstLineChars="0"/>
        <w:jc w:val="center"/>
        <w:rPr>
          <w:rFonts w:hint="eastAsia"/>
        </w:rPr>
      </w:pPr>
    </w:p>
    <w:p w14:paraId="3F53006F">
      <w:pPr>
        <w:pStyle w:val="37"/>
        <w:ind w:left="440"/>
      </w:pPr>
      <w:r>
        <w:t>界面用于展示可用的插件或组件列表，支持根据来源、类别或关键字进行筛选和搜索。用户可以查看插件的版本、大小、创建与更新时间以及功能描述。在此界面，用户可以选择安装所需插件，并通过下拉选择不同版本进行安装或更新操作。该界面便于用户发现和获取新插件，实现系统功能扩展，同时保持对插件来源和版本的可控性。</w:t>
      </w:r>
    </w:p>
    <w:p w14:paraId="518DA46E">
      <w:pPr>
        <w:rPr>
          <w:rFonts w:hint="eastAsia"/>
        </w:rPr>
      </w:pPr>
    </w:p>
    <w:p w14:paraId="0B7987EF">
      <w:pPr>
        <w:pStyle w:val="37"/>
        <w:numPr>
          <w:ilvl w:val="0"/>
          <w:numId w:val="11"/>
        </w:numPr>
        <w:ind w:left="440" w:firstLineChars="0"/>
        <w:rPr>
          <w:rFonts w:hint="eastAsia"/>
        </w:rPr>
      </w:pPr>
      <w:r>
        <w:rPr>
          <w:rFonts w:hint="eastAsia"/>
        </w:rPr>
        <w:t>左侧插件列表</w:t>
      </w:r>
    </w:p>
    <w:p w14:paraId="2565F7A0">
      <w:pPr>
        <w:ind w:firstLine="290"/>
        <w:rPr>
          <w:rFonts w:hint="eastAsia"/>
        </w:rPr>
      </w:pPr>
      <w:r>
        <w:rPr>
          <w:rFonts w:hint="eastAsia"/>
        </w:rPr>
        <w:t>显示所有在线可用的插件，每一项包含以下信息：</w:t>
      </w:r>
    </w:p>
    <w:p w14:paraId="19FBCE93">
      <w:pPr>
        <w:pStyle w:val="37"/>
        <w:numPr>
          <w:ilvl w:val="0"/>
          <w:numId w:val="12"/>
        </w:numPr>
        <w:ind w:firstLineChars="0"/>
      </w:pPr>
      <w:r>
        <w:rPr>
          <w:rFonts w:hint="eastAsia"/>
        </w:rPr>
        <w:t>名称：插件的正式名称。</w:t>
      </w:r>
    </w:p>
    <w:p w14:paraId="7FEB68F2">
      <w:pPr>
        <w:pStyle w:val="37"/>
        <w:numPr>
          <w:ilvl w:val="0"/>
          <w:numId w:val="12"/>
        </w:numPr>
        <w:ind w:firstLineChars="0"/>
      </w:pPr>
      <w:r>
        <w:rPr>
          <w:rFonts w:hint="eastAsia"/>
        </w:rPr>
        <w:t>作者：插件开发者或团队名称。</w:t>
      </w:r>
    </w:p>
    <w:p w14:paraId="732E914E">
      <w:pPr>
        <w:pStyle w:val="37"/>
        <w:numPr>
          <w:ilvl w:val="0"/>
          <w:numId w:val="12"/>
        </w:numPr>
        <w:ind w:firstLineChars="0"/>
      </w:pPr>
      <w:r>
        <w:rPr>
          <w:rFonts w:hint="eastAsia"/>
        </w:rPr>
        <w:t>描述：简要说明插件的功能或用途。</w:t>
      </w:r>
    </w:p>
    <w:p w14:paraId="60F92421">
      <w:pPr>
        <w:pStyle w:val="37"/>
        <w:numPr>
          <w:ilvl w:val="0"/>
          <w:numId w:val="12"/>
        </w:numPr>
        <w:ind w:firstLineChars="0"/>
      </w:pPr>
      <w:r>
        <w:rPr>
          <w:rFonts w:hint="eastAsia"/>
        </w:rPr>
        <w:t>列表支持快速浏览和搜索，方便用户查找所需插件。</w:t>
      </w:r>
    </w:p>
    <w:p w14:paraId="60442A6C">
      <w:pPr>
        <w:pStyle w:val="37"/>
        <w:numPr>
          <w:ilvl w:val="0"/>
          <w:numId w:val="11"/>
        </w:numPr>
        <w:ind w:left="440" w:firstLineChars="0"/>
        <w:jc w:val="left"/>
        <w:rPr>
          <w:rFonts w:hint="eastAsia"/>
        </w:rPr>
      </w:pPr>
      <w:r>
        <w:rPr>
          <w:rFonts w:hint="eastAsia"/>
        </w:rPr>
        <w:t>右侧版本选择</w:t>
      </w:r>
    </w:p>
    <w:p w14:paraId="66B32925">
      <w:pPr>
        <w:pStyle w:val="37"/>
        <w:numPr>
          <w:ilvl w:val="0"/>
          <w:numId w:val="13"/>
        </w:numPr>
        <w:ind w:firstLineChars="0"/>
      </w:pPr>
      <w:r>
        <w:rPr>
          <w:rFonts w:hint="eastAsia"/>
        </w:rPr>
        <w:t>当插件已安装时，右侧的版本组合框会显示当前已安装的版本，标记为“已安装”。</w:t>
      </w:r>
    </w:p>
    <w:p w14:paraId="63A73F79">
      <w:pPr>
        <w:pStyle w:val="37"/>
        <w:numPr>
          <w:ilvl w:val="0"/>
          <w:numId w:val="13"/>
        </w:numPr>
        <w:ind w:firstLineChars="0"/>
      </w:pPr>
      <w:r>
        <w:rPr>
          <w:rFonts w:hint="eastAsia"/>
        </w:rPr>
        <w:t>组合框中同时列出该插件在在线源上的所有可用版本，用户可以选择目标版本进行安装或升级。</w:t>
      </w:r>
    </w:p>
    <w:p w14:paraId="31C7DF17">
      <w:pPr>
        <w:pStyle w:val="37"/>
        <w:numPr>
          <w:ilvl w:val="0"/>
          <w:numId w:val="11"/>
        </w:numPr>
        <w:ind w:firstLineChars="0"/>
        <w:rPr>
          <w:rFonts w:hint="eastAsia"/>
        </w:rPr>
      </w:pPr>
      <w:r>
        <w:rPr>
          <w:rFonts w:hint="eastAsia"/>
        </w:rPr>
        <w:t>插件操作功能</w:t>
      </w:r>
    </w:p>
    <w:p w14:paraId="6F7B567C">
      <w:pPr>
        <w:pStyle w:val="37"/>
        <w:numPr>
          <w:ilvl w:val="0"/>
          <w:numId w:val="14"/>
        </w:numPr>
        <w:ind w:firstLineChars="0"/>
      </w:pPr>
      <w:r>
        <w:rPr>
          <w:rFonts w:hint="eastAsia"/>
        </w:rPr>
        <w:t>安装：用户可以选择任意版本进行安装，安装完成后自动刷新已安装列表。</w:t>
      </w:r>
    </w:p>
    <w:p w14:paraId="3FAB9B6E">
      <w:pPr>
        <w:pStyle w:val="37"/>
        <w:numPr>
          <w:ilvl w:val="0"/>
          <w:numId w:val="14"/>
        </w:numPr>
        <w:ind w:firstLineChars="0"/>
      </w:pPr>
      <w:r>
        <w:rPr>
          <w:rFonts w:hint="eastAsia"/>
        </w:rPr>
        <w:t>更新：若选择的版本高于当前已安装版本，则执行升级操作。</w:t>
      </w:r>
    </w:p>
    <w:p w14:paraId="569FC3AE">
      <w:pPr>
        <w:pStyle w:val="37"/>
        <w:numPr>
          <w:ilvl w:val="0"/>
          <w:numId w:val="14"/>
        </w:numPr>
        <w:ind w:firstLineChars="0"/>
        <w:rPr>
          <w:rFonts w:hint="eastAsia"/>
        </w:rPr>
      </w:pPr>
      <w:r>
        <w:rPr>
          <w:rFonts w:hint="eastAsia"/>
        </w:rPr>
        <w:t>操作过程中界面提供实时反馈，包括进度显示和结果提示。</w:t>
      </w:r>
    </w:p>
    <w:p w14:paraId="32635CEC">
      <w:pPr>
        <w:pStyle w:val="37"/>
        <w:numPr>
          <w:ilvl w:val="0"/>
          <w:numId w:val="11"/>
        </w:numPr>
        <w:ind w:firstLineChars="0"/>
        <w:rPr>
          <w:rFonts w:hint="eastAsia"/>
        </w:rPr>
      </w:pPr>
      <w:r>
        <w:rPr>
          <w:rFonts w:hint="eastAsia"/>
        </w:rPr>
        <w:t>界面交互设计</w:t>
      </w:r>
    </w:p>
    <w:p w14:paraId="314D40C2">
      <w:pPr>
        <w:pStyle w:val="37"/>
        <w:numPr>
          <w:ilvl w:val="0"/>
          <w:numId w:val="15"/>
        </w:numPr>
        <w:ind w:firstLineChars="0"/>
        <w:rPr>
          <w:rFonts w:hint="eastAsia"/>
        </w:rPr>
      </w:pPr>
      <w:r>
        <w:rPr>
          <w:rFonts w:hint="eastAsia"/>
        </w:rPr>
        <w:t>列表项可点击选中，右侧显示详细信息及版本选择控件。</w:t>
      </w:r>
    </w:p>
    <w:p w14:paraId="14FE31DA">
      <w:pPr>
        <w:pStyle w:val="37"/>
        <w:numPr>
          <w:ilvl w:val="0"/>
          <w:numId w:val="15"/>
        </w:numPr>
        <w:ind w:firstLineChars="0"/>
        <w:rPr>
          <w:rFonts w:hint="eastAsia"/>
        </w:rPr>
      </w:pPr>
      <w:r>
        <w:rPr>
          <w:rFonts w:hint="eastAsia"/>
        </w:rPr>
        <w:t>界面布局简洁直观，左侧列表用于浏览插件，右侧区域用于版本选择和操作，确保用户能够清晰掌握插件状态并执行操作。</w:t>
      </w:r>
    </w:p>
    <w:p w14:paraId="54A7DB6A">
      <w:pPr>
        <w:pStyle w:val="37"/>
        <w:numPr>
          <w:ilvl w:val="0"/>
          <w:numId w:val="6"/>
        </w:numPr>
        <w:ind w:firstLineChars="0"/>
        <w:rPr>
          <w:rFonts w:hint="eastAsia"/>
        </w:rPr>
      </w:pPr>
      <w:r>
        <w:rPr>
          <w:rFonts w:hint="eastAsia"/>
        </w:rPr>
        <w:t>中英文切换</w:t>
      </w:r>
    </w:p>
    <w:p w14:paraId="24413BF9">
      <w:r>
        <w:rPr>
          <w14:ligatures w14:val="standardContextual"/>
        </w:rPr>
        <w:t xml:space="preserve"> </w:t>
      </w:r>
      <w:r>
        <w:rPr>
          <w:rFonts w:hint="eastAsia"/>
        </w:rPr>
        <w:t>用户可在软件运行过程中，通过界面右上角的菜单按钮切换语言</w:t>
      </w:r>
    </w:p>
    <w:p w14:paraId="625DB69E">
      <w:r>
        <mc:AlternateContent>
          <mc:Choice Requires="wps">
            <w:drawing>
              <wp:anchor distT="0" distB="0" distL="114300" distR="114300" simplePos="0" relativeHeight="251661312" behindDoc="0" locked="0" layoutInCell="1" allowOverlap="1">
                <wp:simplePos x="0" y="0"/>
                <wp:positionH relativeFrom="margin">
                  <wp:posOffset>4629150</wp:posOffset>
                </wp:positionH>
                <wp:positionV relativeFrom="paragraph">
                  <wp:posOffset>24765</wp:posOffset>
                </wp:positionV>
                <wp:extent cx="219075" cy="142875"/>
                <wp:effectExtent l="6350" t="6350" r="22225" b="22225"/>
                <wp:wrapNone/>
                <wp:docPr id="1622637405" name="矩形 16"/>
                <wp:cNvGraphicFramePr/>
                <a:graphic xmlns:a="http://schemas.openxmlformats.org/drawingml/2006/main">
                  <a:graphicData uri="http://schemas.microsoft.com/office/word/2010/wordprocessingShape">
                    <wps:wsp>
                      <wps:cNvSpPr/>
                      <wps:spPr>
                        <a:xfrm>
                          <a:off x="0" y="0"/>
                          <a:ext cx="219075" cy="1428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6" o:spid="_x0000_s1026" o:spt="1" style="position:absolute;left:0pt;margin-left:364.5pt;margin-top:1.95pt;height:11.25pt;width:17.25pt;mso-position-horizontal-relative:margin;z-index:251661312;v-text-anchor:middle;mso-width-relative:page;mso-height-relative:page;" filled="f" stroked="t" coordsize="21600,21600" o:gfxdata="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8oMPrXAAAACAEAAA8AAAAAAAAAAQAgAAAAIgAAAGRycy9kb3du&#10;cmV2LnhtbFBLAQIUABQAAAAIAIdO4kAxwcxjcgIAANQEAAAOAAAAAAAAAAEAIAAAACYBAABkcnMv&#10;ZTJvRG9jLnhtbFBLBQYAAAAABgAGAFkBAAAKBgAAAAA=&#10;">
                <v:fill on="f" focussize="0,0"/>
                <v:stroke weight="1pt" color="#FF0000 [3204]" miterlimit="8" joinstyle="miter"/>
                <v:imagedata o:title=""/>
                <o:lock v:ext="edit" aspectratio="f"/>
              </v:rect>
            </w:pict>
          </mc:Fallback>
        </mc:AlternateContent>
      </w:r>
      <w:r>
        <w:drawing>
          <wp:inline distT="0" distB="0" distL="0" distR="0">
            <wp:extent cx="5274310" cy="2820035"/>
            <wp:effectExtent l="0" t="0" r="2540" b="18415"/>
            <wp:docPr id="928428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28216" name="图片 1"/>
                    <pic:cNvPicPr>
                      <a:picLocks noChangeAspect="1"/>
                    </pic:cNvPicPr>
                  </pic:nvPicPr>
                  <pic:blipFill>
                    <a:blip r:embed="rId31"/>
                    <a:stretch>
                      <a:fillRect/>
                    </a:stretch>
                  </pic:blipFill>
                  <pic:spPr>
                    <a:xfrm>
                      <a:off x="0" y="0"/>
                      <a:ext cx="5274310" cy="2820035"/>
                    </a:xfrm>
                    <a:prstGeom prst="rect">
                      <a:avLst/>
                    </a:prstGeom>
                  </pic:spPr>
                </pic:pic>
              </a:graphicData>
            </a:graphic>
          </wp:inline>
        </w:drawing>
      </w:r>
    </w:p>
    <w:p w14:paraId="04516311">
      <w:pPr>
        <w:pStyle w:val="37"/>
        <w:numPr>
          <w:ilvl w:val="0"/>
          <w:numId w:val="6"/>
        </w:numPr>
        <w:ind w:firstLineChars="0"/>
      </w:pPr>
      <w:r>
        <w:rPr>
          <w:rFonts w:hint="eastAsia"/>
        </w:rPr>
        <w:t>主题切换（浅色/深色）</w:t>
      </w:r>
    </w:p>
    <w:p w14:paraId="268F3B66">
      <w:pPr>
        <w:pStyle w:val="37"/>
        <w:ind w:left="440" w:firstLine="0" w:firstLineChars="0"/>
      </w:pPr>
      <w:r>
        <w:rPr>
          <w:rFonts w:hint="eastAsia"/>
        </w:rPr>
        <w:t>用户可以在软件运行过程中，通过界面右上角的菜单按钮切换主题</w:t>
      </w:r>
    </w:p>
    <w:p w14:paraId="04C36B03">
      <w:pPr>
        <w:pStyle w:val="37"/>
        <w:ind w:left="440" w:firstLine="0" w:firstLineChars="0"/>
        <w:rPr>
          <w:rFonts w:hint="eastAsia"/>
        </w:rPr>
      </w:pPr>
      <w:r>
        <mc:AlternateContent>
          <mc:Choice Requires="wps">
            <w:drawing>
              <wp:anchor distT="0" distB="0" distL="114300" distR="114300" simplePos="0" relativeHeight="251662336" behindDoc="0" locked="0" layoutInCell="1" allowOverlap="1">
                <wp:simplePos x="0" y="0"/>
                <wp:positionH relativeFrom="margin">
                  <wp:posOffset>4638675</wp:posOffset>
                </wp:positionH>
                <wp:positionV relativeFrom="paragraph">
                  <wp:posOffset>95250</wp:posOffset>
                </wp:positionV>
                <wp:extent cx="219075" cy="142875"/>
                <wp:effectExtent l="6350" t="6350" r="22225" b="22225"/>
                <wp:wrapNone/>
                <wp:docPr id="740866454" name="矩形 16"/>
                <wp:cNvGraphicFramePr/>
                <a:graphic xmlns:a="http://schemas.openxmlformats.org/drawingml/2006/main">
                  <a:graphicData uri="http://schemas.microsoft.com/office/word/2010/wordprocessingShape">
                    <wps:wsp>
                      <wps:cNvSpPr/>
                      <wps:spPr>
                        <a:xfrm>
                          <a:off x="0" y="0"/>
                          <a:ext cx="219075" cy="1428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6" o:spid="_x0000_s1026" o:spt="1" style="position:absolute;left:0pt;margin-left:365.25pt;margin-top:7.5pt;height:11.25pt;width:17.25pt;mso-position-horizontal-relative:margin;z-index:251662336;v-text-anchor:middle;mso-width-relative:page;mso-height-relative:page;" filled="f" stroked="t" coordsize="21600,21600" o:gfxdata="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HqJE21QAAAAkBAAAPAAAAAAAAAAEAIAAAACIAAABkcnMvZG93bnJl&#10;di54bWxQSwECFAAUAAAACACHTuJAjByAWnICAADTBAAADgAAAAAAAAABACAAAAAkAQAAZHJzL2Uy&#10;b0RvYy54bWxQSwUGAAAAAAYABgBZAQAACAYAAAAA&#10;">
                <v:fill on="f" focussize="0,0"/>
                <v:stroke weight="1pt" color="#FF0000 [3204]" miterlimit="8" joinstyle="miter"/>
                <v:imagedata o:title=""/>
                <o:lock v:ext="edit" aspectratio="f"/>
              </v:rect>
            </w:pict>
          </mc:Fallback>
        </mc:AlternateContent>
      </w:r>
      <w:r>
        <w:drawing>
          <wp:inline distT="0" distB="0" distL="0" distR="0">
            <wp:extent cx="5274310" cy="2804795"/>
            <wp:effectExtent l="0" t="0" r="2540" b="14605"/>
            <wp:docPr id="448954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54634" name="图片 1"/>
                    <pic:cNvPicPr>
                      <a:picLocks noChangeAspect="1"/>
                    </pic:cNvPicPr>
                  </pic:nvPicPr>
                  <pic:blipFill>
                    <a:blip r:embed="rId32"/>
                    <a:stretch>
                      <a:fillRect/>
                    </a:stretch>
                  </pic:blipFill>
                  <pic:spPr>
                    <a:xfrm>
                      <a:off x="0" y="0"/>
                      <a:ext cx="5274310" cy="2804795"/>
                    </a:xfrm>
                    <a:prstGeom prst="rect">
                      <a:avLst/>
                    </a:prstGeom>
                  </pic:spPr>
                </pic:pic>
              </a:graphicData>
            </a:graphic>
          </wp:inline>
        </w:drawing>
      </w:r>
    </w:p>
    <w:p w14:paraId="7AD0C2DC">
      <w:pPr>
        <w:pStyle w:val="37"/>
        <w:numPr>
          <w:ilvl w:val="0"/>
          <w:numId w:val="6"/>
        </w:numPr>
        <w:ind w:firstLineChars="0"/>
      </w:pPr>
      <w:r>
        <w:rPr>
          <w:rFonts w:hint="eastAsia"/>
        </w:rPr>
        <w:t>检查更新</w:t>
      </w:r>
    </w:p>
    <w:p w14:paraId="155A84B2">
      <w:pPr>
        <w:pStyle w:val="37"/>
        <w:ind w:left="440" w:firstLine="0" w:firstLineChars="0"/>
      </w:pPr>
      <w:r>
        <w:rPr>
          <w:rFonts w:hint="eastAsia"/>
        </w:rPr>
        <w:t xml:space="preserve">检查功能用于确认系统当前安装的版本是否需要更新。   </w:t>
      </w:r>
    </w:p>
    <w:p w14:paraId="1D5C1CD6">
      <w:pPr>
        <w:pStyle w:val="37"/>
        <w:ind w:left="440" w:firstLine="0" w:firstLineChars="0"/>
      </w:pPr>
      <w:r>
        <w:rPr>
          <w:rFonts w:hint="eastAsia"/>
        </w:rPr>
        <w:t>该功能既可以在安装器启动时自动执行，也可以通过用户点击按钮手动触发。</w:t>
      </w:r>
    </w:p>
    <w:p w14:paraId="1954E1CA">
      <w:pPr>
        <w:pStyle w:val="37"/>
        <w:ind w:left="440" w:firstLine="0" w:firstLineChars="0"/>
        <w:rPr>
          <w:rFonts w:hint="eastAsia"/>
        </w:rPr>
      </w:pPr>
      <w:r>
        <w:rPr>
          <w:rFonts w:hint="eastAsia"/>
        </w:rPr>
        <w:t>若检查有更新，则会弹出确实是否更新对话框，点击【是】，将会下载安装，并在下次启动时生效</w:t>
      </w:r>
    </w:p>
    <w:p w14:paraId="6B4AB260">
      <w:r>
        <mc:AlternateContent>
          <mc:Choice Requires="wps">
            <w:drawing>
              <wp:anchor distT="0" distB="0" distL="114300" distR="114300" simplePos="0" relativeHeight="251664384" behindDoc="0" locked="0" layoutInCell="1" allowOverlap="1">
                <wp:simplePos x="0" y="0"/>
                <wp:positionH relativeFrom="margin">
                  <wp:posOffset>4114800</wp:posOffset>
                </wp:positionH>
                <wp:positionV relativeFrom="paragraph">
                  <wp:posOffset>66675</wp:posOffset>
                </wp:positionV>
                <wp:extent cx="333375" cy="152400"/>
                <wp:effectExtent l="6350" t="6350" r="22225" b="12700"/>
                <wp:wrapNone/>
                <wp:docPr id="214292181" name="矩形 16"/>
                <wp:cNvGraphicFramePr/>
                <a:graphic xmlns:a="http://schemas.openxmlformats.org/drawingml/2006/main">
                  <a:graphicData uri="http://schemas.microsoft.com/office/word/2010/wordprocessingShape">
                    <wps:wsp>
                      <wps:cNvSpPr/>
                      <wps:spPr>
                        <a:xfrm>
                          <a:off x="0" y="0"/>
                          <a:ext cx="333375" cy="152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6" o:spid="_x0000_s1026" o:spt="1" style="position:absolute;left:0pt;margin-left:324pt;margin-top:5.25pt;height:12pt;width:26.25pt;mso-position-horizontal-relative:margin;z-index:251664384;v-text-anchor:middle;mso-width-relative:page;mso-height-relative:page;" filled="f" stroked="t" coordsize="21600,21600" o:gfxdata="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i8ZvENYAAAAJAQAADwAAAAAAAAABACAAAAAiAAAAZHJzL2Rvd25yZXYu&#10;eG1sUEsBAhQAFAAAAAgAh07iQJDUSDxvAgAA0wQAAA4AAAAAAAAAAQAgAAAAJQEAAGRycy9lMm9E&#10;b2MueG1sUEsFBgAAAAAGAAYAWQEAAAYGAAAAAA==&#10;">
                <v:fill on="f" focussize="0,0"/>
                <v:stroke weight="1pt" color="#FF0000 [3204]" miterlimit="8" joinstyle="miter"/>
                <v:imagedata o:title=""/>
                <o:lock v:ext="edit" aspectratio="f"/>
              </v:rect>
            </w:pict>
          </mc:Fallback>
        </mc:AlternateContent>
      </w:r>
      <w:r>
        <w:drawing>
          <wp:inline distT="0" distB="0" distL="0" distR="0">
            <wp:extent cx="5274310" cy="2845435"/>
            <wp:effectExtent l="0" t="0" r="2540" b="12065"/>
            <wp:docPr id="772406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06310" name="图片 1"/>
                    <pic:cNvPicPr>
                      <a:picLocks noChangeAspect="1"/>
                    </pic:cNvPicPr>
                  </pic:nvPicPr>
                  <pic:blipFill>
                    <a:blip r:embed="rId33"/>
                    <a:stretch>
                      <a:fillRect/>
                    </a:stretch>
                  </pic:blipFill>
                  <pic:spPr>
                    <a:xfrm>
                      <a:off x="0" y="0"/>
                      <a:ext cx="5274310" cy="2845435"/>
                    </a:xfrm>
                    <a:prstGeom prst="rect">
                      <a:avLst/>
                    </a:prstGeom>
                  </pic:spPr>
                </pic:pic>
              </a:graphicData>
            </a:graphic>
          </wp:inline>
        </w:drawing>
      </w:r>
    </w:p>
    <w:p w14:paraId="513273AA">
      <w:pPr>
        <w:rPr>
          <w:rFonts w:ascii="Arial" w:hAnsi="Arial" w:eastAsia="等线" w:cs="Arial"/>
          <w:b/>
          <w:sz w:val="32"/>
        </w:rPr>
      </w:pPr>
      <w:r>
        <w:rPr>
          <w:rFonts w:ascii="Arial" w:hAnsi="Arial" w:eastAsia="等线" w:cs="Arial"/>
          <w:b/>
          <w:sz w:val="32"/>
        </w:rPr>
        <w:br w:type="page"/>
      </w:r>
    </w:p>
    <w:p w14:paraId="4A0D5EBB">
      <w:pPr>
        <w:spacing w:before="320" w:after="120" w:line="288" w:lineRule="auto"/>
        <w:outlineLvl w:val="0"/>
        <w:rPr>
          <w:rFonts w:hint="eastAsia"/>
        </w:rPr>
      </w:pPr>
      <w:bookmarkStart w:id="30" w:name="_Toc15851"/>
      <w:bookmarkStart w:id="31" w:name="_Toc26226"/>
      <w:r>
        <w:rPr>
          <w:rFonts w:ascii="Arial" w:hAnsi="Arial" w:eastAsia="等线" w:cs="Arial"/>
          <w:b/>
          <w:sz w:val="32"/>
        </w:rPr>
        <w:t>附录</w:t>
      </w:r>
      <w:bookmarkEnd w:id="17"/>
      <w:bookmarkEnd w:id="30"/>
      <w:bookmarkEnd w:id="31"/>
    </w:p>
    <w:p w14:paraId="7DF7F728">
      <w:pPr>
        <w:spacing w:before="300" w:after="120" w:line="288" w:lineRule="auto"/>
        <w:outlineLvl w:val="1"/>
        <w:rPr>
          <w:rFonts w:hint="eastAsia"/>
        </w:rPr>
      </w:pPr>
      <w:bookmarkStart w:id="32" w:name="heading_17"/>
      <w:r>
        <w:rPr>
          <w:rFonts w:hint="eastAsia" w:ascii="Arial" w:hAnsi="Arial" w:eastAsia="等线" w:cs="Arial"/>
          <w:b/>
          <w:sz w:val="30"/>
          <w:lang w:val="en-US" w:eastAsia="zh-CN"/>
        </w:rPr>
        <w:t>一</w:t>
      </w:r>
      <w:r>
        <w:rPr>
          <w:rFonts w:ascii="Arial" w:hAnsi="Arial" w:eastAsia="等线" w:cs="Arial"/>
          <w:b/>
          <w:sz w:val="30"/>
        </w:rPr>
        <w:t>、支持与服务</w:t>
      </w:r>
      <w:bookmarkEnd w:id="32"/>
    </w:p>
    <w:p w14:paraId="2CD1C7D2">
      <w:pPr>
        <w:spacing w:before="120" w:after="120" w:line="288" w:lineRule="auto"/>
        <w:rPr>
          <w:rFonts w:hint="eastAsia"/>
        </w:rPr>
      </w:pPr>
      <w:r>
        <w:rPr>
          <w:rFonts w:ascii="Arial" w:hAnsi="Arial" w:eastAsia="等线" w:cs="Arial"/>
        </w:rPr>
        <w:t>中科时代为公司产品及解决方案提供全方位支持与服务，确保针对相关问题给予快速且专业的响应。</w:t>
      </w:r>
    </w:p>
    <w:p w14:paraId="06EB9ABC">
      <w:pPr>
        <w:spacing w:before="120" w:after="120" w:line="288" w:lineRule="auto"/>
        <w:rPr>
          <w:rFonts w:hint="eastAsia"/>
        </w:rPr>
      </w:pPr>
      <w:r>
        <w:rPr>
          <w:rFonts w:ascii="Arial" w:hAnsi="Arial" w:eastAsia="等线" w:cs="Arial"/>
          <w:b/>
        </w:rPr>
        <w:t>资料下载</w:t>
      </w:r>
    </w:p>
    <w:p w14:paraId="179BD0CD">
      <w:pPr>
        <w:spacing w:before="120" w:after="120" w:line="288" w:lineRule="auto"/>
        <w:rPr>
          <w:rFonts w:hint="eastAsia"/>
        </w:rPr>
      </w:pPr>
      <w:r>
        <w:rPr>
          <w:rFonts w:ascii="Arial" w:hAnsi="Arial" w:eastAsia="等线" w:cs="Arial"/>
        </w:rPr>
        <w:t>我们的资料下载专区涵盖了丰富的文件资源，包括应用案例、技术文档、产品介绍等，满足您的多样化需求。</w:t>
      </w:r>
    </w:p>
    <w:p w14:paraId="4FA60C48">
      <w:pPr>
        <w:spacing w:before="120" w:after="120" w:line="288" w:lineRule="auto"/>
        <w:rPr>
          <w:rFonts w:hint="eastAsia"/>
        </w:rPr>
      </w:pPr>
      <w:r>
        <w:rPr>
          <w:rFonts w:ascii="Arial" w:hAnsi="Arial" w:eastAsia="等线" w:cs="Arial"/>
        </w:rPr>
        <w:t>资料下载地址：https://help.sinsegye.com.cn/</w:t>
      </w:r>
    </w:p>
    <w:p w14:paraId="30320EC2">
      <w:pPr>
        <w:spacing w:before="120" w:after="120" w:line="288" w:lineRule="auto"/>
        <w:rPr>
          <w:rFonts w:hint="eastAsia"/>
        </w:rPr>
      </w:pPr>
      <w:r>
        <w:rPr>
          <w:rFonts w:ascii="Arial" w:hAnsi="Arial" w:eastAsia="等线" w:cs="Arial"/>
          <w:b/>
        </w:rPr>
        <w:t>获取支持</w:t>
      </w:r>
    </w:p>
    <w:p w14:paraId="0B6CF1D6">
      <w:pPr>
        <w:spacing w:before="120" w:after="120" w:line="288" w:lineRule="auto"/>
        <w:rPr>
          <w:rFonts w:hint="eastAsia"/>
        </w:rPr>
      </w:pPr>
      <w:r>
        <w:rPr>
          <w:rFonts w:ascii="Arial" w:hAnsi="Arial" w:eastAsia="等线" w:cs="Arial"/>
        </w:rPr>
        <w:t>如需中科时代产品的本地支持与服务，请随时联系我们。您可以通过访问我们的官方网站www.sinsegye.com.cn，查找中科时代的分公司地址，并获取更多关于中科时代的信息。</w:t>
      </w:r>
    </w:p>
    <w:p w14:paraId="6D864B8C">
      <w:pPr>
        <w:spacing w:before="120" w:after="120" w:line="288" w:lineRule="auto"/>
        <w:rPr>
          <w:rFonts w:hint="eastAsia"/>
        </w:rPr>
      </w:pPr>
      <w:r>
        <w:rPr>
          <w:rFonts w:ascii="Arial" w:hAnsi="Arial" w:eastAsia="等线" w:cs="Arial"/>
        </w:rPr>
        <w:t>此外，您还可以通过以下方式联系我们：</w:t>
      </w:r>
    </w:p>
    <w:p w14:paraId="540D2B86">
      <w:pPr>
        <w:numPr>
          <w:ilvl w:val="0"/>
          <w:numId w:val="16"/>
        </w:numPr>
        <w:spacing w:before="120" w:after="120" w:line="288" w:lineRule="auto"/>
        <w:rPr>
          <w:rFonts w:hint="eastAsia"/>
        </w:rPr>
      </w:pPr>
      <w:r>
        <w:rPr>
          <w:rFonts w:ascii="Arial" w:hAnsi="Arial" w:eastAsia="等线" w:cs="Arial"/>
        </w:rPr>
        <w:t>热线电话：400-013-2158</w:t>
      </w:r>
    </w:p>
    <w:p w14:paraId="184BA2A7">
      <w:pPr>
        <w:numPr>
          <w:ilvl w:val="0"/>
          <w:numId w:val="17"/>
        </w:numPr>
        <w:spacing w:before="120" w:after="120" w:line="288" w:lineRule="auto"/>
        <w:rPr>
          <w:rFonts w:hint="eastAsia"/>
        </w:rPr>
      </w:pPr>
      <w:r>
        <w:rPr>
          <w:rFonts w:ascii="Arial" w:hAnsi="Arial" w:eastAsia="等线" w:cs="Arial"/>
        </w:rPr>
        <w:t>邮箱地址：support@sinsegye.com.cn</w:t>
      </w:r>
    </w:p>
    <w:p w14:paraId="6B83DCFD">
      <w:pPr>
        <w:spacing w:before="120" w:after="120" w:line="288" w:lineRule="auto"/>
        <w:rPr>
          <w:rFonts w:hint="eastAsia"/>
        </w:rPr>
      </w:pPr>
    </w:p>
    <w:sectPr>
      <w:footerReference r:id="rId8" w:type="default"/>
      <w:pgSz w:w="11906" w:h="16838"/>
      <w:pgMar w:top="1440" w:right="1800" w:bottom="1440" w:left="1800" w:header="567"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汉仪中宋简">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DCF08">
    <w:pPr>
      <w:pStyle w:val="13"/>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3C0CF">
    <w:pPr>
      <w:pStyle w:val="13"/>
      <w:rPr>
        <w:rFonts w:hint="eastAsia"/>
      </w:rPr>
    </w:pPr>
    <w:r>
      <mc:AlternateContent>
        <mc:Choice Requires="wps">
          <w:drawing>
            <wp:anchor distT="0" distB="0" distL="114300" distR="114300" simplePos="0" relativeHeight="251659264" behindDoc="0" locked="0" layoutInCell="1" allowOverlap="1">
              <wp:simplePos x="0" y="0"/>
              <wp:positionH relativeFrom="margin">
                <wp:posOffset>2600325</wp:posOffset>
              </wp:positionH>
              <wp:positionV relativeFrom="paragraph">
                <wp:posOffset>-2540</wp:posOffset>
              </wp:positionV>
              <wp:extent cx="161925" cy="1828800"/>
              <wp:effectExtent l="0" t="0" r="9525" b="0"/>
              <wp:wrapNone/>
              <wp:docPr id="11" name="文本框 11"/>
              <wp:cNvGraphicFramePr/>
              <a:graphic xmlns:a="http://schemas.openxmlformats.org/drawingml/2006/main">
                <a:graphicData uri="http://schemas.microsoft.com/office/word/2010/wordprocessingShape">
                  <wps:wsp>
                    <wps:cNvSpPr txBox="1"/>
                    <wps:spPr>
                      <a:xfrm>
                        <a:off x="0" y="0"/>
                        <a:ext cx="161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D710C">
                          <w:pPr>
                            <w:pStyle w:val="13"/>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4.75pt;margin-top:-0.2pt;height:144pt;width:12.75pt;mso-position-horizontal-relative:margin;z-index:251659264;mso-width-relative:page;mso-height-relative:page;" filled="f" stroked="f" coordsize="21600,21600" o:gfxdata="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SA5xNgAAAAJAQAADwAAAAAAAAABACAAAAAiAAAAZHJzL2Rvd25yZXYueG1s&#10;UEsBAhQAFAAAAAgAh07iQPOFN2QxAgAAWAQAAA4AAAAAAAAAAQAgAAAAJwEAAGRycy9lMm9Eb2Mu&#10;eG1sUEsFBgAAAAAGAAYAWQEAAMoFAAAAAA==&#10;">
              <v:fill on="f" focussize="0,0"/>
              <v:stroke on="f" weight="0.5pt"/>
              <v:imagedata o:title=""/>
              <o:lock v:ext="edit" aspectratio="f"/>
              <v:textbox inset="0mm,0mm,0mm,0mm" style="mso-fit-shape-to-text:t;">
                <w:txbxContent>
                  <w:p w14:paraId="79AD710C">
                    <w:pPr>
                      <w:pStyle w:val="13"/>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2CF50">
    <w:pPr>
      <w:pStyle w:val="14"/>
      <w:rPr>
        <w:rFonts w:hint="eastAsia"/>
      </w:rPr>
    </w:pPr>
    <w:r>
      <w:drawing>
        <wp:anchor distT="0" distB="0" distL="114300" distR="114300" simplePos="0" relativeHeight="251660288" behindDoc="0" locked="0" layoutInCell="1" allowOverlap="1">
          <wp:simplePos x="0" y="0"/>
          <wp:positionH relativeFrom="column">
            <wp:posOffset>4295775</wp:posOffset>
          </wp:positionH>
          <wp:positionV relativeFrom="paragraph">
            <wp:posOffset>-22860</wp:posOffset>
          </wp:positionV>
          <wp:extent cx="993775" cy="514985"/>
          <wp:effectExtent l="0" t="0" r="15875" b="18415"/>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
                  <a:stretch>
                    <a:fillRect/>
                  </a:stretch>
                </pic:blipFill>
                <pic:spPr>
                  <a:xfrm>
                    <a:off x="0" y="0"/>
                    <a:ext cx="993775" cy="51498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699B1">
    <w:pPr>
      <w:pStyle w:val="14"/>
      <w:rPr>
        <w:rFonts w:hint="eastAsia"/>
      </w:rPr>
    </w:pPr>
    <w:r>
      <w:drawing>
        <wp:anchor distT="0" distB="0" distL="114300" distR="114300" simplePos="0" relativeHeight="251660288" behindDoc="0" locked="0" layoutInCell="1" allowOverlap="1">
          <wp:simplePos x="0" y="0"/>
          <wp:positionH relativeFrom="column">
            <wp:posOffset>4210050</wp:posOffset>
          </wp:positionH>
          <wp:positionV relativeFrom="page">
            <wp:posOffset>485775</wp:posOffset>
          </wp:positionV>
          <wp:extent cx="993775" cy="514985"/>
          <wp:effectExtent l="0" t="0" r="15875" b="18415"/>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
                  <a:stretch>
                    <a:fillRect/>
                  </a:stretch>
                </pic:blipFill>
                <pic:spPr>
                  <a:xfrm>
                    <a:off x="0" y="0"/>
                    <a:ext cx="993775" cy="51498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281CB3"/>
    <w:multiLevelType w:val="multilevel"/>
    <w:tmpl w:val="0B281CB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103C7910"/>
    <w:multiLevelType w:val="multilevel"/>
    <w:tmpl w:val="103C7910"/>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05A555F"/>
    <w:multiLevelType w:val="multilevel"/>
    <w:tmpl w:val="205A555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22A837E5"/>
    <w:multiLevelType w:val="multilevel"/>
    <w:tmpl w:val="22A837E5"/>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7C91305"/>
    <w:multiLevelType w:val="multilevel"/>
    <w:tmpl w:val="27C9130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2C516040"/>
    <w:multiLevelType w:val="multilevel"/>
    <w:tmpl w:val="2C516040"/>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6">
    <w:nsid w:val="2C81065A"/>
    <w:multiLevelType w:val="multilevel"/>
    <w:tmpl w:val="2C81065A"/>
    <w:lvl w:ilvl="0" w:tentative="0">
      <w:start w:val="1"/>
      <w:numFmt w:val="lowerLetter"/>
      <w:lvlText w:val="%1."/>
      <w:lvlJc w:val="left"/>
      <w:pPr>
        <w:ind w:left="570" w:hanging="15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
    <w:nsid w:val="3518212B"/>
    <w:multiLevelType w:val="multilevel"/>
    <w:tmpl w:val="3518212B"/>
    <w:lvl w:ilvl="0" w:tentative="0">
      <w:start w:val="1"/>
      <w:numFmt w:val="lowerLetter"/>
      <w:lvlText w:val="%1."/>
      <w:lvlJc w:val="left"/>
      <w:pPr>
        <w:ind w:left="570" w:hanging="15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35E83E77"/>
    <w:multiLevelType w:val="multilevel"/>
    <w:tmpl w:val="35E83E7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38AF5E79"/>
    <w:multiLevelType w:val="multilevel"/>
    <w:tmpl w:val="38AF5E79"/>
    <w:lvl w:ilvl="0" w:tentative="0">
      <w:start w:val="1"/>
      <w:numFmt w:val="decimal"/>
      <w:lvlText w:val="%1."/>
      <w:lvlJc w:val="left"/>
      <w:pPr>
        <w:ind w:left="440" w:hanging="440"/>
      </w:pPr>
    </w:lvl>
    <w:lvl w:ilvl="1" w:tentative="0">
      <w:start w:val="2"/>
      <w:numFmt w:val="decimal"/>
      <w:isLgl/>
      <w:lvlText w:val="%1.%2"/>
      <w:lvlJc w:val="left"/>
      <w:pPr>
        <w:ind w:left="555" w:hanging="555"/>
      </w:pPr>
      <w:rPr>
        <w:rFonts w:hint="default"/>
      </w:rPr>
    </w:lvl>
    <w:lvl w:ilvl="2" w:tentative="0">
      <w:start w:val="1"/>
      <w:numFmt w:val="bullet"/>
      <w:lvlText w:val=""/>
      <w:lvlJc w:val="left"/>
      <w:pPr>
        <w:ind w:left="440" w:hanging="440"/>
      </w:pPr>
      <w:rPr>
        <w:rFonts w:hint="default" w:ascii="Wingdings" w:hAnsi="Wingdings"/>
      </w:rPr>
    </w:lvl>
    <w:lvl w:ilvl="3" w:tentative="0">
      <w:start w:val="1"/>
      <w:numFmt w:val="decimal"/>
      <w:isLgl/>
      <w:lvlText w:val="%1.%2.%3.%4"/>
      <w:lvlJc w:val="left"/>
      <w:pPr>
        <w:ind w:left="555" w:hanging="555"/>
      </w:pPr>
      <w:rPr>
        <w:rFonts w:hint="default"/>
      </w:rPr>
    </w:lvl>
    <w:lvl w:ilvl="4" w:tentative="0">
      <w:start w:val="1"/>
      <w:numFmt w:val="decimal"/>
      <w:isLgl/>
      <w:lvlText w:val="%1.%2.%3.%4.%5"/>
      <w:lvlJc w:val="left"/>
      <w:pPr>
        <w:ind w:left="555" w:hanging="555"/>
      </w:pPr>
      <w:rPr>
        <w:rFonts w:hint="default"/>
      </w:rPr>
    </w:lvl>
    <w:lvl w:ilvl="5" w:tentative="0">
      <w:start w:val="1"/>
      <w:numFmt w:val="decimal"/>
      <w:isLgl/>
      <w:lvlText w:val="%1.%2.%3.%4.%5.%6"/>
      <w:lvlJc w:val="left"/>
      <w:pPr>
        <w:ind w:left="555" w:hanging="555"/>
      </w:pPr>
      <w:rPr>
        <w:rFonts w:hint="default"/>
      </w:rPr>
    </w:lvl>
    <w:lvl w:ilvl="6" w:tentative="0">
      <w:start w:val="1"/>
      <w:numFmt w:val="decimal"/>
      <w:isLgl/>
      <w:lvlText w:val="%1.%2.%3.%4.%5.%6.%7"/>
      <w:lvlJc w:val="left"/>
      <w:pPr>
        <w:ind w:left="555" w:hanging="555"/>
      </w:pPr>
      <w:rPr>
        <w:rFonts w:hint="default"/>
      </w:rPr>
    </w:lvl>
    <w:lvl w:ilvl="7" w:tentative="0">
      <w:start w:val="1"/>
      <w:numFmt w:val="decimal"/>
      <w:isLgl/>
      <w:lvlText w:val="%1.%2.%3.%4.%5.%6.%7.%8"/>
      <w:lvlJc w:val="left"/>
      <w:pPr>
        <w:ind w:left="555" w:hanging="555"/>
      </w:pPr>
      <w:rPr>
        <w:rFonts w:hint="default"/>
      </w:rPr>
    </w:lvl>
    <w:lvl w:ilvl="8" w:tentative="0">
      <w:start w:val="1"/>
      <w:numFmt w:val="decimal"/>
      <w:isLgl/>
      <w:lvlText w:val="%1.%2.%3.%4.%5.%6.%7.%8.%9"/>
      <w:lvlJc w:val="left"/>
      <w:pPr>
        <w:ind w:left="555" w:hanging="555"/>
      </w:pPr>
      <w:rPr>
        <w:rFonts w:hint="default"/>
      </w:rPr>
    </w:lvl>
  </w:abstractNum>
  <w:abstractNum w:abstractNumId="10">
    <w:nsid w:val="3BDF0C62"/>
    <w:multiLevelType w:val="multilevel"/>
    <w:tmpl w:val="3BDF0C62"/>
    <w:lvl w:ilvl="0" w:tentative="0">
      <w:start w:val="1"/>
      <w:numFmt w:val="decimal"/>
      <w:lvlText w:val="%1."/>
      <w:lvlJc w:val="left"/>
      <w:pPr>
        <w:ind w:left="440" w:hanging="440"/>
      </w:pPr>
    </w:lvl>
    <w:lvl w:ilvl="1" w:tentative="0">
      <w:start w:val="2"/>
      <w:numFmt w:val="decimal"/>
      <w:isLgl/>
      <w:lvlText w:val="%1.%2"/>
      <w:lvlJc w:val="left"/>
      <w:pPr>
        <w:ind w:left="555" w:hanging="555"/>
      </w:pPr>
      <w:rPr>
        <w:rFonts w:hint="default"/>
      </w:rPr>
    </w:lvl>
    <w:lvl w:ilvl="2" w:tentative="0">
      <w:start w:val="1"/>
      <w:numFmt w:val="decimal"/>
      <w:isLgl/>
      <w:lvlText w:val="%1.%2.%3"/>
      <w:lvlJc w:val="left"/>
      <w:pPr>
        <w:ind w:left="555" w:hanging="555"/>
      </w:pPr>
      <w:rPr>
        <w:rFonts w:hint="default"/>
      </w:rPr>
    </w:lvl>
    <w:lvl w:ilvl="3" w:tentative="0">
      <w:start w:val="1"/>
      <w:numFmt w:val="decimal"/>
      <w:isLgl/>
      <w:lvlText w:val="%1.%2.%3.%4"/>
      <w:lvlJc w:val="left"/>
      <w:pPr>
        <w:ind w:left="555" w:hanging="555"/>
      </w:pPr>
      <w:rPr>
        <w:rFonts w:hint="default"/>
      </w:rPr>
    </w:lvl>
    <w:lvl w:ilvl="4" w:tentative="0">
      <w:start w:val="1"/>
      <w:numFmt w:val="decimal"/>
      <w:isLgl/>
      <w:lvlText w:val="%1.%2.%3.%4.%5"/>
      <w:lvlJc w:val="left"/>
      <w:pPr>
        <w:ind w:left="555" w:hanging="555"/>
      </w:pPr>
      <w:rPr>
        <w:rFonts w:hint="default"/>
      </w:rPr>
    </w:lvl>
    <w:lvl w:ilvl="5" w:tentative="0">
      <w:start w:val="1"/>
      <w:numFmt w:val="decimal"/>
      <w:isLgl/>
      <w:lvlText w:val="%1.%2.%3.%4.%5.%6"/>
      <w:lvlJc w:val="left"/>
      <w:pPr>
        <w:ind w:left="555" w:hanging="555"/>
      </w:pPr>
      <w:rPr>
        <w:rFonts w:hint="default"/>
      </w:rPr>
    </w:lvl>
    <w:lvl w:ilvl="6" w:tentative="0">
      <w:start w:val="1"/>
      <w:numFmt w:val="decimal"/>
      <w:isLgl/>
      <w:lvlText w:val="%1.%2.%3.%4.%5.%6.%7"/>
      <w:lvlJc w:val="left"/>
      <w:pPr>
        <w:ind w:left="555" w:hanging="555"/>
      </w:pPr>
      <w:rPr>
        <w:rFonts w:hint="default"/>
      </w:rPr>
    </w:lvl>
    <w:lvl w:ilvl="7" w:tentative="0">
      <w:start w:val="1"/>
      <w:numFmt w:val="decimal"/>
      <w:isLgl/>
      <w:lvlText w:val="%1.%2.%3.%4.%5.%6.%7.%8"/>
      <w:lvlJc w:val="left"/>
      <w:pPr>
        <w:ind w:left="555" w:hanging="555"/>
      </w:pPr>
      <w:rPr>
        <w:rFonts w:hint="default"/>
      </w:rPr>
    </w:lvl>
    <w:lvl w:ilvl="8" w:tentative="0">
      <w:start w:val="1"/>
      <w:numFmt w:val="decimal"/>
      <w:isLgl/>
      <w:lvlText w:val="%1.%2.%3.%4.%5.%6.%7.%8.%9"/>
      <w:lvlJc w:val="left"/>
      <w:pPr>
        <w:ind w:left="555" w:hanging="555"/>
      </w:pPr>
      <w:rPr>
        <w:rFonts w:hint="default"/>
      </w:rPr>
    </w:lvl>
  </w:abstractNum>
  <w:abstractNum w:abstractNumId="11">
    <w:nsid w:val="3F1D052C"/>
    <w:multiLevelType w:val="multilevel"/>
    <w:tmpl w:val="3F1D052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598765E3"/>
    <w:multiLevelType w:val="multilevel"/>
    <w:tmpl w:val="598765E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647E0104"/>
    <w:multiLevelType w:val="multilevel"/>
    <w:tmpl w:val="647E010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6A093BAD"/>
    <w:multiLevelType w:val="multilevel"/>
    <w:tmpl w:val="6A093BA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
    <w:nsid w:val="793C5403"/>
    <w:multiLevelType w:val="multilevel"/>
    <w:tmpl w:val="793C5403"/>
    <w:lvl w:ilvl="0" w:tentative="0">
      <w:start w:val="1"/>
      <w:numFmt w:val="lowerLetter"/>
      <w:lvlText w:val="%1."/>
      <w:lvlJc w:val="left"/>
      <w:pPr>
        <w:ind w:left="570" w:hanging="15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799471FA"/>
    <w:multiLevelType w:val="multilevel"/>
    <w:tmpl w:val="799471F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4"/>
  </w:num>
  <w:num w:numId="2">
    <w:abstractNumId w:val="10"/>
  </w:num>
  <w:num w:numId="3">
    <w:abstractNumId w:val="9"/>
  </w:num>
  <w:num w:numId="4">
    <w:abstractNumId w:val="1"/>
  </w:num>
  <w:num w:numId="5">
    <w:abstractNumId w:val="6"/>
  </w:num>
  <w:num w:numId="6">
    <w:abstractNumId w:val="3"/>
  </w:num>
  <w:num w:numId="7">
    <w:abstractNumId w:val="15"/>
  </w:num>
  <w:num w:numId="8">
    <w:abstractNumId w:val="5"/>
  </w:num>
  <w:num w:numId="9">
    <w:abstractNumId w:val="12"/>
  </w:num>
  <w:num w:numId="10">
    <w:abstractNumId w:val="14"/>
  </w:num>
  <w:num w:numId="11">
    <w:abstractNumId w:val="7"/>
  </w:num>
  <w:num w:numId="12">
    <w:abstractNumId w:val="2"/>
  </w:num>
  <w:num w:numId="13">
    <w:abstractNumId w:val="8"/>
  </w:num>
  <w:num w:numId="14">
    <w:abstractNumId w:val="16"/>
  </w:num>
  <w:num w:numId="15">
    <w:abstractNumId w:val="0"/>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409"/>
    <w:rsid w:val="0002540A"/>
    <w:rsid w:val="00153EA6"/>
    <w:rsid w:val="00155AFD"/>
    <w:rsid w:val="00176EC1"/>
    <w:rsid w:val="001C389D"/>
    <w:rsid w:val="001C59BE"/>
    <w:rsid w:val="00247F23"/>
    <w:rsid w:val="00285F43"/>
    <w:rsid w:val="00300458"/>
    <w:rsid w:val="0032265C"/>
    <w:rsid w:val="003B2611"/>
    <w:rsid w:val="00424DE7"/>
    <w:rsid w:val="00446BD5"/>
    <w:rsid w:val="00501871"/>
    <w:rsid w:val="00521F8D"/>
    <w:rsid w:val="006131DC"/>
    <w:rsid w:val="00710AB6"/>
    <w:rsid w:val="00744854"/>
    <w:rsid w:val="00805833"/>
    <w:rsid w:val="008375DD"/>
    <w:rsid w:val="00860F7A"/>
    <w:rsid w:val="008959F8"/>
    <w:rsid w:val="00954468"/>
    <w:rsid w:val="009E6399"/>
    <w:rsid w:val="00A2761D"/>
    <w:rsid w:val="00A70885"/>
    <w:rsid w:val="00A8320F"/>
    <w:rsid w:val="00AC1451"/>
    <w:rsid w:val="00BD7FE9"/>
    <w:rsid w:val="00BF1955"/>
    <w:rsid w:val="00C0077A"/>
    <w:rsid w:val="00C260D4"/>
    <w:rsid w:val="00CA4289"/>
    <w:rsid w:val="00CF2BBF"/>
    <w:rsid w:val="00D13F65"/>
    <w:rsid w:val="00D41E36"/>
    <w:rsid w:val="00DF3A24"/>
    <w:rsid w:val="00E01409"/>
    <w:rsid w:val="00EA22E6"/>
    <w:rsid w:val="01867CD0"/>
    <w:rsid w:val="01BC26CD"/>
    <w:rsid w:val="01FC1905"/>
    <w:rsid w:val="02B00E54"/>
    <w:rsid w:val="039E1ED8"/>
    <w:rsid w:val="03DF62C8"/>
    <w:rsid w:val="059A406C"/>
    <w:rsid w:val="05C644A5"/>
    <w:rsid w:val="05F61118"/>
    <w:rsid w:val="06956960"/>
    <w:rsid w:val="069C3BEF"/>
    <w:rsid w:val="06C84BF1"/>
    <w:rsid w:val="07745622"/>
    <w:rsid w:val="093B1D74"/>
    <w:rsid w:val="095C7969"/>
    <w:rsid w:val="0AFF3057"/>
    <w:rsid w:val="0CF943DE"/>
    <w:rsid w:val="0D2808FB"/>
    <w:rsid w:val="11D14EA9"/>
    <w:rsid w:val="13694459"/>
    <w:rsid w:val="15492BCE"/>
    <w:rsid w:val="187D25EC"/>
    <w:rsid w:val="19662322"/>
    <w:rsid w:val="1A490C76"/>
    <w:rsid w:val="1AE721A4"/>
    <w:rsid w:val="1B100797"/>
    <w:rsid w:val="1C1147C7"/>
    <w:rsid w:val="1D1150B4"/>
    <w:rsid w:val="1E2D09AA"/>
    <w:rsid w:val="1EB24A27"/>
    <w:rsid w:val="20DE6341"/>
    <w:rsid w:val="24172B97"/>
    <w:rsid w:val="269E5E47"/>
    <w:rsid w:val="278422F1"/>
    <w:rsid w:val="2C7C04FF"/>
    <w:rsid w:val="2CEF41E0"/>
    <w:rsid w:val="2DF97CEB"/>
    <w:rsid w:val="2E5C5EA6"/>
    <w:rsid w:val="2E865FDE"/>
    <w:rsid w:val="2E982461"/>
    <w:rsid w:val="2EE96D84"/>
    <w:rsid w:val="2F972DDE"/>
    <w:rsid w:val="2FFBF403"/>
    <w:rsid w:val="3029113A"/>
    <w:rsid w:val="30EE1277"/>
    <w:rsid w:val="31CF2934"/>
    <w:rsid w:val="31ED4F37"/>
    <w:rsid w:val="325E0FC4"/>
    <w:rsid w:val="336D632F"/>
    <w:rsid w:val="33F548A7"/>
    <w:rsid w:val="33FF55DB"/>
    <w:rsid w:val="34B47F8E"/>
    <w:rsid w:val="351D5B33"/>
    <w:rsid w:val="363A7DB3"/>
    <w:rsid w:val="38395716"/>
    <w:rsid w:val="385627EE"/>
    <w:rsid w:val="3A854F0E"/>
    <w:rsid w:val="3B50535C"/>
    <w:rsid w:val="3B583D69"/>
    <w:rsid w:val="3BE23632"/>
    <w:rsid w:val="3C904F94"/>
    <w:rsid w:val="3DF72F42"/>
    <w:rsid w:val="3F450F60"/>
    <w:rsid w:val="3F7F94E6"/>
    <w:rsid w:val="4427252A"/>
    <w:rsid w:val="45886FF9"/>
    <w:rsid w:val="46482DBC"/>
    <w:rsid w:val="47DB2840"/>
    <w:rsid w:val="48230337"/>
    <w:rsid w:val="48B44301"/>
    <w:rsid w:val="497B104C"/>
    <w:rsid w:val="4AA14042"/>
    <w:rsid w:val="4DCF6A3D"/>
    <w:rsid w:val="4E9407BC"/>
    <w:rsid w:val="505C4341"/>
    <w:rsid w:val="511849CE"/>
    <w:rsid w:val="52C22173"/>
    <w:rsid w:val="53501257"/>
    <w:rsid w:val="53CF053C"/>
    <w:rsid w:val="56336C83"/>
    <w:rsid w:val="56382375"/>
    <w:rsid w:val="57330F18"/>
    <w:rsid w:val="585C0003"/>
    <w:rsid w:val="5B3D1C5E"/>
    <w:rsid w:val="5BE81E88"/>
    <w:rsid w:val="5D305ABB"/>
    <w:rsid w:val="5D83481E"/>
    <w:rsid w:val="5DB46785"/>
    <w:rsid w:val="5EEB532D"/>
    <w:rsid w:val="5F5C0AFA"/>
    <w:rsid w:val="5F6E6E08"/>
    <w:rsid w:val="60913A63"/>
    <w:rsid w:val="60DF2CBD"/>
    <w:rsid w:val="61471C13"/>
    <w:rsid w:val="61CE037E"/>
    <w:rsid w:val="61ED38EE"/>
    <w:rsid w:val="6202533F"/>
    <w:rsid w:val="63D01E3F"/>
    <w:rsid w:val="648D1ADE"/>
    <w:rsid w:val="64DC6B4E"/>
    <w:rsid w:val="6529639C"/>
    <w:rsid w:val="65537B61"/>
    <w:rsid w:val="655F763C"/>
    <w:rsid w:val="66721ADB"/>
    <w:rsid w:val="67A41DA4"/>
    <w:rsid w:val="68B8304A"/>
    <w:rsid w:val="68E17145"/>
    <w:rsid w:val="68F82B68"/>
    <w:rsid w:val="69647CB7"/>
    <w:rsid w:val="69CE53D3"/>
    <w:rsid w:val="6B6731A0"/>
    <w:rsid w:val="6BF608B1"/>
    <w:rsid w:val="6D234CFD"/>
    <w:rsid w:val="6D86010A"/>
    <w:rsid w:val="6F974134"/>
    <w:rsid w:val="705A19A9"/>
    <w:rsid w:val="70981540"/>
    <w:rsid w:val="71423A1C"/>
    <w:rsid w:val="72655C8B"/>
    <w:rsid w:val="730E7C74"/>
    <w:rsid w:val="7315536A"/>
    <w:rsid w:val="775F3D41"/>
    <w:rsid w:val="78B7F5CD"/>
    <w:rsid w:val="793A4E35"/>
    <w:rsid w:val="7BEADB4D"/>
    <w:rsid w:val="7C662E72"/>
    <w:rsid w:val="7D702C45"/>
    <w:rsid w:val="7D7F2A01"/>
    <w:rsid w:val="7E0F411B"/>
    <w:rsid w:val="7FB78F1F"/>
    <w:rsid w:val="9BFDAC53"/>
    <w:rsid w:val="B7745225"/>
    <w:rsid w:val="B7FB9A3C"/>
    <w:rsid w:val="BB77C1C5"/>
    <w:rsid w:val="CC7B44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toc 3"/>
    <w:basedOn w:val="1"/>
    <w:next w:val="1"/>
    <w:unhideWhenUsed/>
    <w:qFormat/>
    <w:uiPriority w:val="39"/>
    <w:pPr>
      <w:ind w:left="840" w:leftChars="400"/>
    </w:pPr>
  </w:style>
  <w:style w:type="paragraph" w:styleId="13">
    <w:name w:val="footer"/>
    <w:basedOn w:val="1"/>
    <w:unhideWhenUsed/>
    <w:qFormat/>
    <w:uiPriority w:val="99"/>
    <w:pPr>
      <w:tabs>
        <w:tab w:val="center" w:pos="4153"/>
        <w:tab w:val="right" w:pos="8306"/>
      </w:tabs>
      <w:snapToGrid w:val="0"/>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5">
    <w:name w:val="toc 1"/>
    <w:basedOn w:val="1"/>
    <w:next w:val="1"/>
    <w:unhideWhenUsed/>
    <w:qFormat/>
    <w:uiPriority w:val="39"/>
  </w:style>
  <w:style w:type="paragraph" w:styleId="16">
    <w:name w:val="toc 4"/>
    <w:basedOn w:val="1"/>
    <w:next w:val="1"/>
    <w:autoRedefine/>
    <w:unhideWhenUsed/>
    <w:qFormat/>
    <w:uiPriority w:val="39"/>
    <w:pPr>
      <w:ind w:left="1260" w:leftChars="600"/>
    </w:pPr>
  </w:style>
  <w:style w:type="paragraph" w:styleId="17">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unhideWhenUsed/>
    <w:qFormat/>
    <w:uiPriority w:val="39"/>
    <w:pPr>
      <w:ind w:left="420" w:leftChars="200"/>
    </w:pPr>
  </w:style>
  <w:style w:type="paragraph" w:styleId="19">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2">
    <w:name w:val="Strong"/>
    <w:basedOn w:val="21"/>
    <w:qFormat/>
    <w:uiPriority w:val="22"/>
    <w:rPr>
      <w:b/>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customStyle="1" w:styleId="24">
    <w:name w:val="标题 1 字符"/>
    <w:basedOn w:val="21"/>
    <w:link w:val="2"/>
    <w:qFormat/>
    <w:uiPriority w:val="9"/>
    <w:rPr>
      <w:rFonts w:asciiTheme="majorHAnsi" w:hAnsiTheme="majorHAnsi" w:eastAsiaTheme="majorEastAsia" w:cstheme="majorBidi"/>
      <w:color w:val="2F5597"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7">
    <w:name w:val="标题 4 字符"/>
    <w:basedOn w:val="21"/>
    <w:link w:val="5"/>
    <w:semiHidden/>
    <w:qFormat/>
    <w:uiPriority w:val="9"/>
    <w:rPr>
      <w:rFonts w:cstheme="majorBidi"/>
      <w:color w:val="2F5597" w:themeColor="accent1" w:themeShade="BF"/>
      <w:sz w:val="28"/>
      <w:szCs w:val="28"/>
    </w:rPr>
  </w:style>
  <w:style w:type="character" w:customStyle="1" w:styleId="28">
    <w:name w:val="标题 5 字符"/>
    <w:basedOn w:val="21"/>
    <w:link w:val="6"/>
    <w:semiHidden/>
    <w:qFormat/>
    <w:uiPriority w:val="9"/>
    <w:rPr>
      <w:rFonts w:cstheme="majorBidi"/>
      <w:color w:val="2F5597" w:themeColor="accent1" w:themeShade="BF"/>
      <w:sz w:val="24"/>
    </w:rPr>
  </w:style>
  <w:style w:type="character" w:customStyle="1" w:styleId="29">
    <w:name w:val="标题 6 字符"/>
    <w:basedOn w:val="21"/>
    <w:link w:val="7"/>
    <w:semiHidden/>
    <w:qFormat/>
    <w:uiPriority w:val="9"/>
    <w:rPr>
      <w:rFonts w:cstheme="majorBidi"/>
      <w:b/>
      <w:bCs/>
      <w:color w:val="2F5597"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9"/>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明显参考1"/>
    <w:basedOn w:val="21"/>
    <w:qFormat/>
    <w:uiPriority w:val="32"/>
    <w:rPr>
      <w:b/>
      <w:bCs/>
      <w:smallCaps/>
      <w:color w:val="2F5597" w:themeColor="accent1" w:themeShade="BF"/>
      <w:spacing w:val="5"/>
    </w:rPr>
  </w:style>
  <w:style w:type="character" w:customStyle="1" w:styleId="42">
    <w:name w:val="未处理的提及1"/>
    <w:basedOn w:val="2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02ADFD-A502-4BDF-A840-6C07D65BC8AE}">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1980</Words>
  <Characters>2410</Characters>
  <Lines>34</Lines>
  <Paragraphs>9</Paragraphs>
  <TotalTime>0</TotalTime>
  <ScaleCrop>false</ScaleCrop>
  <LinksUpToDate>false</LinksUpToDate>
  <CharactersWithSpaces>2446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2025-03-20T02:42:00Z</dcterms:created>
  <dc:creator>嘉琪 罗</dc:creator>
  <cp:lastModifiedBy>追梦少年</cp:lastModifiedBy>
  <dcterms:modified xsi:type="dcterms:W3CDTF">2025-10-13T02:19:25Z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198AF74E109C2FDC1789D267737C08FC_43</vt:lpwstr>
  </property>
  <property fmtid="{D5CDD505-2E9C-101B-9397-08002B2CF9AE}" pid="4" name="KSOTemplateDocerSaveRecord">
    <vt:lpwstr>eyJoZGlkIjoiZDEwZWFlZjgzYTFjYTMxNWRmZGQwYjZlZjczZTMxMWEiLCJ1c2VySWQiOiIyNzIyOTM0NzAifQ==</vt:lpwstr>
  </property>
</Properties>
</file>