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A4C43">
      <w:pPr>
        <w:spacing w:before="120" w:after="120" w:line="288" w:lineRule="auto"/>
        <w:jc w:val="both"/>
        <w:rPr>
          <w:rFonts w:ascii="Calibri" w:hAnsi="Calibri" w:eastAsia="宋体" w:cs="Times New Roman"/>
          <w:kern w:val="0"/>
          <w:sz w:val="21"/>
          <w:szCs w:val="22"/>
          <w14:ligatures w14:val="none"/>
        </w:rPr>
      </w:pPr>
    </w:p>
    <w:p w14:paraId="7F002721">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449580"/>
            <wp:effectExtent l="0" t="0" r="0" b="7620"/>
            <wp:docPr id="4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7800" cy="449580"/>
                    </a:xfrm>
                    <a:prstGeom prst="rect">
                      <a:avLst/>
                    </a:prstGeom>
                    <a:noFill/>
                    <a:ln>
                      <a:noFill/>
                    </a:ln>
                  </pic:spPr>
                </pic:pic>
              </a:graphicData>
            </a:graphic>
          </wp:inline>
        </w:drawing>
      </w:r>
    </w:p>
    <w:p w14:paraId="081B2ACB">
      <w:pPr>
        <w:spacing w:before="120" w:after="120" w:line="288" w:lineRule="auto"/>
        <w:jc w:val="both"/>
        <w:rPr>
          <w:rFonts w:ascii="Calibri" w:hAnsi="Calibri" w:eastAsia="宋体" w:cs="Times New Roman"/>
          <w:kern w:val="0"/>
          <w:sz w:val="21"/>
          <w:szCs w:val="22"/>
          <w14:ligatures w14:val="none"/>
        </w:rPr>
      </w:pPr>
    </w:p>
    <w:p w14:paraId="154556A9">
      <w:pPr>
        <w:spacing w:before="120" w:after="120" w:line="288" w:lineRule="auto"/>
        <w:jc w:val="center"/>
        <w:rPr>
          <w:rFonts w:ascii="Calibri" w:hAnsi="Calibri" w:eastAsia="宋体" w:cs="Times New Roman"/>
          <w:kern w:val="0"/>
          <w:sz w:val="21"/>
          <w:szCs w:val="22"/>
          <w14:ligatures w14:val="none"/>
        </w:rPr>
      </w:pPr>
    </w:p>
    <w:p w14:paraId="201A4B9E">
      <w:pPr>
        <w:spacing w:before="120" w:after="120" w:line="288" w:lineRule="auto"/>
        <w:jc w:val="center"/>
        <w:rPr>
          <w:rFonts w:ascii="Calibri" w:hAnsi="Calibri" w:eastAsia="宋体" w:cs="Times New Roman"/>
          <w:kern w:val="0"/>
          <w:sz w:val="21"/>
          <w:szCs w:val="22"/>
          <w14:ligatures w14:val="none"/>
        </w:rPr>
      </w:pPr>
    </w:p>
    <w:p w14:paraId="2BD3A50C">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4686300"/>
            <wp:effectExtent l="0" t="0" r="0" b="0"/>
            <wp:docPr id="4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57800" cy="4686300"/>
                    </a:xfrm>
                    <a:prstGeom prst="rect">
                      <a:avLst/>
                    </a:prstGeom>
                    <a:noFill/>
                    <a:ln>
                      <a:noFill/>
                    </a:ln>
                  </pic:spPr>
                </pic:pic>
              </a:graphicData>
            </a:graphic>
          </wp:inline>
        </w:drawing>
      </w:r>
    </w:p>
    <w:p w14:paraId="716F7D1F">
      <w:pPr>
        <w:spacing w:before="120" w:after="120" w:line="288" w:lineRule="auto"/>
        <w:jc w:val="center"/>
        <w:rPr>
          <w:rFonts w:ascii="Arial" w:hAnsi="Arial" w:eastAsia="等线" w:cs="Arial"/>
          <w:b/>
          <w:kern w:val="0"/>
          <w:szCs w:val="22"/>
          <w14:ligatures w14:val="none"/>
        </w:rPr>
      </w:pPr>
    </w:p>
    <w:p w14:paraId="5D1FFE34">
      <w:pPr>
        <w:spacing w:before="120" w:after="120" w:line="288" w:lineRule="auto"/>
        <w:jc w:val="center"/>
        <w:rPr>
          <w:rFonts w:ascii="Arial" w:hAnsi="Arial" w:eastAsia="等线" w:cs="Arial"/>
          <w:b/>
          <w:kern w:val="0"/>
          <w:szCs w:val="22"/>
          <w14:ligatures w14:val="none"/>
        </w:rPr>
      </w:pPr>
    </w:p>
    <w:p w14:paraId="2F67F91E">
      <w:pPr>
        <w:spacing w:before="120" w:after="120" w:line="288" w:lineRule="auto"/>
        <w:jc w:val="center"/>
        <w:rPr>
          <w:rFonts w:ascii="Arial" w:hAnsi="Arial" w:eastAsia="等线" w:cs="Arial"/>
          <w:b/>
          <w:kern w:val="0"/>
          <w:szCs w:val="22"/>
          <w14:ligatures w14:val="none"/>
        </w:rPr>
      </w:pPr>
    </w:p>
    <w:p w14:paraId="42CCC0C6">
      <w:pPr>
        <w:spacing w:before="120" w:after="120" w:line="288" w:lineRule="auto"/>
        <w:jc w:val="center"/>
        <w:rPr>
          <w:rFonts w:ascii="Arial" w:hAnsi="Arial" w:eastAsia="等线" w:cs="Arial"/>
          <w:b/>
          <w:kern w:val="0"/>
          <w:sz w:val="40"/>
          <w:szCs w:val="40"/>
          <w14:ligatures w14:val="none"/>
        </w:rPr>
      </w:pPr>
      <w:r>
        <w:rPr>
          <w:rFonts w:ascii="Arial" w:hAnsi="Arial" w:eastAsia="等线" w:cs="Arial"/>
          <w:b/>
          <w:kern w:val="0"/>
          <w:sz w:val="40"/>
          <w:szCs w:val="40"/>
          <w14:ligatures w14:val="none"/>
        </w:rPr>
        <w:t>&lt;</w:t>
      </w:r>
      <w:r>
        <w:rPr>
          <w:rFonts w:hint="eastAsia" w:ascii="Arial" w:hAnsi="Arial" w:eastAsia="等线" w:cs="Arial"/>
          <w:b/>
          <w:kern w:val="0"/>
          <w:sz w:val="40"/>
          <w:szCs w:val="40"/>
          <w:lang w:val="en-US" w:eastAsia="zh-CN"/>
          <w14:ligatures w14:val="none"/>
        </w:rPr>
        <w:t>MetaFacture帮助系统操作</w:t>
      </w:r>
      <w:r>
        <w:rPr>
          <w:rFonts w:hint="eastAsia" w:ascii="Arial" w:hAnsi="Arial" w:eastAsia="等线" w:cs="Arial"/>
          <w:b/>
          <w:kern w:val="0"/>
          <w:sz w:val="40"/>
          <w:szCs w:val="40"/>
          <w14:ligatures w14:val="none"/>
        </w:rPr>
        <w:t>手册</w:t>
      </w:r>
      <w:r>
        <w:rPr>
          <w:rFonts w:ascii="Arial" w:hAnsi="Arial" w:eastAsia="等线" w:cs="Arial"/>
          <w:b/>
          <w:kern w:val="0"/>
          <w:sz w:val="40"/>
          <w:szCs w:val="40"/>
          <w14:ligatures w14:val="none"/>
        </w:rPr>
        <w:t>&gt;</w:t>
      </w:r>
    </w:p>
    <w:p w14:paraId="440C53B5">
      <w:pPr>
        <w:spacing w:before="120" w:after="120" w:line="288" w:lineRule="auto"/>
        <w:rPr>
          <w:rFonts w:ascii="Calibri" w:hAnsi="Calibri" w:eastAsia="宋体" w:cs="Times New Roman"/>
          <w:kern w:val="0"/>
          <w:sz w:val="21"/>
          <w:szCs w:val="22"/>
          <w14:ligatures w14:val="none"/>
        </w:rPr>
      </w:pPr>
    </w:p>
    <w:p w14:paraId="27F4102F">
      <w:pPr>
        <w:spacing w:before="120" w:after="120" w:line="288" w:lineRule="auto"/>
        <w:rPr>
          <w:rFonts w:ascii="Calibri" w:hAnsi="Calibri" w:eastAsia="宋体" w:cs="Times New Roman"/>
          <w:kern w:val="0"/>
          <w:sz w:val="21"/>
          <w:szCs w:val="22"/>
          <w14:ligatures w14:val="none"/>
        </w:rPr>
      </w:pPr>
    </w:p>
    <w:p w14:paraId="591DB536">
      <w:pPr>
        <w:widowControl/>
        <w:spacing w:after="0" w:line="288" w:lineRule="auto"/>
        <w:rPr>
          <w:rFonts w:ascii="Arial" w:hAnsi="Arial" w:eastAsia="等线" w:cs="Arial"/>
          <w:b/>
          <w:kern w:val="0"/>
          <w:szCs w:val="22"/>
          <w14:ligatures w14:val="none"/>
        </w:rPr>
        <w:sectPr>
          <w:headerReference r:id="rId3" w:type="default"/>
          <w:pgSz w:w="11905" w:h="16840"/>
          <w:pgMar w:top="1440" w:right="1800" w:bottom="1440" w:left="1800" w:header="720" w:footer="720" w:gutter="0"/>
          <w:cols w:space="720" w:num="1"/>
          <w:titlePg/>
        </w:sectPr>
      </w:pPr>
    </w:p>
    <w:tbl>
      <w:tblPr>
        <w:tblStyle w:val="11"/>
        <w:tblW w:w="8305" w:type="dxa"/>
        <w:jc w:val="center"/>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851"/>
        <w:gridCol w:w="2755"/>
        <w:gridCol w:w="4699"/>
      </w:tblGrid>
      <w:tr w14:paraId="09F72AE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3BDC629">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作者</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0268022B">
            <w:pPr>
              <w:spacing w:before="120" w:after="120" w:line="288" w:lineRule="auto"/>
              <w:jc w:val="center"/>
              <w:rPr>
                <w:rFonts w:hint="eastAsia" w:ascii="Calibri" w:hAnsi="Calibri" w:eastAsia="宋体" w:cs="Times New Roman"/>
                <w:kern w:val="0"/>
                <w:sz w:val="24"/>
                <w:lang w:eastAsia="zh-CN"/>
                <w14:ligatures w14:val="none"/>
              </w:rPr>
            </w:pPr>
            <w:r>
              <w:rPr>
                <w:rFonts w:hint="eastAsia" w:ascii="Calibri" w:hAnsi="Calibri" w:eastAsia="宋体" w:cs="Times New Roman"/>
                <w:kern w:val="0"/>
                <w:sz w:val="24"/>
                <w:lang w:val="en-US" w:eastAsia="zh-CN"/>
                <w14:ligatures w14:val="none"/>
              </w:rPr>
              <w:t>李壮壮</w:t>
            </w:r>
          </w:p>
        </w:tc>
        <w:tc>
          <w:tcPr>
            <w:tcW w:w="4800" w:type="dxa"/>
            <w:vMerge w:val="restart"/>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B27D4FB">
            <w:pPr>
              <w:spacing w:before="120" w:after="120" w:line="288" w:lineRule="auto"/>
              <w:jc w:val="right"/>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665095" cy="263525"/>
                  <wp:effectExtent l="0" t="0" r="1905" b="3175"/>
                  <wp:docPr id="4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665095" cy="263525"/>
                          </a:xfrm>
                          <a:prstGeom prst="rect">
                            <a:avLst/>
                          </a:prstGeom>
                          <a:noFill/>
                          <a:ln>
                            <a:noFill/>
                          </a:ln>
                        </pic:spPr>
                      </pic:pic>
                    </a:graphicData>
                  </a:graphic>
                </wp:inline>
              </w:drawing>
            </w:r>
          </w:p>
          <w:p w14:paraId="72228536">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深圳市南山区粤海街道百度国际大厦西塔楼</w:t>
            </w:r>
          </w:p>
          <w:p w14:paraId="315D6C44">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官网：</w:t>
            </w:r>
            <w:r>
              <w:fldChar w:fldCharType="begin"/>
            </w:r>
            <w:r>
              <w:instrText xml:space="preserve"> HYPERLINK "https://www.sinsegye.com.cn" </w:instrText>
            </w:r>
            <w:r>
              <w:fldChar w:fldCharType="separate"/>
            </w:r>
            <w:r>
              <w:rPr>
                <w:rStyle w:val="14"/>
                <w:rFonts w:ascii="Arial" w:hAnsi="Arial" w:eastAsia="等线" w:cs="Arial"/>
                <w:kern w:val="0"/>
                <w:szCs w:val="22"/>
                <w14:ligatures w14:val="none"/>
              </w:rPr>
              <w:t>www.sinsegye.com.cn</w:t>
            </w:r>
            <w:r>
              <w:rPr>
                <w:rStyle w:val="14"/>
                <w:rFonts w:ascii="Arial" w:hAnsi="Arial" w:eastAsia="等线" w:cs="Arial"/>
                <w:kern w:val="0"/>
                <w:szCs w:val="22"/>
                <w14:ligatures w14:val="none"/>
              </w:rPr>
              <w:fldChar w:fldCharType="end"/>
            </w:r>
          </w:p>
          <w:p w14:paraId="680F4C16">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邮箱：</w:t>
            </w:r>
            <w:r>
              <w:rPr>
                <w:rFonts w:ascii="Arial" w:hAnsi="Arial" w:eastAsia="等线" w:cs="Arial"/>
                <w:kern w:val="0"/>
                <w:szCs w:val="22"/>
                <w14:ligatures w14:val="none"/>
              </w:rPr>
              <w:t>Sales@sinsegye.com.cn</w:t>
            </w:r>
          </w:p>
          <w:p w14:paraId="2DE6CA99">
            <w:pPr>
              <w:spacing w:before="120" w:after="120" w:line="288" w:lineRule="auto"/>
              <w:jc w:val="right"/>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热线电话：</w:t>
            </w:r>
            <w:r>
              <w:rPr>
                <w:rFonts w:ascii="Arial" w:hAnsi="Arial" w:eastAsia="等线" w:cs="Arial"/>
                <w:kern w:val="0"/>
                <w:szCs w:val="22"/>
                <w14:ligatures w14:val="none"/>
              </w:rPr>
              <w:t>400-013-2158</w:t>
            </w:r>
          </w:p>
        </w:tc>
      </w:tr>
      <w:tr w14:paraId="3CD8674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A366351">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日期</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438D147C">
            <w:pPr>
              <w:widowControl/>
              <w:spacing w:after="0" w:line="240" w:lineRule="auto"/>
              <w:jc w:val="center"/>
              <w:rPr>
                <w:rFonts w:hint="default" w:ascii="Times New Roman" w:hAnsi="Times New Roman" w:eastAsia="宋体" w:cs="Times New Roman"/>
                <w:kern w:val="0"/>
                <w:sz w:val="24"/>
                <w:lang w:val="en-US" w:eastAsia="zh-CN"/>
                <w14:ligatures w14:val="none"/>
              </w:rPr>
            </w:pPr>
            <w:r>
              <w:rPr>
                <w:rFonts w:ascii="Times New Roman" w:hAnsi="Times New Roman" w:eastAsia="宋体" w:cs="Times New Roman"/>
                <w:kern w:val="0"/>
                <w:sz w:val="24"/>
                <w14:ligatures w14:val="none"/>
              </w:rPr>
              <w:t>202</w:t>
            </w:r>
            <w:r>
              <w:rPr>
                <w:rFonts w:hint="eastAsia" w:ascii="Times New Roman" w:hAnsi="Times New Roman" w:eastAsia="宋体" w:cs="Times New Roman"/>
                <w:kern w:val="0"/>
                <w:sz w:val="24"/>
                <w14:ligatures w14:val="none"/>
              </w:rPr>
              <w:t>5</w:t>
            </w:r>
            <w:r>
              <w:rPr>
                <w:rFonts w:ascii="Times New Roman" w:hAnsi="Times New Roman" w:eastAsia="宋体" w:cs="Times New Roman"/>
                <w:kern w:val="0"/>
                <w:sz w:val="24"/>
                <w14:ligatures w14:val="none"/>
              </w:rPr>
              <w:t>.</w:t>
            </w:r>
            <w:r>
              <w:rPr>
                <w:rFonts w:hint="eastAsia" w:ascii="Times New Roman" w:hAnsi="Times New Roman" w:eastAsia="宋体" w:cs="Times New Roman"/>
                <w:kern w:val="0"/>
                <w:sz w:val="24"/>
                <w:lang w:val="en-US" w:eastAsia="zh-CN"/>
                <w14:ligatures w14:val="none"/>
              </w:rPr>
              <w:t>10</w:t>
            </w:r>
            <w:r>
              <w:rPr>
                <w:rFonts w:ascii="Times New Roman" w:hAnsi="Times New Roman" w:eastAsia="宋体" w:cs="Times New Roman"/>
                <w:kern w:val="0"/>
                <w:sz w:val="24"/>
                <w14:ligatures w14:val="none"/>
              </w:rPr>
              <w:t>.</w:t>
            </w:r>
            <w:r>
              <w:rPr>
                <w:rFonts w:hint="eastAsia" w:ascii="Times New Roman" w:hAnsi="Times New Roman" w:eastAsia="宋体" w:cs="Times New Roman"/>
                <w:kern w:val="0"/>
                <w:sz w:val="24"/>
                <w:lang w:val="en-US" w:eastAsia="zh-CN"/>
                <w14:ligatures w14:val="none"/>
              </w:rPr>
              <w:t>13</w:t>
            </w: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1657AEC5">
            <w:pPr>
              <w:widowControl/>
              <w:spacing w:after="0" w:line="240" w:lineRule="auto"/>
              <w:rPr>
                <w:rFonts w:ascii="Calibri" w:hAnsi="Calibri" w:eastAsia="宋体" w:cs="Times New Roman"/>
                <w:kern w:val="0"/>
                <w:sz w:val="21"/>
                <w:szCs w:val="22"/>
                <w14:ligatures w14:val="none"/>
              </w:rPr>
            </w:pPr>
          </w:p>
        </w:tc>
      </w:tr>
      <w:tr w14:paraId="1F3CE54E">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54FDD81E">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版本</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2958D6E2">
            <w:pPr>
              <w:widowControl/>
              <w:spacing w:after="0" w:line="240" w:lineRule="auto"/>
              <w:jc w:val="center"/>
              <w:rPr>
                <w:rFonts w:ascii="Times New Roman" w:hAnsi="Times New Roman" w:eastAsia="宋体" w:cs="Times New Roman"/>
                <w:kern w:val="0"/>
                <w:sz w:val="24"/>
                <w14:ligatures w14:val="none"/>
              </w:rPr>
            </w:pPr>
            <w:r>
              <w:rPr>
                <w:rFonts w:ascii="Times New Roman" w:hAnsi="Times New Roman" w:eastAsia="宋体" w:cs="Times New Roman"/>
                <w:kern w:val="0"/>
                <w:sz w:val="24"/>
                <w14:ligatures w14:val="none"/>
              </w:rPr>
              <w:t>V1.0</w:t>
            </w: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503869BA">
            <w:pPr>
              <w:widowControl/>
              <w:spacing w:after="0" w:line="240" w:lineRule="auto"/>
              <w:rPr>
                <w:rFonts w:ascii="Calibri" w:hAnsi="Calibri" w:eastAsia="宋体" w:cs="Times New Roman"/>
                <w:kern w:val="0"/>
                <w:sz w:val="21"/>
                <w:szCs w:val="22"/>
                <w14:ligatures w14:val="none"/>
              </w:rPr>
            </w:pPr>
          </w:p>
        </w:tc>
      </w:tr>
      <w:tr w14:paraId="59F2675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trHeight w:val="543" w:hRule="atLeast"/>
          <w:jc w:val="center"/>
        </w:trPr>
        <w:tc>
          <w:tcPr>
            <w:tcW w:w="865"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7E35A7EA">
            <w:pPr>
              <w:spacing w:before="120" w:after="120" w:line="288" w:lineRule="auto"/>
              <w:jc w:val="center"/>
              <w:rPr>
                <w:rFonts w:ascii="Calibri" w:hAnsi="Calibri" w:eastAsia="宋体" w:cs="Times New Roman"/>
                <w:kern w:val="0"/>
                <w:sz w:val="21"/>
                <w:szCs w:val="22"/>
                <w14:ligatures w14:val="none"/>
              </w:rPr>
            </w:pPr>
            <w:r>
              <w:rPr>
                <w:rFonts w:ascii="Arial" w:hAnsi="Arial" w:eastAsia="等线" w:cs="Arial"/>
                <w:b/>
                <w:kern w:val="0"/>
                <w:szCs w:val="22"/>
                <w14:ligatures w14:val="none"/>
              </w:rPr>
              <w:t>Email</w:t>
            </w:r>
          </w:p>
        </w:tc>
        <w:tc>
          <w:tcPr>
            <w:tcW w:w="281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vAlign w:val="center"/>
          </w:tcPr>
          <w:p w14:paraId="6B77C041">
            <w:pPr>
              <w:widowControl/>
              <w:spacing w:after="0" w:line="240" w:lineRule="auto"/>
              <w:rPr>
                <w:rFonts w:ascii="Calibri" w:hAnsi="Calibri" w:eastAsia="宋体" w:cs="Times New Roman"/>
                <w:kern w:val="0"/>
                <w:sz w:val="21"/>
                <w:szCs w:val="22"/>
                <w14:ligatures w14:val="none"/>
              </w:rPr>
            </w:pPr>
          </w:p>
        </w:tc>
        <w:tc>
          <w:tcPr>
            <w:tcW w:w="4800" w:type="dxa"/>
            <w:vMerge w:val="continue"/>
            <w:tcBorders>
              <w:top w:val="single" w:color="DEE0E3" w:sz="2" w:space="0"/>
              <w:left w:val="single" w:color="DEE0E3" w:sz="2" w:space="0"/>
              <w:bottom w:val="single" w:color="DEE0E3" w:sz="2" w:space="0"/>
              <w:right w:val="single" w:color="DEE0E3" w:sz="2" w:space="0"/>
            </w:tcBorders>
            <w:vAlign w:val="center"/>
          </w:tcPr>
          <w:p w14:paraId="6C176E61">
            <w:pPr>
              <w:widowControl/>
              <w:spacing w:after="0" w:line="240" w:lineRule="auto"/>
              <w:rPr>
                <w:rFonts w:ascii="Calibri" w:hAnsi="Calibri" w:eastAsia="宋体" w:cs="Times New Roman"/>
                <w:kern w:val="0"/>
                <w:sz w:val="21"/>
                <w:szCs w:val="22"/>
                <w14:ligatures w14:val="none"/>
              </w:rPr>
            </w:pPr>
          </w:p>
        </w:tc>
      </w:tr>
    </w:tbl>
    <w:p w14:paraId="43724D71">
      <w:pPr>
        <w:spacing w:before="120" w:after="120" w:line="288" w:lineRule="auto"/>
        <w:rPr>
          <w:rFonts w:ascii="Calibri" w:hAnsi="Calibri" w:eastAsia="宋体" w:cs="Times New Roman"/>
          <w:kern w:val="0"/>
          <w:sz w:val="21"/>
          <w:szCs w:val="22"/>
          <w14:ligatures w14:val="none"/>
        </w:rPr>
      </w:pPr>
    </w:p>
    <w:p w14:paraId="1311B8AD">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更新说明：</w:t>
      </w:r>
    </w:p>
    <w:p w14:paraId="0DD18885">
      <w:pPr>
        <w:spacing w:before="120" w:after="120" w:line="288" w:lineRule="auto"/>
        <w:rPr>
          <w:rFonts w:hint="eastAsia"/>
        </w:rPr>
      </w:pPr>
      <w:r>
        <w:rPr>
          <w:rFonts w:ascii="Arial" w:hAnsi="Arial" w:eastAsia="等线" w:cs="Arial"/>
        </w:rPr>
        <w:t>本文记录了</w:t>
      </w:r>
      <w:r>
        <w:rPr>
          <w:rFonts w:hint="eastAsia" w:ascii="Arial" w:hAnsi="Arial" w:eastAsia="等线" w:cs="Arial"/>
          <w:b/>
          <w:bCs/>
        </w:rPr>
        <w:t>&lt;</w:t>
      </w:r>
      <w:r>
        <w:rPr>
          <w:rFonts w:hint="eastAsia" w:ascii="Arial" w:hAnsi="Arial" w:eastAsia="等线" w:cs="Arial"/>
          <w:b/>
          <w:bCs/>
          <w:lang w:val="en-US" w:eastAsia="zh-CN"/>
        </w:rPr>
        <w:t>MetaFacture Help</w:t>
      </w:r>
      <w:r>
        <w:rPr>
          <w:rFonts w:hint="eastAsia" w:ascii="Arial" w:hAnsi="Arial" w:eastAsia="等线" w:cs="Arial"/>
          <w:b/>
        </w:rPr>
        <w:t>&gt;</w:t>
      </w:r>
      <w:r>
        <w:rPr>
          <w:rFonts w:ascii="Arial" w:hAnsi="Arial" w:eastAsia="等线" w:cs="Arial"/>
        </w:rPr>
        <w:t>的变更情况。</w:t>
      </w:r>
    </w:p>
    <w:p w14:paraId="6FF9E2F9">
      <w:pPr>
        <w:spacing w:before="120" w:after="120" w:line="288" w:lineRule="auto"/>
        <w:rPr>
          <w:rFonts w:ascii="Arial" w:hAnsi="Arial" w:eastAsia="等线" w:cs="Arial"/>
          <w:b/>
        </w:rPr>
      </w:pPr>
      <w:r>
        <w:rPr>
          <w:rFonts w:ascii="Arial" w:hAnsi="Arial" w:eastAsia="等线" w:cs="Arial"/>
          <w:b/>
        </w:rPr>
        <w:t>&lt;2025.</w:t>
      </w:r>
      <w:r>
        <w:rPr>
          <w:rFonts w:hint="eastAsia" w:ascii="Arial" w:hAnsi="Arial" w:eastAsia="等线" w:cs="Arial"/>
          <w:b/>
          <w:lang w:val="en-US" w:eastAsia="zh-CN"/>
        </w:rPr>
        <w:t>10</w:t>
      </w:r>
      <w:r>
        <w:rPr>
          <w:rFonts w:ascii="Arial" w:hAnsi="Arial" w:eastAsia="等线" w:cs="Arial"/>
          <w:b/>
        </w:rPr>
        <w:t>.</w:t>
      </w:r>
      <w:r>
        <w:rPr>
          <w:rFonts w:hint="eastAsia" w:ascii="Arial" w:hAnsi="Arial" w:eastAsia="等线" w:cs="Arial"/>
          <w:b/>
          <w:lang w:val="en-US" w:eastAsia="zh-CN"/>
        </w:rPr>
        <w:t>13</w:t>
      </w:r>
      <w:r>
        <w:rPr>
          <w:rFonts w:ascii="Arial" w:hAnsi="Arial" w:eastAsia="等线" w:cs="Arial"/>
          <w:b/>
        </w:rPr>
        <w:t>&gt; / &lt;V1.0&gt;</w:t>
      </w:r>
    </w:p>
    <w:p w14:paraId="365DE8FF">
      <w:pPr>
        <w:spacing w:before="120" w:after="120" w:line="288" w:lineRule="auto"/>
        <w:rPr>
          <w:rFonts w:hint="eastAsia" w:ascii="等线" w:hAnsi="等线" w:eastAsia="等线" w:cs="Times New Roman"/>
        </w:rPr>
      </w:pPr>
    </w:p>
    <w:tbl>
      <w:tblPr>
        <w:tblStyle w:val="11"/>
        <w:tblW w:w="0" w:type="auto"/>
        <w:jc w:val="center"/>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2974"/>
        <w:gridCol w:w="2410"/>
        <w:gridCol w:w="1559"/>
        <w:gridCol w:w="1322"/>
      </w:tblGrid>
      <w:tr w14:paraId="4AB25BB7">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E419C1C">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功能</w:t>
            </w: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60EDB74">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变更类型</w:t>
            </w: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305BF96">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说明</w:t>
            </w: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E93E483">
            <w:pPr>
              <w:spacing w:before="120" w:after="120" w:line="288" w:lineRule="auto"/>
              <w:jc w:val="center"/>
              <w:rPr>
                <w:rFonts w:ascii="Calibri" w:hAnsi="Calibri" w:eastAsia="宋体" w:cs="Times New Roman"/>
                <w:kern w:val="0"/>
                <w:sz w:val="21"/>
                <w:szCs w:val="22"/>
                <w14:ligatures w14:val="none"/>
              </w:rPr>
            </w:pPr>
            <w:r>
              <w:rPr>
                <w:rFonts w:hint="eastAsia" w:ascii="Arial" w:hAnsi="Arial" w:eastAsia="等线" w:cs="Arial"/>
                <w:b/>
                <w:kern w:val="0"/>
                <w:szCs w:val="22"/>
                <w14:ligatures w14:val="none"/>
              </w:rPr>
              <w:t>相关文档</w:t>
            </w:r>
          </w:p>
        </w:tc>
      </w:tr>
      <w:tr w14:paraId="5BDE59F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85B3806">
            <w:pPr>
              <w:spacing w:before="120" w:after="120" w:line="288" w:lineRule="auto"/>
              <w:rPr>
                <w:rFonts w:hint="default" w:ascii="Arial" w:hAnsi="Arial" w:eastAsia="等线" w:cs="Arial"/>
                <w:lang w:val="en-US" w:eastAsia="zh-CN"/>
              </w:rPr>
            </w:pPr>
            <w:r>
              <w:rPr>
                <w:rFonts w:hint="default" w:ascii="Arial" w:hAnsi="Arial" w:eastAsia="等线" w:cs="Arial"/>
                <w:lang w:val="en-US" w:eastAsia="zh-CN"/>
              </w:rPr>
              <w:t>MetaFacture Help</w:t>
            </w: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5E813730">
            <w:pPr>
              <w:spacing w:before="120" w:after="120" w:line="288" w:lineRule="auto"/>
              <w:jc w:val="center"/>
              <w:rPr>
                <w:rFonts w:ascii="Calibri" w:hAnsi="Calibri" w:eastAsia="宋体" w:cs="Times New Roman"/>
                <w:kern w:val="0"/>
                <w:sz w:val="21"/>
                <w:szCs w:val="22"/>
                <w14:ligatures w14:val="none"/>
              </w:rPr>
            </w:pPr>
            <w:r>
              <w:rPr>
                <w:rFonts w:hint="eastAsia" w:ascii="Calibri" w:hAnsi="Calibri" w:eastAsia="宋体" w:cs="Times New Roman"/>
                <w:kern w:val="0"/>
                <w:sz w:val="21"/>
                <w:szCs w:val="22"/>
                <w14:ligatures w14:val="none"/>
              </w:rPr>
              <w:t>&lt;新增&gt;</w:t>
            </w: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E2F13C4">
            <w:pPr>
              <w:spacing w:before="120" w:after="120" w:line="288" w:lineRule="auto"/>
              <w:jc w:val="center"/>
              <w:rPr>
                <w:rFonts w:ascii="Calibri" w:hAnsi="Calibri" w:eastAsia="宋体" w:cs="Times New Roman"/>
                <w:kern w:val="0"/>
                <w:sz w:val="21"/>
                <w:szCs w:val="22"/>
                <w14:ligatures w14:val="none"/>
              </w:rPr>
            </w:pP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F160C31">
            <w:pPr>
              <w:spacing w:before="120" w:after="120" w:line="288" w:lineRule="auto"/>
              <w:jc w:val="center"/>
              <w:rPr>
                <w:rFonts w:ascii="Calibri" w:hAnsi="Calibri" w:eastAsia="宋体" w:cs="Times New Roman"/>
                <w:kern w:val="0"/>
                <w:sz w:val="21"/>
                <w:szCs w:val="22"/>
                <w14:ligatures w14:val="none"/>
              </w:rPr>
            </w:pPr>
          </w:p>
        </w:tc>
      </w:tr>
      <w:tr w14:paraId="0E8A7A27">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rPr>
          <w:jc w:val="center"/>
        </w:trPr>
        <w:tc>
          <w:tcPr>
            <w:tcW w:w="2974"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7C2D377B">
            <w:pPr>
              <w:spacing w:before="120" w:after="120" w:line="288" w:lineRule="auto"/>
              <w:jc w:val="center"/>
              <w:rPr>
                <w:rFonts w:ascii="Calibri" w:hAnsi="Calibri" w:eastAsia="宋体" w:cs="Times New Roman"/>
                <w:kern w:val="0"/>
                <w:sz w:val="21"/>
                <w:szCs w:val="22"/>
                <w14:ligatures w14:val="none"/>
              </w:rPr>
            </w:pPr>
          </w:p>
        </w:tc>
        <w:tc>
          <w:tcPr>
            <w:tcW w:w="241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DB66E14">
            <w:pPr>
              <w:spacing w:before="120" w:after="120" w:line="288" w:lineRule="auto"/>
              <w:jc w:val="center"/>
              <w:rPr>
                <w:rFonts w:ascii="Calibri" w:hAnsi="Calibri" w:eastAsia="宋体" w:cs="Times New Roman"/>
                <w:kern w:val="0"/>
                <w:sz w:val="21"/>
                <w:szCs w:val="22"/>
                <w14:ligatures w14:val="none"/>
              </w:rPr>
            </w:pPr>
          </w:p>
        </w:tc>
        <w:tc>
          <w:tcPr>
            <w:tcW w:w="1559"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AA9F3F9">
            <w:pPr>
              <w:spacing w:before="120" w:after="120" w:line="288" w:lineRule="auto"/>
              <w:jc w:val="center"/>
              <w:rPr>
                <w:rFonts w:ascii="Calibri" w:hAnsi="Calibri" w:eastAsia="宋体" w:cs="Times New Roman"/>
                <w:kern w:val="0"/>
                <w:sz w:val="21"/>
                <w:szCs w:val="22"/>
                <w14:ligatures w14:val="none"/>
              </w:rPr>
            </w:pPr>
          </w:p>
        </w:tc>
        <w:tc>
          <w:tcPr>
            <w:tcW w:w="1322"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50150EE">
            <w:pPr>
              <w:spacing w:before="120" w:after="120" w:line="288" w:lineRule="auto"/>
              <w:jc w:val="center"/>
              <w:rPr>
                <w:rFonts w:ascii="Calibri" w:hAnsi="Calibri" w:eastAsia="宋体" w:cs="Times New Roman"/>
                <w:kern w:val="0"/>
                <w:sz w:val="21"/>
                <w:szCs w:val="22"/>
                <w14:ligatures w14:val="none"/>
              </w:rPr>
            </w:pPr>
          </w:p>
        </w:tc>
      </w:tr>
    </w:tbl>
    <w:p w14:paraId="717CECC7">
      <w:pPr>
        <w:spacing w:before="120" w:after="120" w:line="288" w:lineRule="auto"/>
        <w:rPr>
          <w:rFonts w:ascii="Calibri" w:hAnsi="Calibri" w:eastAsia="宋体" w:cs="Times New Roman"/>
          <w:kern w:val="0"/>
          <w:sz w:val="21"/>
          <w:szCs w:val="22"/>
          <w14:ligatures w14:val="none"/>
        </w:rPr>
      </w:pPr>
    </w:p>
    <w:p w14:paraId="1FFCC0C9">
      <w:pPr>
        <w:widowControl/>
        <w:spacing w:after="0" w:line="288" w:lineRule="auto"/>
        <w:rPr>
          <w:rFonts w:ascii="Calibri" w:hAnsi="Calibri" w:eastAsia="宋体" w:cs="Times New Roman"/>
          <w:kern w:val="0"/>
          <w:sz w:val="21"/>
          <w:szCs w:val="22"/>
          <w14:ligatures w14:val="none"/>
        </w:rPr>
        <w:sectPr>
          <w:headerReference r:id="rId4" w:type="default"/>
          <w:pgSz w:w="11905" w:h="16840"/>
          <w:pgMar w:top="1440" w:right="1800" w:bottom="1440" w:left="1800" w:header="720" w:footer="720" w:gutter="0"/>
          <w:pgNumType w:start="1"/>
          <w:cols w:space="720" w:num="1"/>
        </w:sectPr>
      </w:pPr>
    </w:p>
    <w:sdt>
      <w:sdtPr>
        <w:rPr>
          <w:rFonts w:asciiTheme="minorHAnsi" w:hAnsiTheme="minorHAnsi" w:eastAsiaTheme="minorEastAsia" w:cstheme="minorBidi"/>
          <w:color w:val="auto"/>
          <w:kern w:val="2"/>
          <w:sz w:val="21"/>
          <w:szCs w:val="24"/>
          <w:lang w:val="zh-CN"/>
        </w:rPr>
        <w:id w:val="-448310511"/>
        <w:docPartObj>
          <w:docPartGallery w:val="Table of Contents"/>
          <w:docPartUnique/>
        </w:docPartObj>
      </w:sdtPr>
      <w:sdtEndPr>
        <w:rPr>
          <w:rFonts w:cs="Times New Roman" w:asciiTheme="minorHAnsi" w:hAnsiTheme="minorHAnsi" w:eastAsiaTheme="minorEastAsia"/>
          <w:b/>
          <w:bCs/>
          <w:color w:val="auto"/>
          <w:kern w:val="0"/>
          <w:sz w:val="22"/>
          <w:szCs w:val="22"/>
          <w:lang w:val="zh-CN"/>
        </w:rPr>
      </w:sdtEndPr>
      <w:sdtContent>
        <w:p w14:paraId="0934647B">
          <w:pPr>
            <w:pStyle w:val="18"/>
            <w:jc w:val="center"/>
            <w:rPr>
              <w:rFonts w:hint="eastAsia"/>
            </w:rPr>
          </w:pPr>
          <w:bookmarkStart w:id="32" w:name="_GoBack"/>
          <w:bookmarkEnd w:id="32"/>
          <w:r>
            <w:rPr>
              <w:lang w:val="zh-CN"/>
            </w:rPr>
            <w:t>目录</w:t>
          </w:r>
        </w:p>
        <w:p w14:paraId="2FEB691F">
          <w:pPr>
            <w:pStyle w:val="8"/>
            <w:tabs>
              <w:tab w:val="right" w:leader="dot" w:pos="8306"/>
              <w:tab w:val="clear" w:pos="8296"/>
            </w:tabs>
          </w:pPr>
          <w:r>
            <w:fldChar w:fldCharType="begin"/>
          </w:r>
          <w:r>
            <w:instrText xml:space="preserve"> TOC \o "1-3" \h \z \u </w:instrText>
          </w:r>
          <w:r>
            <w:fldChar w:fldCharType="separate"/>
          </w:r>
          <w:r>
            <w:fldChar w:fldCharType="begin"/>
          </w:r>
          <w:r>
            <w:instrText xml:space="preserve"> HYPERLINK \l _Toc7598 </w:instrText>
          </w:r>
          <w:r>
            <w:fldChar w:fldCharType="separate"/>
          </w:r>
          <w:r>
            <w:rPr>
              <w:rFonts w:hint="eastAsia" w:ascii="Arial" w:hAnsi="Arial" w:eastAsia="等线" w:cs="Arial"/>
              <w:kern w:val="0"/>
              <w:szCs w:val="22"/>
              <w14:ligatures w14:val="none"/>
            </w:rPr>
            <w:t>前言</w:t>
          </w:r>
          <w:r>
            <w:tab/>
          </w:r>
          <w:r>
            <w:fldChar w:fldCharType="begin"/>
          </w:r>
          <w:r>
            <w:instrText xml:space="preserve"> PAGEREF _Toc7598 \h </w:instrText>
          </w:r>
          <w:r>
            <w:fldChar w:fldCharType="separate"/>
          </w:r>
          <w:r>
            <w:t>3</w:t>
          </w:r>
          <w:r>
            <w:fldChar w:fldCharType="end"/>
          </w:r>
          <w:r>
            <w:fldChar w:fldCharType="end"/>
          </w:r>
        </w:p>
        <w:p w14:paraId="6C11898D">
          <w:pPr>
            <w:pStyle w:val="9"/>
            <w:tabs>
              <w:tab w:val="right" w:leader="dot" w:pos="8306"/>
            </w:tabs>
          </w:pPr>
          <w:r>
            <w:rPr>
              <w:bCs/>
              <w:lang w:val="zh-CN"/>
            </w:rPr>
            <w:fldChar w:fldCharType="begin"/>
          </w:r>
          <w:r>
            <w:rPr>
              <w:bCs/>
              <w:lang w:val="zh-CN"/>
            </w:rPr>
            <w:instrText xml:space="preserve"> HYPERLINK \l _Toc8263 </w:instrText>
          </w:r>
          <w:r>
            <w:rPr>
              <w:bCs/>
              <w:lang w:val="zh-CN"/>
            </w:rPr>
            <w:fldChar w:fldCharType="separate"/>
          </w:r>
          <w:r>
            <w:rPr>
              <w:rFonts w:hint="eastAsia" w:ascii="Arial" w:hAnsi="Arial" w:eastAsia="等线" w:cs="Arial"/>
              <w:kern w:val="0"/>
              <w:szCs w:val="22"/>
              <w14:ligatures w14:val="none"/>
            </w:rPr>
            <w:t>一、文件说明</w:t>
          </w:r>
          <w:r>
            <w:tab/>
          </w:r>
          <w:r>
            <w:fldChar w:fldCharType="begin"/>
          </w:r>
          <w:r>
            <w:instrText xml:space="preserve"> PAGEREF _Toc8263 \h </w:instrText>
          </w:r>
          <w:r>
            <w:fldChar w:fldCharType="separate"/>
          </w:r>
          <w:r>
            <w:t>3</w:t>
          </w:r>
          <w:r>
            <w:fldChar w:fldCharType="end"/>
          </w:r>
          <w:r>
            <w:rPr>
              <w:bCs/>
              <w:lang w:val="zh-CN"/>
            </w:rPr>
            <w:fldChar w:fldCharType="end"/>
          </w:r>
        </w:p>
        <w:p w14:paraId="0D485827">
          <w:pPr>
            <w:pStyle w:val="9"/>
            <w:tabs>
              <w:tab w:val="right" w:leader="dot" w:pos="8306"/>
            </w:tabs>
          </w:pPr>
          <w:r>
            <w:rPr>
              <w:bCs/>
              <w:lang w:val="zh-CN"/>
            </w:rPr>
            <w:fldChar w:fldCharType="begin"/>
          </w:r>
          <w:r>
            <w:rPr>
              <w:bCs/>
              <w:lang w:val="zh-CN"/>
            </w:rPr>
            <w:instrText xml:space="preserve"> HYPERLINK \l _Toc616 </w:instrText>
          </w:r>
          <w:r>
            <w:rPr>
              <w:bCs/>
              <w:lang w:val="zh-CN"/>
            </w:rPr>
            <w:fldChar w:fldCharType="separate"/>
          </w:r>
          <w:r>
            <w:rPr>
              <w:rFonts w:hint="eastAsia" w:ascii="Arial" w:hAnsi="Arial" w:eastAsia="等线" w:cs="Arial"/>
              <w:kern w:val="0"/>
              <w:szCs w:val="22"/>
              <w14:ligatures w14:val="none"/>
            </w:rPr>
            <w:t>二、安全声明</w:t>
          </w:r>
          <w:r>
            <w:tab/>
          </w:r>
          <w:r>
            <w:fldChar w:fldCharType="begin"/>
          </w:r>
          <w:r>
            <w:instrText xml:space="preserve"> PAGEREF _Toc616 \h </w:instrText>
          </w:r>
          <w:r>
            <w:fldChar w:fldCharType="separate"/>
          </w:r>
          <w:r>
            <w:t>3</w:t>
          </w:r>
          <w:r>
            <w:fldChar w:fldCharType="end"/>
          </w:r>
          <w:r>
            <w:rPr>
              <w:bCs/>
              <w:lang w:val="zh-CN"/>
            </w:rPr>
            <w:fldChar w:fldCharType="end"/>
          </w:r>
        </w:p>
        <w:p w14:paraId="6962372B">
          <w:pPr>
            <w:pStyle w:val="8"/>
            <w:tabs>
              <w:tab w:val="right" w:leader="dot" w:pos="8306"/>
              <w:tab w:val="clear" w:pos="8296"/>
            </w:tabs>
          </w:pPr>
          <w:r>
            <w:rPr>
              <w:bCs/>
              <w:lang w:val="zh-CN"/>
            </w:rPr>
            <w:fldChar w:fldCharType="begin"/>
          </w:r>
          <w:r>
            <w:rPr>
              <w:bCs/>
              <w:lang w:val="zh-CN"/>
            </w:rPr>
            <w:instrText xml:space="preserve"> HYPERLINK \l _Toc1971 </w:instrText>
          </w:r>
          <w:r>
            <w:rPr>
              <w:bCs/>
              <w:lang w:val="zh-CN"/>
            </w:rPr>
            <w:fldChar w:fldCharType="separate"/>
          </w:r>
          <w:r>
            <w:rPr>
              <w:rFonts w:hint="eastAsia"/>
              <w:lang w:val="zh-CN"/>
            </w:rPr>
            <w:t>1</w:t>
          </w:r>
          <w:r>
            <w:rPr>
              <w:lang w:val="zh-CN"/>
            </w:rPr>
            <w:t>.</w:t>
          </w:r>
          <w:r>
            <w:rPr>
              <w:rFonts w:hint="eastAsia"/>
              <w:lang w:val="zh-CN"/>
            </w:rPr>
            <w:t>引言</w:t>
          </w:r>
          <w:r>
            <w:tab/>
          </w:r>
          <w:r>
            <w:fldChar w:fldCharType="begin"/>
          </w:r>
          <w:r>
            <w:instrText xml:space="preserve"> PAGEREF _Toc1971 \h </w:instrText>
          </w:r>
          <w:r>
            <w:fldChar w:fldCharType="separate"/>
          </w:r>
          <w:r>
            <w:t>5</w:t>
          </w:r>
          <w:r>
            <w:fldChar w:fldCharType="end"/>
          </w:r>
          <w:r>
            <w:rPr>
              <w:bCs/>
              <w:lang w:val="zh-CN"/>
            </w:rPr>
            <w:fldChar w:fldCharType="end"/>
          </w:r>
        </w:p>
        <w:p w14:paraId="3B3F26B0">
          <w:pPr>
            <w:pStyle w:val="9"/>
            <w:tabs>
              <w:tab w:val="right" w:leader="dot" w:pos="8306"/>
            </w:tabs>
          </w:pPr>
          <w:r>
            <w:rPr>
              <w:bCs/>
              <w:lang w:val="zh-CN"/>
            </w:rPr>
            <w:fldChar w:fldCharType="begin"/>
          </w:r>
          <w:r>
            <w:rPr>
              <w:bCs/>
              <w:lang w:val="zh-CN"/>
            </w:rPr>
            <w:instrText xml:space="preserve"> HYPERLINK \l _Toc30843 </w:instrText>
          </w:r>
          <w:r>
            <w:rPr>
              <w:bCs/>
              <w:lang w:val="zh-CN"/>
            </w:rPr>
            <w:fldChar w:fldCharType="separate"/>
          </w:r>
          <w:r>
            <w:rPr>
              <w:rFonts w:hint="eastAsia"/>
              <w:lang w:val="zh-CN"/>
            </w:rPr>
            <w:t>1</w:t>
          </w:r>
          <w:r>
            <w:rPr>
              <w:lang w:val="zh-CN"/>
            </w:rPr>
            <w:t xml:space="preserve">.1 </w:t>
          </w:r>
          <w:r>
            <w:rPr>
              <w:rFonts w:hint="eastAsia"/>
              <w:lang w:val="zh-CN"/>
            </w:rPr>
            <w:t>编写目的</w:t>
          </w:r>
          <w:r>
            <w:tab/>
          </w:r>
          <w:r>
            <w:fldChar w:fldCharType="begin"/>
          </w:r>
          <w:r>
            <w:instrText xml:space="preserve"> PAGEREF _Toc30843 \h </w:instrText>
          </w:r>
          <w:r>
            <w:fldChar w:fldCharType="separate"/>
          </w:r>
          <w:r>
            <w:t>5</w:t>
          </w:r>
          <w:r>
            <w:fldChar w:fldCharType="end"/>
          </w:r>
          <w:r>
            <w:rPr>
              <w:bCs/>
              <w:lang w:val="zh-CN"/>
            </w:rPr>
            <w:fldChar w:fldCharType="end"/>
          </w:r>
        </w:p>
        <w:p w14:paraId="0A8F1AB4">
          <w:pPr>
            <w:pStyle w:val="8"/>
            <w:tabs>
              <w:tab w:val="right" w:leader="dot" w:pos="8306"/>
              <w:tab w:val="clear" w:pos="8296"/>
            </w:tabs>
          </w:pPr>
          <w:r>
            <w:rPr>
              <w:bCs/>
              <w:lang w:val="zh-CN"/>
            </w:rPr>
            <w:fldChar w:fldCharType="begin"/>
          </w:r>
          <w:r>
            <w:rPr>
              <w:bCs/>
              <w:lang w:val="zh-CN"/>
            </w:rPr>
            <w:instrText xml:space="preserve"> HYPERLINK \l _Toc22809 </w:instrText>
          </w:r>
          <w:r>
            <w:rPr>
              <w:bCs/>
              <w:lang w:val="zh-CN"/>
            </w:rPr>
            <w:fldChar w:fldCharType="separate"/>
          </w:r>
          <w:r>
            <w:rPr>
              <w:rFonts w:hint="eastAsia"/>
              <w:lang w:val="zh-CN"/>
            </w:rPr>
            <w:t>2</w:t>
          </w:r>
          <w:r>
            <w:rPr>
              <w:lang w:val="zh-CN"/>
            </w:rPr>
            <w:t>.</w:t>
          </w:r>
          <w:r>
            <w:rPr>
              <w:rFonts w:hint="eastAsia"/>
              <w:lang w:val="zh-CN"/>
            </w:rPr>
            <w:t>用途</w:t>
          </w:r>
          <w:r>
            <w:tab/>
          </w:r>
          <w:r>
            <w:fldChar w:fldCharType="begin"/>
          </w:r>
          <w:r>
            <w:instrText xml:space="preserve"> PAGEREF _Toc22809 \h </w:instrText>
          </w:r>
          <w:r>
            <w:fldChar w:fldCharType="separate"/>
          </w:r>
          <w:r>
            <w:t>5</w:t>
          </w:r>
          <w:r>
            <w:fldChar w:fldCharType="end"/>
          </w:r>
          <w:r>
            <w:rPr>
              <w:bCs/>
              <w:lang w:val="zh-CN"/>
            </w:rPr>
            <w:fldChar w:fldCharType="end"/>
          </w:r>
        </w:p>
        <w:p w14:paraId="26CA9E09">
          <w:pPr>
            <w:pStyle w:val="9"/>
            <w:tabs>
              <w:tab w:val="right" w:leader="dot" w:pos="8306"/>
            </w:tabs>
          </w:pPr>
          <w:r>
            <w:rPr>
              <w:bCs/>
              <w:lang w:val="zh-CN"/>
            </w:rPr>
            <w:fldChar w:fldCharType="begin"/>
          </w:r>
          <w:r>
            <w:rPr>
              <w:bCs/>
              <w:lang w:val="zh-CN"/>
            </w:rPr>
            <w:instrText xml:space="preserve"> HYPERLINK \l _Toc16269 </w:instrText>
          </w:r>
          <w:r>
            <w:rPr>
              <w:bCs/>
              <w:lang w:val="zh-CN"/>
            </w:rPr>
            <w:fldChar w:fldCharType="separate"/>
          </w:r>
          <w:r>
            <w:rPr>
              <w:rFonts w:hint="eastAsia"/>
              <w:lang w:val="zh-CN"/>
            </w:rPr>
            <w:t>2</w:t>
          </w:r>
          <w:r>
            <w:rPr>
              <w:lang w:val="zh-CN"/>
            </w:rPr>
            <w:t xml:space="preserve">.1 </w:t>
          </w:r>
          <w:r>
            <w:rPr>
              <w:rFonts w:hint="eastAsia"/>
              <w:lang w:val="zh-CN"/>
            </w:rPr>
            <w:t>功能</w:t>
          </w:r>
          <w:r>
            <w:tab/>
          </w:r>
          <w:r>
            <w:fldChar w:fldCharType="begin"/>
          </w:r>
          <w:r>
            <w:instrText xml:space="preserve"> PAGEREF _Toc16269 \h </w:instrText>
          </w:r>
          <w:r>
            <w:fldChar w:fldCharType="separate"/>
          </w:r>
          <w:r>
            <w:t>5</w:t>
          </w:r>
          <w:r>
            <w:fldChar w:fldCharType="end"/>
          </w:r>
          <w:r>
            <w:rPr>
              <w:bCs/>
              <w:lang w:val="zh-CN"/>
            </w:rPr>
            <w:fldChar w:fldCharType="end"/>
          </w:r>
        </w:p>
        <w:p w14:paraId="2470E446">
          <w:pPr>
            <w:pStyle w:val="8"/>
            <w:tabs>
              <w:tab w:val="right" w:leader="dot" w:pos="8306"/>
              <w:tab w:val="clear" w:pos="8296"/>
            </w:tabs>
          </w:pPr>
          <w:r>
            <w:rPr>
              <w:bCs/>
              <w:lang w:val="zh-CN"/>
            </w:rPr>
            <w:fldChar w:fldCharType="begin"/>
          </w:r>
          <w:r>
            <w:rPr>
              <w:bCs/>
              <w:lang w:val="zh-CN"/>
            </w:rPr>
            <w:instrText xml:space="preserve"> HYPERLINK \l _Toc20412 </w:instrText>
          </w:r>
          <w:r>
            <w:rPr>
              <w:bCs/>
              <w:lang w:val="zh-CN"/>
            </w:rPr>
            <w:fldChar w:fldCharType="separate"/>
          </w:r>
          <w:r>
            <w:rPr>
              <w:bCs/>
              <w:lang w:val="zh-CN"/>
            </w:rPr>
            <w:t>3.</w:t>
          </w:r>
          <w:r>
            <w:rPr>
              <w:rFonts w:hint="eastAsia"/>
              <w:bCs/>
              <w:lang w:val="zh-CN"/>
            </w:rPr>
            <w:t>使用环境</w:t>
          </w:r>
          <w:r>
            <w:tab/>
          </w:r>
          <w:r>
            <w:fldChar w:fldCharType="begin"/>
          </w:r>
          <w:r>
            <w:instrText xml:space="preserve"> PAGEREF _Toc20412 \h </w:instrText>
          </w:r>
          <w:r>
            <w:fldChar w:fldCharType="separate"/>
          </w:r>
          <w:r>
            <w:t>5</w:t>
          </w:r>
          <w:r>
            <w:fldChar w:fldCharType="end"/>
          </w:r>
          <w:r>
            <w:rPr>
              <w:bCs/>
              <w:lang w:val="zh-CN"/>
            </w:rPr>
            <w:fldChar w:fldCharType="end"/>
          </w:r>
        </w:p>
        <w:p w14:paraId="234EAA19">
          <w:pPr>
            <w:pStyle w:val="9"/>
            <w:tabs>
              <w:tab w:val="right" w:leader="dot" w:pos="8306"/>
            </w:tabs>
          </w:pPr>
          <w:r>
            <w:rPr>
              <w:bCs/>
              <w:lang w:val="zh-CN"/>
            </w:rPr>
            <w:fldChar w:fldCharType="begin"/>
          </w:r>
          <w:r>
            <w:rPr>
              <w:bCs/>
              <w:lang w:val="zh-CN"/>
            </w:rPr>
            <w:instrText xml:space="preserve"> HYPERLINK \l _Toc32572 </w:instrText>
          </w:r>
          <w:r>
            <w:rPr>
              <w:bCs/>
              <w:lang w:val="zh-CN"/>
            </w:rPr>
            <w:fldChar w:fldCharType="separate"/>
          </w:r>
          <w:r>
            <w:rPr>
              <w:rFonts w:hint="eastAsia" w:asciiTheme="minorHAnsi" w:hAnsiTheme="minorHAnsi" w:eastAsiaTheme="minorEastAsia" w:cstheme="minorBidi"/>
              <w:bCs w:val="0"/>
              <w:lang w:val="zh-CN"/>
            </w:rPr>
            <w:t>3</w:t>
          </w:r>
          <w:r>
            <w:rPr>
              <w:rFonts w:asciiTheme="minorHAnsi" w:hAnsiTheme="minorHAnsi" w:eastAsiaTheme="minorEastAsia" w:cstheme="minorBidi"/>
              <w:bCs w:val="0"/>
              <w:lang w:val="zh-CN"/>
            </w:rPr>
            <w:t xml:space="preserve">.1 </w:t>
          </w:r>
          <w:r>
            <w:rPr>
              <w:rFonts w:hint="eastAsia" w:asciiTheme="minorHAnsi" w:hAnsiTheme="minorHAnsi" w:eastAsiaTheme="minorEastAsia" w:cstheme="minorBidi"/>
              <w:bCs w:val="0"/>
              <w:lang w:val="zh-CN"/>
            </w:rPr>
            <w:t>硬件环境</w:t>
          </w:r>
          <w:r>
            <w:tab/>
          </w:r>
          <w:r>
            <w:fldChar w:fldCharType="begin"/>
          </w:r>
          <w:r>
            <w:instrText xml:space="preserve"> PAGEREF _Toc32572 \h </w:instrText>
          </w:r>
          <w:r>
            <w:fldChar w:fldCharType="separate"/>
          </w:r>
          <w:r>
            <w:t>5</w:t>
          </w:r>
          <w:r>
            <w:fldChar w:fldCharType="end"/>
          </w:r>
          <w:r>
            <w:rPr>
              <w:bCs/>
              <w:lang w:val="zh-CN"/>
            </w:rPr>
            <w:fldChar w:fldCharType="end"/>
          </w:r>
        </w:p>
        <w:p w14:paraId="61A7F67C">
          <w:pPr>
            <w:pStyle w:val="9"/>
            <w:tabs>
              <w:tab w:val="right" w:leader="dot" w:pos="8306"/>
            </w:tabs>
          </w:pPr>
          <w:r>
            <w:rPr>
              <w:bCs/>
              <w:lang w:val="zh-CN"/>
            </w:rPr>
            <w:fldChar w:fldCharType="begin"/>
          </w:r>
          <w:r>
            <w:rPr>
              <w:bCs/>
              <w:lang w:val="zh-CN"/>
            </w:rPr>
            <w:instrText xml:space="preserve"> HYPERLINK \l _Toc4224 </w:instrText>
          </w:r>
          <w:r>
            <w:rPr>
              <w:bCs/>
              <w:lang w:val="zh-CN"/>
            </w:rPr>
            <w:fldChar w:fldCharType="separate"/>
          </w:r>
          <w:r>
            <w:rPr>
              <w:rFonts w:hint="default"/>
              <w:lang w:val="zh-CN"/>
            </w:rPr>
            <w:t xml:space="preserve">3.2 </w:t>
          </w:r>
          <w:r>
            <w:rPr>
              <w:rFonts w:hint="eastAsia"/>
              <w:lang w:val="zh-CN"/>
            </w:rPr>
            <w:t>软件环境</w:t>
          </w:r>
          <w:r>
            <w:tab/>
          </w:r>
          <w:r>
            <w:fldChar w:fldCharType="begin"/>
          </w:r>
          <w:r>
            <w:instrText xml:space="preserve"> PAGEREF _Toc4224 \h </w:instrText>
          </w:r>
          <w:r>
            <w:fldChar w:fldCharType="separate"/>
          </w:r>
          <w:r>
            <w:t>6</w:t>
          </w:r>
          <w:r>
            <w:fldChar w:fldCharType="end"/>
          </w:r>
          <w:r>
            <w:rPr>
              <w:bCs/>
              <w:lang w:val="zh-CN"/>
            </w:rPr>
            <w:fldChar w:fldCharType="end"/>
          </w:r>
        </w:p>
        <w:p w14:paraId="7F606065">
          <w:pPr>
            <w:pStyle w:val="8"/>
            <w:tabs>
              <w:tab w:val="right" w:leader="dot" w:pos="8306"/>
              <w:tab w:val="clear" w:pos="8296"/>
            </w:tabs>
          </w:pPr>
          <w:r>
            <w:rPr>
              <w:bCs/>
              <w:lang w:val="zh-CN"/>
            </w:rPr>
            <w:fldChar w:fldCharType="begin"/>
          </w:r>
          <w:r>
            <w:rPr>
              <w:bCs/>
              <w:lang w:val="zh-CN"/>
            </w:rPr>
            <w:instrText xml:space="preserve"> HYPERLINK \l _Toc32158 </w:instrText>
          </w:r>
          <w:r>
            <w:rPr>
              <w:bCs/>
              <w:lang w:val="zh-CN"/>
            </w:rPr>
            <w:fldChar w:fldCharType="separate"/>
          </w:r>
          <w:r>
            <w:rPr>
              <w:rFonts w:hint="eastAsia"/>
              <w:lang w:val="zh-CN"/>
            </w:rPr>
            <w:t>4. 使用说明</w:t>
          </w:r>
          <w:r>
            <w:tab/>
          </w:r>
          <w:r>
            <w:fldChar w:fldCharType="begin"/>
          </w:r>
          <w:r>
            <w:instrText xml:space="preserve"> PAGEREF _Toc32158 \h </w:instrText>
          </w:r>
          <w:r>
            <w:fldChar w:fldCharType="separate"/>
          </w:r>
          <w:r>
            <w:t>6</w:t>
          </w:r>
          <w:r>
            <w:fldChar w:fldCharType="end"/>
          </w:r>
          <w:r>
            <w:rPr>
              <w:bCs/>
              <w:lang w:val="zh-CN"/>
            </w:rPr>
            <w:fldChar w:fldCharType="end"/>
          </w:r>
        </w:p>
        <w:p w14:paraId="7982AD7E">
          <w:pPr>
            <w:pStyle w:val="9"/>
            <w:tabs>
              <w:tab w:val="right" w:leader="dot" w:pos="8306"/>
            </w:tabs>
          </w:pPr>
          <w:r>
            <w:rPr>
              <w:bCs/>
              <w:lang w:val="zh-CN"/>
            </w:rPr>
            <w:fldChar w:fldCharType="begin"/>
          </w:r>
          <w:r>
            <w:rPr>
              <w:bCs/>
              <w:lang w:val="zh-CN"/>
            </w:rPr>
            <w:instrText xml:space="preserve"> HYPERLINK \l _Toc4855 </w:instrText>
          </w:r>
          <w:r>
            <w:rPr>
              <w:bCs/>
              <w:lang w:val="zh-CN"/>
            </w:rPr>
            <w:fldChar w:fldCharType="separate"/>
          </w:r>
          <w:r>
            <w:rPr>
              <w:rFonts w:hint="eastAsia"/>
              <w:lang w:val="zh-CN"/>
            </w:rPr>
            <w:t>4</w:t>
          </w:r>
          <w:r>
            <w:rPr>
              <w:lang w:val="zh-CN"/>
            </w:rPr>
            <w:t xml:space="preserve">.1 </w:t>
          </w:r>
          <w:r>
            <w:rPr>
              <w:rFonts w:hint="eastAsia"/>
              <w:lang w:val="zh-CN"/>
            </w:rPr>
            <w:t>安装</w:t>
          </w:r>
          <w:r>
            <w:tab/>
          </w:r>
          <w:r>
            <w:fldChar w:fldCharType="begin"/>
          </w:r>
          <w:r>
            <w:instrText xml:space="preserve"> PAGEREF _Toc4855 \h </w:instrText>
          </w:r>
          <w:r>
            <w:fldChar w:fldCharType="separate"/>
          </w:r>
          <w:r>
            <w:t>6</w:t>
          </w:r>
          <w:r>
            <w:fldChar w:fldCharType="end"/>
          </w:r>
          <w:r>
            <w:rPr>
              <w:bCs/>
              <w:lang w:val="zh-CN"/>
            </w:rPr>
            <w:fldChar w:fldCharType="end"/>
          </w:r>
        </w:p>
        <w:p w14:paraId="3D908B1F">
          <w:pPr>
            <w:pStyle w:val="9"/>
            <w:tabs>
              <w:tab w:val="right" w:leader="dot" w:pos="8306"/>
            </w:tabs>
          </w:pPr>
          <w:r>
            <w:rPr>
              <w:bCs/>
              <w:lang w:val="zh-CN"/>
            </w:rPr>
            <w:fldChar w:fldCharType="begin"/>
          </w:r>
          <w:r>
            <w:rPr>
              <w:bCs/>
              <w:lang w:val="zh-CN"/>
            </w:rPr>
            <w:instrText xml:space="preserve"> HYPERLINK \l _Toc15997 </w:instrText>
          </w:r>
          <w:r>
            <w:rPr>
              <w:bCs/>
              <w:lang w:val="zh-CN"/>
            </w:rPr>
            <w:fldChar w:fldCharType="separate"/>
          </w:r>
          <w:r>
            <w:rPr>
              <w:rFonts w:hint="eastAsia"/>
              <w:lang w:val="zh-CN"/>
            </w:rPr>
            <w:t>4</w:t>
          </w:r>
          <w:r>
            <w:rPr>
              <w:lang w:val="zh-CN"/>
            </w:rPr>
            <w:t>.2</w:t>
          </w:r>
          <w:r>
            <w:rPr>
              <w:rFonts w:hint="eastAsia"/>
              <w:lang w:val="zh-CN"/>
            </w:rPr>
            <w:t>软件使用流程与功能</w:t>
          </w:r>
          <w:r>
            <w:tab/>
          </w:r>
          <w:r>
            <w:fldChar w:fldCharType="begin"/>
          </w:r>
          <w:r>
            <w:instrText xml:space="preserve"> PAGEREF _Toc15997 \h </w:instrText>
          </w:r>
          <w:r>
            <w:fldChar w:fldCharType="separate"/>
          </w:r>
          <w:r>
            <w:t>6</w:t>
          </w:r>
          <w:r>
            <w:fldChar w:fldCharType="end"/>
          </w:r>
          <w:r>
            <w:rPr>
              <w:bCs/>
              <w:lang w:val="zh-CN"/>
            </w:rPr>
            <w:fldChar w:fldCharType="end"/>
          </w:r>
        </w:p>
        <w:p w14:paraId="33925108">
          <w:pPr>
            <w:pStyle w:val="8"/>
            <w:tabs>
              <w:tab w:val="right" w:leader="dot" w:pos="8306"/>
              <w:tab w:val="clear" w:pos="8296"/>
            </w:tabs>
          </w:pPr>
          <w:r>
            <w:rPr>
              <w:bCs/>
              <w:lang w:val="zh-CN"/>
            </w:rPr>
            <w:fldChar w:fldCharType="begin"/>
          </w:r>
          <w:r>
            <w:rPr>
              <w:bCs/>
              <w:lang w:val="zh-CN"/>
            </w:rPr>
            <w:instrText xml:space="preserve"> HYPERLINK \l _Toc13350 </w:instrText>
          </w:r>
          <w:r>
            <w:rPr>
              <w:bCs/>
              <w:lang w:val="zh-CN"/>
            </w:rPr>
            <w:fldChar w:fldCharType="separate"/>
          </w:r>
          <w:r>
            <w:rPr>
              <w:rFonts w:ascii="Arial" w:hAnsi="Arial" w:eastAsia="等线" w:cs="Arial"/>
            </w:rPr>
            <w:t>附录</w:t>
          </w:r>
          <w:r>
            <w:tab/>
          </w:r>
          <w:r>
            <w:fldChar w:fldCharType="begin"/>
          </w:r>
          <w:r>
            <w:instrText xml:space="preserve"> PAGEREF _Toc13350 \h </w:instrText>
          </w:r>
          <w:r>
            <w:fldChar w:fldCharType="separate"/>
          </w:r>
          <w:r>
            <w:t>18</w:t>
          </w:r>
          <w:r>
            <w:fldChar w:fldCharType="end"/>
          </w:r>
          <w:r>
            <w:rPr>
              <w:bCs/>
              <w:lang w:val="zh-CN"/>
            </w:rPr>
            <w:fldChar w:fldCharType="end"/>
          </w:r>
        </w:p>
        <w:p w14:paraId="46D0B320">
          <w:pPr>
            <w:pStyle w:val="9"/>
            <w:tabs>
              <w:tab w:val="right" w:leader="dot" w:pos="8306"/>
            </w:tabs>
          </w:pPr>
          <w:r>
            <w:rPr>
              <w:bCs/>
              <w:lang w:val="zh-CN"/>
            </w:rPr>
            <w:fldChar w:fldCharType="begin"/>
          </w:r>
          <w:r>
            <w:rPr>
              <w:bCs/>
              <w:lang w:val="zh-CN"/>
            </w:rPr>
            <w:instrText xml:space="preserve"> HYPERLINK \l _Toc31150 </w:instrText>
          </w:r>
          <w:r>
            <w:rPr>
              <w:bCs/>
              <w:lang w:val="zh-CN"/>
            </w:rPr>
            <w:fldChar w:fldCharType="separate"/>
          </w:r>
          <w:r>
            <w:rPr>
              <w:rFonts w:hint="eastAsia" w:ascii="Arial" w:hAnsi="Arial" w:eastAsia="等线" w:cs="Arial"/>
              <w:lang w:val="en-US" w:eastAsia="zh-CN"/>
            </w:rPr>
            <w:t>一</w:t>
          </w:r>
          <w:r>
            <w:rPr>
              <w:rFonts w:ascii="Arial" w:hAnsi="Arial" w:eastAsia="等线" w:cs="Arial"/>
            </w:rPr>
            <w:t>、支持与服务</w:t>
          </w:r>
          <w:r>
            <w:tab/>
          </w:r>
          <w:r>
            <w:fldChar w:fldCharType="begin"/>
          </w:r>
          <w:r>
            <w:instrText xml:space="preserve"> PAGEREF _Toc31150 \h </w:instrText>
          </w:r>
          <w:r>
            <w:fldChar w:fldCharType="separate"/>
          </w:r>
          <w:r>
            <w:t>18</w:t>
          </w:r>
          <w:r>
            <w:fldChar w:fldCharType="end"/>
          </w:r>
          <w:r>
            <w:rPr>
              <w:bCs/>
              <w:lang w:val="zh-CN"/>
            </w:rPr>
            <w:fldChar w:fldCharType="end"/>
          </w:r>
        </w:p>
        <w:p w14:paraId="39FF8525">
          <w:pPr>
            <w:pStyle w:val="9"/>
            <w:tabs>
              <w:tab w:val="right" w:leader="dot" w:pos="8296"/>
            </w:tabs>
            <w:rPr>
              <w:rFonts w:hint="eastAsia" w:cstheme="minorBidi"/>
              <w:kern w:val="2"/>
              <w:sz w:val="21"/>
              <w14:ligatures w14:val="standardContextual"/>
            </w:rPr>
          </w:pPr>
          <w:r>
            <w:rPr>
              <w:bCs/>
              <w:lang w:val="zh-CN"/>
            </w:rPr>
            <w:fldChar w:fldCharType="end"/>
          </w:r>
        </w:p>
      </w:sdtContent>
    </w:sdt>
    <w:p w14:paraId="2113CEB9">
      <w:pPr>
        <w:rPr>
          <w:rFonts w:hint="eastAsia"/>
          <w:lang w:val="zh-CN"/>
        </w:rPr>
        <w:sectPr>
          <w:footerReference r:id="rId5" w:type="default"/>
          <w:footerReference r:id="rId6" w:type="even"/>
          <w:pgSz w:w="11906" w:h="16838"/>
          <w:pgMar w:top="1440" w:right="1800" w:bottom="1440" w:left="1800" w:header="851" w:footer="992" w:gutter="0"/>
          <w:cols w:space="425" w:num="1"/>
          <w:titlePg/>
          <w:docGrid w:type="lines" w:linePitch="312" w:charSpace="0"/>
        </w:sectPr>
      </w:pPr>
    </w:p>
    <w:p w14:paraId="11E4A09C">
      <w:pPr>
        <w:rPr>
          <w:rFonts w:ascii="Calibri" w:hAnsi="Calibri" w:eastAsia="宋体" w:cs="Times New Roman"/>
          <w:kern w:val="0"/>
          <w:sz w:val="21"/>
          <w:szCs w:val="22"/>
          <w14:ligatures w14:val="none"/>
        </w:rPr>
      </w:pPr>
    </w:p>
    <w:p w14:paraId="51AB4322">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5257800" cy="518160"/>
            <wp:effectExtent l="0" t="0" r="0" b="15240"/>
            <wp:docPr id="4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57800" cy="518160"/>
                    </a:xfrm>
                    <a:prstGeom prst="rect">
                      <a:avLst/>
                    </a:prstGeom>
                    <a:noFill/>
                    <a:ln>
                      <a:noFill/>
                    </a:ln>
                  </pic:spPr>
                </pic:pic>
              </a:graphicData>
            </a:graphic>
          </wp:inline>
        </w:drawing>
      </w:r>
    </w:p>
    <w:p w14:paraId="323B5E9F">
      <w:pPr>
        <w:pBdr>
          <w:bottom w:val="single" w:color="DEE0E3" w:sz="2" w:space="0"/>
          <w:between w:val="single" w:color="DEE0E3" w:sz="2" w:space="0"/>
        </w:pBdr>
        <w:spacing w:before="120" w:after="120" w:line="288" w:lineRule="auto"/>
        <w:jc w:val="both"/>
        <w:rPr>
          <w:rFonts w:ascii="Calibri" w:hAnsi="Calibri" w:eastAsia="宋体" w:cs="Times New Roman"/>
          <w:kern w:val="0"/>
          <w:sz w:val="21"/>
          <w:szCs w:val="22"/>
          <w14:ligatures w14:val="none"/>
        </w:rPr>
      </w:pPr>
    </w:p>
    <w:p w14:paraId="2AA9C97D">
      <w:pPr>
        <w:spacing w:before="380" w:after="140" w:line="288" w:lineRule="auto"/>
        <w:outlineLvl w:val="0"/>
        <w:rPr>
          <w:rFonts w:ascii="Calibri" w:hAnsi="Calibri" w:eastAsia="等线" w:cs="Times New Roman"/>
          <w:kern w:val="0"/>
          <w:sz w:val="21"/>
          <w:szCs w:val="22"/>
          <w:lang w:eastAsia="zh"/>
          <w14:ligatures w14:val="none"/>
        </w:rPr>
      </w:pPr>
      <w:bookmarkStart w:id="0" w:name="_Toc293184363"/>
      <w:bookmarkStart w:id="1" w:name="_Toc230103483"/>
      <w:bookmarkStart w:id="2" w:name="heading_0"/>
      <w:bookmarkStart w:id="3" w:name="_Toc6392"/>
      <w:bookmarkStart w:id="4" w:name="_Toc14096"/>
      <w:bookmarkStart w:id="5" w:name="_Toc1420964102"/>
      <w:bookmarkStart w:id="6" w:name="_Toc7598"/>
      <w:r>
        <w:rPr>
          <w:rFonts w:hint="eastAsia" w:ascii="Arial" w:hAnsi="Arial" w:eastAsia="等线" w:cs="Arial"/>
          <w:b/>
          <w:kern w:val="0"/>
          <w:sz w:val="36"/>
          <w:szCs w:val="22"/>
          <w14:ligatures w14:val="none"/>
        </w:rPr>
        <w:t>前言</w:t>
      </w:r>
      <w:bookmarkEnd w:id="0"/>
      <w:bookmarkEnd w:id="1"/>
      <w:bookmarkEnd w:id="2"/>
      <w:bookmarkEnd w:id="3"/>
      <w:bookmarkEnd w:id="4"/>
      <w:bookmarkEnd w:id="5"/>
      <w:bookmarkEnd w:id="6"/>
    </w:p>
    <w:p w14:paraId="4EA37E13">
      <w:pPr>
        <w:spacing w:before="320" w:after="120" w:line="288" w:lineRule="auto"/>
        <w:outlineLvl w:val="1"/>
        <w:rPr>
          <w:rFonts w:ascii="Calibri" w:hAnsi="Calibri" w:eastAsia="等线" w:cs="Times New Roman"/>
          <w:kern w:val="0"/>
          <w:sz w:val="21"/>
          <w:szCs w:val="22"/>
          <w:lang w:eastAsia="zh"/>
          <w14:ligatures w14:val="none"/>
        </w:rPr>
      </w:pPr>
      <w:bookmarkStart w:id="7" w:name="_Toc1952057532"/>
      <w:bookmarkStart w:id="8" w:name="_Toc529151096"/>
      <w:bookmarkStart w:id="9" w:name="_Toc153972204"/>
      <w:bookmarkStart w:id="10" w:name="heading_1"/>
      <w:bookmarkStart w:id="11" w:name="_Toc8263"/>
      <w:r>
        <w:rPr>
          <w:rFonts w:hint="eastAsia" w:ascii="Arial" w:hAnsi="Arial" w:eastAsia="等线" w:cs="Arial"/>
          <w:b/>
          <w:kern w:val="0"/>
          <w:sz w:val="32"/>
          <w:szCs w:val="22"/>
          <w14:ligatures w14:val="none"/>
        </w:rPr>
        <w:t>一、文件说明</w:t>
      </w:r>
      <w:bookmarkEnd w:id="7"/>
      <w:bookmarkEnd w:id="8"/>
      <w:bookmarkEnd w:id="9"/>
      <w:bookmarkEnd w:id="10"/>
      <w:bookmarkEnd w:id="11"/>
    </w:p>
    <w:p w14:paraId="71288B8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本说明专为熟悉相关国家标准且经过专业培训的控制与自动化技术专家而制定。</w:t>
      </w:r>
    </w:p>
    <w:p w14:paraId="3B7E623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在安装与调试部件时，务必仔细审阅所有相关文件及以下说明。</w:t>
      </w:r>
    </w:p>
    <w:p w14:paraId="7A8B72AF">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合格人员应始终采用最新的有效文档进行操作。</w:t>
      </w:r>
    </w:p>
    <w:p w14:paraId="52BB8A13">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责任人员必须确保所述产品的应用或使用完全符合所有安全要求，涵盖所有相关法律法规、指导原则及标准。</w:t>
      </w:r>
    </w:p>
    <w:p w14:paraId="7FACE752">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1</w:t>
      </w:r>
      <w:r>
        <w:rPr>
          <w:rFonts w:hint="eastAsia" w:ascii="Arial" w:hAnsi="Arial" w:eastAsia="等线" w:cs="Arial"/>
          <w:b/>
          <w:kern w:val="0"/>
          <w:szCs w:val="22"/>
          <w14:ligatures w14:val="none"/>
        </w:rPr>
        <w:t>、免责声明</w:t>
      </w:r>
    </w:p>
    <w:p w14:paraId="27332EA0">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文件经过精心编制，但鉴于所描述产品处于持续的开发与升级过程中，中科时代（深圳）计算机系统有限公司保留随时对文件进行修改和更新的权利，且无需事先通知。请注意，禁止依据数据图及本文件描述对已交付的产品进行任何改动。</w:t>
      </w:r>
    </w:p>
    <w:p w14:paraId="7190711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对于因使用或信赖本手册所载明或未明示的信息而造成的任何损失或损害，中科时代计算机系统有限公司不承担任何责任。</w:t>
      </w:r>
    </w:p>
    <w:p w14:paraId="4D4F4557">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2</w:t>
      </w:r>
      <w:r>
        <w:rPr>
          <w:rFonts w:hint="eastAsia" w:ascii="Arial" w:hAnsi="Arial" w:eastAsia="等线" w:cs="Arial"/>
          <w:b/>
          <w:kern w:val="0"/>
          <w:szCs w:val="22"/>
          <w14:ligatures w14:val="none"/>
        </w:rPr>
        <w:t>、版权所有</w:t>
      </w:r>
    </w:p>
    <w:p w14:paraId="7523E741">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本手册的所有权归中科时代计算机系统有限公司所有。未经书面许可，任何人不得以任何形式复制、分发、翻译或以其他方式使用本手册的全部或部分内容。</w:t>
      </w:r>
    </w:p>
    <w:p w14:paraId="7D6BA1D8">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手册受版权法保护。任何对本手册内容的复制、分发、翻译、展示、表演、演绎或使用，无论出于何种目的，均需得到中科时代计算机系统有限公司的明确许可。未经许可，任何行为均视为侵犯中科时代计算机系统有限公司的版权。</w:t>
      </w:r>
    </w:p>
    <w:p w14:paraId="252CD7C7">
      <w:pPr>
        <w:spacing w:before="320" w:after="120" w:line="288" w:lineRule="auto"/>
        <w:outlineLvl w:val="1"/>
        <w:rPr>
          <w:rFonts w:ascii="Calibri" w:hAnsi="Calibri" w:eastAsia="宋体" w:cs="Times New Roman"/>
          <w:kern w:val="0"/>
          <w:sz w:val="21"/>
          <w:szCs w:val="22"/>
          <w14:ligatures w14:val="none"/>
        </w:rPr>
      </w:pPr>
      <w:bookmarkStart w:id="12" w:name="_Toc1794436583"/>
      <w:bookmarkStart w:id="13" w:name="_Toc361920577"/>
      <w:bookmarkStart w:id="14" w:name="heading_2"/>
      <w:bookmarkStart w:id="15" w:name="_Toc434279046"/>
      <w:bookmarkStart w:id="16" w:name="_Toc616"/>
      <w:r>
        <w:rPr>
          <w:rFonts w:hint="eastAsia" w:ascii="Arial" w:hAnsi="Arial" w:eastAsia="等线" w:cs="Arial"/>
          <w:b/>
          <w:kern w:val="0"/>
          <w:sz w:val="32"/>
          <w:szCs w:val="22"/>
          <w14:ligatures w14:val="none"/>
        </w:rPr>
        <w:t>二、安全声明</w:t>
      </w:r>
      <w:bookmarkEnd w:id="12"/>
      <w:bookmarkEnd w:id="13"/>
      <w:bookmarkEnd w:id="14"/>
      <w:bookmarkEnd w:id="15"/>
      <w:bookmarkEnd w:id="16"/>
    </w:p>
    <w:p w14:paraId="445EADF5">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1</w:t>
      </w:r>
      <w:r>
        <w:rPr>
          <w:rFonts w:hint="eastAsia" w:ascii="Arial" w:hAnsi="Arial" w:eastAsia="等线" w:cs="Arial"/>
          <w:b/>
          <w:kern w:val="0"/>
          <w:szCs w:val="22"/>
          <w14:ligatures w14:val="none"/>
        </w:rPr>
        <w:t>、安全规程</w:t>
      </w:r>
    </w:p>
    <w:p w14:paraId="7F446079">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为了您的安全，请阅读以下说明。始终遵守产品特定的安全说明，您可以在本文档的适当位置找到这些说明。</w:t>
      </w:r>
    </w:p>
    <w:p w14:paraId="7D36054E">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2</w:t>
      </w:r>
      <w:r>
        <w:rPr>
          <w:rFonts w:hint="eastAsia" w:ascii="Arial" w:hAnsi="Arial" w:eastAsia="等线" w:cs="Arial"/>
          <w:b/>
          <w:kern w:val="0"/>
          <w:szCs w:val="22"/>
          <w14:ligatures w14:val="none"/>
        </w:rPr>
        <w:t>、责任免除</w:t>
      </w:r>
    </w:p>
    <w:p w14:paraId="1C766B3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所有组件都提供了硬件和软件配置。不允许对文件中所述以外的硬件或软件配置进行修改，中科时代不对文件所述外的硬件或软件负责。</w:t>
      </w:r>
    </w:p>
    <w:p w14:paraId="05FBC36C">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3</w:t>
      </w:r>
      <w:r>
        <w:rPr>
          <w:rFonts w:hint="eastAsia" w:ascii="Arial" w:hAnsi="Arial" w:eastAsia="等线" w:cs="Arial"/>
          <w:b/>
          <w:kern w:val="0"/>
          <w:szCs w:val="22"/>
          <w14:ligatures w14:val="none"/>
        </w:rPr>
        <w:t>、人员资格</w:t>
      </w:r>
    </w:p>
    <w:p w14:paraId="2684C0AE">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本说明仅适用于熟悉适用国家标准的经过培训的控制、自动化和驱动技术专家。</w:t>
      </w:r>
    </w:p>
    <w:p w14:paraId="4DE0A0C3">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4</w:t>
      </w:r>
      <w:r>
        <w:rPr>
          <w:rFonts w:hint="eastAsia" w:ascii="Arial" w:hAnsi="Arial" w:eastAsia="等线" w:cs="Arial"/>
          <w:b/>
          <w:kern w:val="0"/>
          <w:szCs w:val="22"/>
          <w14:ligatures w14:val="none"/>
        </w:rPr>
        <w:t>、信号词</w:t>
      </w:r>
    </w:p>
    <w:p w14:paraId="3D84329B">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文档中使用的信号词分类如下。为了防止人员和财产受到伤害和损害，请阅读并遵守安全和警告通知。</w:t>
      </w:r>
    </w:p>
    <w:p w14:paraId="13962F04">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5</w:t>
      </w:r>
      <w:r>
        <w:rPr>
          <w:rFonts w:hint="eastAsia" w:ascii="Arial" w:hAnsi="Arial" w:eastAsia="等线" w:cs="Arial"/>
          <w:b/>
          <w:kern w:val="0"/>
          <w:szCs w:val="22"/>
          <w14:ligatures w14:val="none"/>
        </w:rPr>
        <w:t>、个人伤害警示</w:t>
      </w:r>
    </w:p>
    <w:tbl>
      <w:tblPr>
        <w:tblStyle w:val="11"/>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3750"/>
        <w:gridCol w:w="4530"/>
      </w:tblGrid>
      <w:tr w14:paraId="7FC4D96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396639B">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32660" cy="868680"/>
                  <wp:effectExtent l="0" t="0" r="15240" b="7620"/>
                  <wp:docPr id="4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232660" cy="86868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B77D8CC">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警告表示一种潜在的危险情况，如果不加以避免，可能会导致严重的伤害或死亡。</w:t>
            </w:r>
          </w:p>
        </w:tc>
      </w:tr>
      <w:tr w14:paraId="1B5F3AA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3DD4652F">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25040" cy="853440"/>
                  <wp:effectExtent l="0" t="0" r="3810" b="3810"/>
                  <wp:docPr id="4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25040" cy="85344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183A9B29">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注意表示潜在的危险情况，如果不避免，可能会导致轻度受伤或中度受伤，或导致设备损坏。</w:t>
            </w:r>
          </w:p>
        </w:tc>
      </w:tr>
      <w:tr w14:paraId="6CB4BC90">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F58F7F3">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25040" cy="822960"/>
                  <wp:effectExtent l="0" t="0" r="3810" b="15240"/>
                  <wp:docPr id="4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225040" cy="82296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032CE75E">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注意表示一种潜在的危险情况，如果不加以避免，可能只导致设备的损坏。</w:t>
            </w:r>
          </w:p>
        </w:tc>
      </w:tr>
    </w:tbl>
    <w:p w14:paraId="6CB2E217">
      <w:pPr>
        <w:spacing w:before="120" w:after="120" w:line="288" w:lineRule="auto"/>
        <w:rPr>
          <w:rFonts w:ascii="Calibri" w:hAnsi="Calibri" w:eastAsia="宋体" w:cs="Times New Roman"/>
          <w:kern w:val="0"/>
          <w:sz w:val="21"/>
          <w:szCs w:val="22"/>
          <w14:ligatures w14:val="none"/>
        </w:rPr>
      </w:pPr>
      <w:r>
        <w:rPr>
          <w:rFonts w:ascii="Arial" w:hAnsi="Arial" w:eastAsia="等线" w:cs="Arial"/>
          <w:b/>
          <w:kern w:val="0"/>
          <w:szCs w:val="22"/>
          <w14:ligatures w14:val="none"/>
        </w:rPr>
        <w:t>6</w:t>
      </w:r>
      <w:r>
        <w:rPr>
          <w:rFonts w:hint="eastAsia" w:ascii="Arial" w:hAnsi="Arial" w:eastAsia="等线" w:cs="Arial"/>
          <w:b/>
          <w:kern w:val="0"/>
          <w:szCs w:val="22"/>
          <w14:ligatures w14:val="none"/>
        </w:rPr>
        <w:t>、对财产或环境造成损坏的警告</w:t>
      </w:r>
    </w:p>
    <w:tbl>
      <w:tblPr>
        <w:tblStyle w:val="11"/>
        <w:tblW w:w="0" w:type="auto"/>
        <w:tblInd w:w="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Layout w:type="fixed"/>
        <w:tblCellMar>
          <w:top w:w="0" w:type="dxa"/>
          <w:left w:w="10" w:type="dxa"/>
          <w:bottom w:w="0" w:type="dxa"/>
          <w:right w:w="10" w:type="dxa"/>
        </w:tblCellMar>
      </w:tblPr>
      <w:tblGrid>
        <w:gridCol w:w="3750"/>
        <w:gridCol w:w="4530"/>
      </w:tblGrid>
      <w:tr w14:paraId="63DB98A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375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25986DFD">
            <w:pPr>
              <w:spacing w:before="120" w:after="120" w:line="288" w:lineRule="auto"/>
              <w:jc w:val="center"/>
              <w:rPr>
                <w:rFonts w:ascii="Calibri" w:hAnsi="Calibri" w:eastAsia="宋体" w:cs="Times New Roman"/>
                <w:kern w:val="0"/>
                <w:sz w:val="21"/>
                <w:szCs w:val="22"/>
                <w14:ligatures w14:val="none"/>
              </w:rPr>
            </w:pPr>
            <w:r>
              <w:rPr>
                <w:rFonts w:ascii="Calibri" w:hAnsi="Calibri" w:eastAsia="宋体" w:cs="Times New Roman"/>
                <w:kern w:val="0"/>
                <w:sz w:val="21"/>
                <w:szCs w:val="22"/>
                <w14:ligatures w14:val="none"/>
              </w:rPr>
              <w:drawing>
                <wp:inline distT="0" distB="0" distL="0" distR="0">
                  <wp:extent cx="2232660" cy="822960"/>
                  <wp:effectExtent l="0" t="0" r="15240" b="15240"/>
                  <wp:docPr id="4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32660" cy="822960"/>
                          </a:xfrm>
                          <a:prstGeom prst="rect">
                            <a:avLst/>
                          </a:prstGeom>
                          <a:noFill/>
                          <a:ln>
                            <a:noFill/>
                          </a:ln>
                        </pic:spPr>
                      </pic:pic>
                    </a:graphicData>
                  </a:graphic>
                </wp:inline>
              </w:drawing>
            </w:r>
          </w:p>
        </w:tc>
        <w:tc>
          <w:tcPr>
            <w:tcW w:w="4530" w:type="dxa"/>
            <w:tcBorders>
              <w:top w:val="single" w:color="DEE0E3" w:sz="2" w:space="0"/>
              <w:left w:val="single" w:color="DEE0E3" w:sz="2" w:space="0"/>
              <w:bottom w:val="single" w:color="DEE0E3" w:sz="2" w:space="0"/>
              <w:right w:val="single" w:color="DEE0E3" w:sz="2" w:space="0"/>
            </w:tcBorders>
            <w:tcMar>
              <w:top w:w="60" w:type="dxa"/>
              <w:left w:w="120" w:type="dxa"/>
              <w:bottom w:w="30" w:type="dxa"/>
              <w:right w:w="120" w:type="dxa"/>
            </w:tcMar>
          </w:tcPr>
          <w:p w14:paraId="63C05076">
            <w:pPr>
              <w:spacing w:before="120" w:after="120" w:line="288" w:lineRule="auto"/>
              <w:rPr>
                <w:rFonts w:ascii="Calibri" w:hAnsi="Calibri" w:eastAsia="宋体" w:cs="Times New Roman"/>
                <w:kern w:val="0"/>
                <w:sz w:val="21"/>
                <w:szCs w:val="22"/>
                <w14:ligatures w14:val="none"/>
              </w:rPr>
            </w:pPr>
            <w:r>
              <w:rPr>
                <w:rFonts w:hint="eastAsia" w:ascii="Arial" w:hAnsi="Arial" w:eastAsia="等线" w:cs="Arial"/>
                <w:kern w:val="0"/>
                <w:szCs w:val="22"/>
                <w14:ligatures w14:val="none"/>
              </w:rPr>
              <w:t>环境、设备或数据可能会被损坏。</w:t>
            </w:r>
          </w:p>
        </w:tc>
      </w:tr>
    </w:tbl>
    <w:p w14:paraId="76DC2627">
      <w:pPr>
        <w:rPr>
          <w:rFonts w:hint="eastAsia"/>
          <w:lang w:val="zh-CN"/>
        </w:rPr>
        <w:sectPr>
          <w:pgSz w:w="11906" w:h="16838"/>
          <w:pgMar w:top="1440" w:right="1800" w:bottom="1440" w:left="1800" w:header="851" w:footer="992" w:gutter="0"/>
          <w:cols w:space="425" w:num="1"/>
          <w:titlePg/>
          <w:docGrid w:type="lines" w:linePitch="312" w:charSpace="0"/>
        </w:sectPr>
      </w:pPr>
    </w:p>
    <w:p w14:paraId="0EAF919F">
      <w:pPr>
        <w:rPr>
          <w:rFonts w:hint="eastAsia"/>
          <w:lang w:val="zh-CN"/>
        </w:rPr>
      </w:pPr>
    </w:p>
    <w:p w14:paraId="060F3FB7">
      <w:pPr>
        <w:pStyle w:val="2"/>
        <w:rPr>
          <w:rFonts w:hint="eastAsia"/>
          <w:lang w:val="zh-CN"/>
        </w:rPr>
      </w:pPr>
      <w:bookmarkStart w:id="17" w:name="_Toc1971"/>
      <w:r>
        <w:rPr>
          <w:rFonts w:hint="eastAsia"/>
          <w:lang w:val="zh-CN"/>
        </w:rPr>
        <w:t>1</w:t>
      </w:r>
      <w:r>
        <w:rPr>
          <w:lang w:val="zh-CN"/>
        </w:rPr>
        <w:t>.</w:t>
      </w:r>
      <w:r>
        <w:rPr>
          <w:rFonts w:hint="eastAsia"/>
          <w:lang w:val="zh-CN"/>
        </w:rPr>
        <w:t>引言</w:t>
      </w:r>
      <w:bookmarkEnd w:id="17"/>
    </w:p>
    <w:p w14:paraId="0AE398F8">
      <w:pPr>
        <w:pStyle w:val="3"/>
        <w:rPr>
          <w:rFonts w:hint="eastAsia"/>
          <w:lang w:val="zh-CN"/>
        </w:rPr>
      </w:pPr>
      <w:bookmarkStart w:id="18" w:name="_Toc30843"/>
      <w:r>
        <w:rPr>
          <w:rFonts w:hint="eastAsia"/>
          <w:lang w:val="zh-CN"/>
        </w:rPr>
        <w:t>1</w:t>
      </w:r>
      <w:r>
        <w:rPr>
          <w:lang w:val="zh-CN"/>
        </w:rPr>
        <w:t xml:space="preserve">.1 </w:t>
      </w:r>
      <w:r>
        <w:rPr>
          <w:rFonts w:hint="eastAsia"/>
          <w:lang w:val="zh-CN"/>
        </w:rPr>
        <w:t>编写目的</w:t>
      </w:r>
      <w:bookmarkEnd w:id="18"/>
    </w:p>
    <w:p w14:paraId="4648E31B">
      <w:pPr>
        <w:ind w:firstLine="420" w:firstLineChars="200"/>
        <w:rPr>
          <w:rFonts w:hint="eastAsia"/>
          <w:lang w:val="zh-CN"/>
        </w:rPr>
      </w:pPr>
      <w:r>
        <w:rPr>
          <w:rFonts w:hint="eastAsia"/>
          <w:lang w:val="zh-CN"/>
        </w:rPr>
        <w:t>MetaFacture Help旨在为工业自动化与工程项目用户提供高效、便捷的知识获取与管理工具。开发此软件的初衷是解决传统帮助文档查找效率低、内容分散、使用不便的问题。通过集成全文搜索、收藏、打印及历史导航等功能，用户能够快速定位所需信息、保存常用条目、灵活切换阅读路径，并将重要内容导出或打印用于培训和归档。软件界面简洁直观，操作流畅，同时采用模块化与可扩展设计，支持未来功能升级与定制化需求。MetaFacture Help不仅提升了文档查阅效率，也为项目开发、调试与知识管理提供了可靠支持。</w:t>
      </w:r>
    </w:p>
    <w:p w14:paraId="65E22662">
      <w:pPr>
        <w:pStyle w:val="2"/>
        <w:rPr>
          <w:rFonts w:hint="eastAsia"/>
          <w:lang w:val="zh-CN"/>
        </w:rPr>
      </w:pPr>
      <w:bookmarkStart w:id="19" w:name="_Toc22809"/>
      <w:r>
        <w:rPr>
          <w:rFonts w:hint="eastAsia"/>
          <w:lang w:val="zh-CN"/>
        </w:rPr>
        <w:t>2</w:t>
      </w:r>
      <w:r>
        <w:rPr>
          <w:lang w:val="zh-CN"/>
        </w:rPr>
        <w:t>.</w:t>
      </w:r>
      <w:r>
        <w:rPr>
          <w:rFonts w:hint="eastAsia"/>
          <w:lang w:val="zh-CN"/>
        </w:rPr>
        <w:t>用途</w:t>
      </w:r>
      <w:bookmarkEnd w:id="19"/>
    </w:p>
    <w:p w14:paraId="1F44F20E">
      <w:pPr>
        <w:pStyle w:val="3"/>
        <w:rPr>
          <w:rFonts w:hint="eastAsia"/>
          <w:lang w:val="zh-CN"/>
        </w:rPr>
      </w:pPr>
      <w:bookmarkStart w:id="20" w:name="_Toc16269"/>
      <w:r>
        <w:rPr>
          <w:rFonts w:hint="eastAsia"/>
          <w:lang w:val="zh-CN"/>
        </w:rPr>
        <w:t>2</w:t>
      </w:r>
      <w:r>
        <w:rPr>
          <w:lang w:val="zh-CN"/>
        </w:rPr>
        <w:t xml:space="preserve">.1 </w:t>
      </w:r>
      <w:r>
        <w:rPr>
          <w:rFonts w:hint="eastAsia"/>
          <w:lang w:val="zh-CN"/>
        </w:rPr>
        <w:t>功能</w:t>
      </w:r>
      <w:bookmarkEnd w:id="20"/>
    </w:p>
    <w:p w14:paraId="10E14F53">
      <w:pPr>
        <w:pStyle w:val="20"/>
        <w:numPr>
          <w:ilvl w:val="0"/>
          <w:numId w:val="1"/>
        </w:numPr>
        <w:ind w:firstLineChars="0"/>
        <w:rPr>
          <w:rStyle w:val="13"/>
          <w:rFonts w:hint="eastAsia"/>
          <w:lang w:val="zh-CN"/>
        </w:rPr>
      </w:pPr>
      <w:r>
        <w:rPr>
          <w:rStyle w:val="13"/>
          <w:rFonts w:hint="eastAsia"/>
          <w:lang w:val="zh-CN"/>
        </w:rPr>
        <w:t>搜索：快速</w:t>
      </w:r>
      <w:r>
        <w:rPr>
          <w:rStyle w:val="13"/>
          <w:rFonts w:hint="eastAsia"/>
          <w:lang w:val="en-US" w:eastAsia="zh-CN"/>
        </w:rPr>
        <w:t>查找</w:t>
      </w:r>
      <w:r>
        <w:rPr>
          <w:rStyle w:val="13"/>
          <w:rFonts w:hint="eastAsia"/>
          <w:lang w:val="zh-CN"/>
        </w:rPr>
        <w:t>所需文档或配置项，支持</w:t>
      </w:r>
      <w:r>
        <w:rPr>
          <w:rStyle w:val="13"/>
          <w:rFonts w:hint="eastAsia"/>
          <w:lang w:val="en-US" w:eastAsia="zh-CN"/>
        </w:rPr>
        <w:t>全文搜索高亮显示</w:t>
      </w:r>
      <w:r>
        <w:rPr>
          <w:rStyle w:val="13"/>
          <w:rFonts w:hint="eastAsia"/>
          <w:lang w:val="zh-CN"/>
        </w:rPr>
        <w:t>，提升查找效率。</w:t>
      </w:r>
    </w:p>
    <w:p w14:paraId="3C185F38">
      <w:pPr>
        <w:pStyle w:val="20"/>
        <w:numPr>
          <w:ilvl w:val="0"/>
          <w:numId w:val="1"/>
        </w:numPr>
        <w:ind w:firstLineChars="0"/>
        <w:rPr>
          <w:rStyle w:val="13"/>
          <w:rFonts w:hint="eastAsia"/>
          <w:lang w:val="zh-CN"/>
        </w:rPr>
      </w:pPr>
      <w:r>
        <w:rPr>
          <w:rStyle w:val="13"/>
          <w:rFonts w:hint="eastAsia"/>
          <w:lang w:val="zh-CN"/>
        </w:rPr>
        <w:t>收藏/取消收藏：可将重要内容收藏或取消收藏，方便快速访问关键文档。</w:t>
      </w:r>
    </w:p>
    <w:p w14:paraId="287BC602">
      <w:pPr>
        <w:pStyle w:val="20"/>
        <w:numPr>
          <w:ilvl w:val="0"/>
          <w:numId w:val="1"/>
        </w:numPr>
        <w:ind w:firstLineChars="0"/>
        <w:rPr>
          <w:rStyle w:val="13"/>
          <w:rFonts w:hint="eastAsia"/>
          <w:lang w:val="zh-CN"/>
        </w:rPr>
      </w:pPr>
      <w:r>
        <w:rPr>
          <w:rStyle w:val="13"/>
          <w:rFonts w:hint="eastAsia"/>
          <w:lang w:val="zh-CN"/>
        </w:rPr>
        <w:t>打印：支持文档及配置内容的打印导出，保持格式整齐、美观。</w:t>
      </w:r>
    </w:p>
    <w:p w14:paraId="32C4BD91">
      <w:pPr>
        <w:pStyle w:val="20"/>
        <w:numPr>
          <w:ilvl w:val="0"/>
          <w:numId w:val="1"/>
        </w:numPr>
        <w:ind w:firstLineChars="0"/>
        <w:rPr>
          <w:rStyle w:val="13"/>
          <w:rFonts w:hint="eastAsia"/>
          <w:lang w:val="zh-CN"/>
        </w:rPr>
      </w:pPr>
      <w:r>
        <w:rPr>
          <w:rStyle w:val="13"/>
          <w:rFonts w:hint="eastAsia"/>
          <w:lang w:val="zh-CN"/>
        </w:rPr>
        <w:t>前进/后退：记录浏览历史，可快速返回或前往上一步操作，操作流畅。</w:t>
      </w:r>
    </w:p>
    <w:p w14:paraId="6E37172F">
      <w:pPr>
        <w:pStyle w:val="20"/>
        <w:numPr>
          <w:ilvl w:val="0"/>
          <w:numId w:val="1"/>
        </w:numPr>
        <w:ind w:firstLineChars="0"/>
        <w:rPr>
          <w:rStyle w:val="13"/>
          <w:rFonts w:hint="eastAsia"/>
          <w:lang w:val="zh-CN"/>
        </w:rPr>
      </w:pPr>
      <w:r>
        <w:rPr>
          <w:rStyle w:val="13"/>
          <w:rFonts w:hint="eastAsia"/>
          <w:lang w:val="zh-CN"/>
        </w:rPr>
        <w:t>回到主页：一键返回主界面，方便从任何位置快速开始新的操作或查找。</w:t>
      </w:r>
    </w:p>
    <w:p w14:paraId="296F387C">
      <w:pPr>
        <w:pStyle w:val="2"/>
        <w:rPr>
          <w:rStyle w:val="13"/>
          <w:rFonts w:hint="eastAsia"/>
          <w:b/>
          <w:bCs/>
          <w:lang w:val="zh-CN"/>
        </w:rPr>
      </w:pPr>
      <w:bookmarkStart w:id="21" w:name="_Toc20412"/>
      <w:r>
        <w:rPr>
          <w:rStyle w:val="13"/>
          <w:b/>
          <w:bCs/>
          <w:lang w:val="zh-CN"/>
        </w:rPr>
        <w:t>3.</w:t>
      </w:r>
      <w:r>
        <w:rPr>
          <w:rStyle w:val="13"/>
          <w:rFonts w:hint="eastAsia"/>
          <w:b/>
          <w:bCs/>
          <w:lang w:val="zh-CN"/>
        </w:rPr>
        <w:t>使用环境</w:t>
      </w:r>
      <w:bookmarkEnd w:id="21"/>
    </w:p>
    <w:p w14:paraId="7472F99C">
      <w:pPr>
        <w:ind w:firstLine="420" w:firstLineChars="200"/>
        <w:rPr>
          <w:rFonts w:hint="eastAsia"/>
          <w:lang w:val="zh-CN"/>
        </w:rPr>
      </w:pPr>
      <w:r>
        <w:rPr>
          <w:rFonts w:hint="eastAsia"/>
          <w:lang w:val="zh-CN"/>
        </w:rPr>
        <w:t>本软件基于 Microsoft Visual Studio 2022 开发，运行于 .NET Framework 4.6.2 平台。软件采用图形化用户界面，用户可完成搜索、收藏和取消收藏、打印、前进、后退</w:t>
      </w:r>
      <w:r>
        <w:rPr>
          <w:rFonts w:hint="eastAsia"/>
          <w:lang w:val="en-US" w:eastAsia="zh-CN"/>
        </w:rPr>
        <w:t>以及</w:t>
      </w:r>
      <w:r>
        <w:rPr>
          <w:rFonts w:hint="eastAsia"/>
          <w:lang w:val="zh-CN"/>
        </w:rPr>
        <w:t>回到主页等操作，操作直观高效。软件支持在 Windows 系统环境下平稳运行，兼容性和稳定性良好，适合企业级及个人桌面开发场景，帮助用户快速访问和管理所需信息，提高工作效率。</w:t>
      </w:r>
      <w:r>
        <w:rPr>
          <w:lang w:val="zh-CN"/>
        </w:rPr>
        <w:t>以下环境为</w:t>
      </w:r>
      <w:r>
        <w:rPr>
          <w:rFonts w:hint="eastAsia"/>
          <w:lang w:val="zh-CN"/>
        </w:rPr>
        <w:t>系统</w:t>
      </w:r>
      <w:r>
        <w:rPr>
          <w:lang w:val="zh-CN"/>
        </w:rPr>
        <w:t>的使用环境，不再赘述</w:t>
      </w:r>
      <w:r>
        <w:rPr>
          <w:rFonts w:hint="eastAsia"/>
          <w:lang w:val="zh-CN"/>
        </w:rPr>
        <w:t>。</w:t>
      </w:r>
    </w:p>
    <w:p w14:paraId="70B5D88E">
      <w:pPr>
        <w:pStyle w:val="3"/>
        <w:rPr>
          <w:rFonts w:hint="eastAsia" w:asciiTheme="minorHAnsi" w:hAnsiTheme="minorHAnsi" w:eastAsiaTheme="minorEastAsia" w:cstheme="minorBidi"/>
          <w:b w:val="0"/>
          <w:bCs w:val="0"/>
          <w:lang w:val="zh-CN"/>
        </w:rPr>
      </w:pPr>
      <w:bookmarkStart w:id="22" w:name="_Toc32572"/>
      <w:r>
        <w:rPr>
          <w:rFonts w:hint="eastAsia" w:asciiTheme="minorHAnsi" w:hAnsiTheme="minorHAnsi" w:eastAsiaTheme="minorEastAsia" w:cstheme="minorBidi"/>
          <w:b w:val="0"/>
          <w:bCs w:val="0"/>
          <w:lang w:val="zh-CN"/>
        </w:rPr>
        <w:t>3</w:t>
      </w:r>
      <w:r>
        <w:rPr>
          <w:rFonts w:asciiTheme="minorHAnsi" w:hAnsiTheme="minorHAnsi" w:eastAsiaTheme="minorEastAsia" w:cstheme="minorBidi"/>
          <w:b w:val="0"/>
          <w:bCs w:val="0"/>
          <w:lang w:val="zh-CN"/>
        </w:rPr>
        <w:t xml:space="preserve">.1 </w:t>
      </w:r>
      <w:r>
        <w:rPr>
          <w:rFonts w:hint="eastAsia" w:asciiTheme="minorHAnsi" w:hAnsiTheme="minorHAnsi" w:eastAsiaTheme="minorEastAsia" w:cstheme="minorBidi"/>
          <w:b w:val="0"/>
          <w:bCs w:val="0"/>
          <w:lang w:val="zh-CN"/>
        </w:rPr>
        <w:t>硬件环境</w:t>
      </w:r>
      <w:bookmarkEnd w:id="22"/>
    </w:p>
    <w:p w14:paraId="3B241283">
      <w:pPr>
        <w:pStyle w:val="20"/>
        <w:numPr>
          <w:ilvl w:val="0"/>
          <w:numId w:val="2"/>
        </w:numPr>
        <w:ind w:firstLineChars="0"/>
        <w:rPr>
          <w:lang w:val="zh-CN"/>
        </w:rPr>
      </w:pPr>
      <w:r>
        <w:t>CPU 主频 2.0GHz 以上的多核处理器</w:t>
      </w:r>
    </w:p>
    <w:p w14:paraId="0DE897ED">
      <w:pPr>
        <w:pStyle w:val="20"/>
        <w:numPr>
          <w:ilvl w:val="0"/>
          <w:numId w:val="2"/>
        </w:numPr>
        <w:ind w:firstLineChars="0"/>
        <w:rPr>
          <w:rFonts w:hint="eastAsia"/>
          <w:lang w:val="zh-CN"/>
        </w:rPr>
      </w:pPr>
      <w:r>
        <w:rPr>
          <w:rFonts w:hint="eastAsia"/>
          <w:lang w:val="zh-CN"/>
        </w:rPr>
        <w:t>内存4G以上</w:t>
      </w:r>
    </w:p>
    <w:p w14:paraId="51072739">
      <w:pPr>
        <w:pStyle w:val="20"/>
        <w:numPr>
          <w:ilvl w:val="0"/>
          <w:numId w:val="2"/>
        </w:numPr>
        <w:ind w:firstLineChars="0"/>
        <w:rPr>
          <w:rFonts w:hint="eastAsia"/>
          <w:lang w:val="zh-CN"/>
        </w:rPr>
      </w:pPr>
      <w:r>
        <w:rPr>
          <w:rFonts w:hint="eastAsia"/>
          <w:lang w:val="zh-CN"/>
        </w:rPr>
        <w:t xml:space="preserve">硬盘可用空间不少于 2GB </w:t>
      </w:r>
    </w:p>
    <w:p w14:paraId="75745510">
      <w:pPr>
        <w:pStyle w:val="3"/>
        <w:numPr>
          <w:ilvl w:val="1"/>
          <w:numId w:val="2"/>
        </w:numPr>
        <w:rPr>
          <w:rFonts w:hint="eastAsia"/>
          <w:lang w:val="zh-CN"/>
        </w:rPr>
      </w:pPr>
      <w:bookmarkStart w:id="23" w:name="_Toc4224"/>
      <w:r>
        <w:rPr>
          <w:rFonts w:hint="eastAsia"/>
          <w:lang w:val="zh-CN"/>
        </w:rPr>
        <w:t>软件环境</w:t>
      </w:r>
      <w:bookmarkEnd w:id="23"/>
    </w:p>
    <w:p w14:paraId="75E9DD14">
      <w:pPr>
        <w:numPr>
          <w:ilvl w:val="2"/>
          <w:numId w:val="3"/>
        </w:numPr>
        <w:spacing w:line="360" w:lineRule="auto"/>
        <w:jc w:val="left"/>
        <w:rPr>
          <w:rFonts w:ascii="Times New Roman" w:hAnsi="Times New Roman" w:eastAsia="汉仪中宋简"/>
          <w:sz w:val="24"/>
        </w:rPr>
      </w:pPr>
      <w:r>
        <w:rPr>
          <w:rFonts w:ascii="Times New Roman" w:hAnsi="Times New Roman" w:eastAsia="汉仪中宋简"/>
          <w:sz w:val="24"/>
        </w:rPr>
        <w:t>Windows 10/11版本</w:t>
      </w:r>
    </w:p>
    <w:p w14:paraId="7473CAD8">
      <w:pPr>
        <w:numPr>
          <w:ilvl w:val="2"/>
          <w:numId w:val="3"/>
        </w:numPr>
        <w:spacing w:line="360" w:lineRule="auto"/>
        <w:jc w:val="left"/>
        <w:rPr>
          <w:rFonts w:hint="eastAsia"/>
          <w:lang w:val="zh-CN"/>
        </w:rPr>
      </w:pPr>
      <w:r>
        <w:rPr>
          <w:rFonts w:hint="eastAsia" w:ascii="Times New Roman" w:hAnsi="Times New Roman"/>
          <w:sz w:val="24"/>
        </w:rPr>
        <w:t>MetaFacture V1.1.1.0以上</w:t>
      </w:r>
    </w:p>
    <w:p w14:paraId="5892CD5E">
      <w:pPr>
        <w:pStyle w:val="2"/>
        <w:numPr>
          <w:ilvl w:val="0"/>
          <w:numId w:val="2"/>
        </w:numPr>
        <w:rPr>
          <w:rFonts w:hint="eastAsia"/>
          <w:lang w:val="zh-CN"/>
        </w:rPr>
      </w:pPr>
      <w:bookmarkStart w:id="24" w:name="_Toc32158"/>
      <w:r>
        <w:rPr>
          <w:rFonts w:hint="eastAsia"/>
          <w:lang w:val="zh-CN"/>
        </w:rPr>
        <w:t>使用说明</w:t>
      </w:r>
      <w:bookmarkEnd w:id="24"/>
    </w:p>
    <w:p w14:paraId="37D02710">
      <w:pPr>
        <w:pStyle w:val="3"/>
        <w:rPr>
          <w:rFonts w:hint="eastAsia"/>
          <w:lang w:val="zh-CN"/>
        </w:rPr>
      </w:pPr>
      <w:bookmarkStart w:id="25" w:name="_Toc4855"/>
      <w:r>
        <w:rPr>
          <w:rFonts w:hint="eastAsia"/>
          <w:lang w:val="zh-CN"/>
        </w:rPr>
        <w:t>4</w:t>
      </w:r>
      <w:r>
        <w:rPr>
          <w:lang w:val="zh-CN"/>
        </w:rPr>
        <w:t xml:space="preserve">.1 </w:t>
      </w:r>
      <w:r>
        <w:rPr>
          <w:rFonts w:hint="eastAsia"/>
          <w:lang w:val="zh-CN"/>
        </w:rPr>
        <w:t>安装</w:t>
      </w:r>
      <w:bookmarkEnd w:id="25"/>
    </w:p>
    <w:p w14:paraId="0AA9661C">
      <w:pPr>
        <w:overflowPunct w:val="0"/>
        <w:spacing w:after="80" w:line="360" w:lineRule="auto"/>
        <w:ind w:firstLine="480"/>
        <w:jc w:val="left"/>
        <w:rPr>
          <w:rFonts w:hint="eastAsia"/>
        </w:rPr>
      </w:pPr>
      <w:r>
        <w:rPr>
          <w:lang w:val="zh-CN"/>
        </w:rPr>
        <w:t>此系统为免安装软件，</w:t>
      </w:r>
      <w:r>
        <w:rPr>
          <w:rFonts w:hint="eastAsia"/>
          <w:lang w:val="zh-CN"/>
        </w:rPr>
        <w:t>会随着MetaFacture的安装同步安装到指定路径下</w:t>
      </w:r>
    </w:p>
    <w:p w14:paraId="7AE0E11F">
      <w:pPr>
        <w:jc w:val="both"/>
        <w:rPr>
          <w:rFonts w:hint="eastAsia"/>
        </w:rPr>
      </w:pPr>
      <w:r>
        <w:drawing>
          <wp:inline distT="0" distB="0" distL="114300" distR="114300">
            <wp:extent cx="4975225" cy="2811780"/>
            <wp:effectExtent l="0" t="0" r="1587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4975225" cy="2811780"/>
                    </a:xfrm>
                    <a:prstGeom prst="rect">
                      <a:avLst/>
                    </a:prstGeom>
                    <a:noFill/>
                    <a:ln>
                      <a:noFill/>
                    </a:ln>
                  </pic:spPr>
                </pic:pic>
              </a:graphicData>
            </a:graphic>
          </wp:inline>
        </w:drawing>
      </w:r>
    </w:p>
    <w:p w14:paraId="11974600">
      <w:pPr>
        <w:pStyle w:val="3"/>
        <w:rPr>
          <w:rFonts w:hint="eastAsia"/>
          <w:lang w:val="zh-CN"/>
        </w:rPr>
      </w:pPr>
      <w:bookmarkStart w:id="26" w:name="_Toc15997"/>
      <w:r>
        <w:rPr>
          <w:rFonts w:hint="eastAsia"/>
          <w:lang w:val="zh-CN"/>
        </w:rPr>
        <w:t>4</w:t>
      </w:r>
      <w:r>
        <w:rPr>
          <w:lang w:val="zh-CN"/>
        </w:rPr>
        <w:t>.2</w:t>
      </w:r>
      <w:r>
        <w:rPr>
          <w:rFonts w:hint="eastAsia"/>
          <w:lang w:val="zh-CN"/>
        </w:rPr>
        <w:t>软件使用流程与功能</w:t>
      </w:r>
      <w:bookmarkEnd w:id="26"/>
    </w:p>
    <w:p w14:paraId="647BF842">
      <w:pPr>
        <w:pStyle w:val="20"/>
        <w:numPr>
          <w:ilvl w:val="0"/>
          <w:numId w:val="4"/>
        </w:numPr>
        <w:ind w:firstLineChars="0"/>
        <w:rPr>
          <w:rFonts w:hint="eastAsia"/>
          <w:lang w:val="zh-CN"/>
        </w:rPr>
      </w:pPr>
      <w:r>
        <w:rPr>
          <w:rFonts w:hint="eastAsia"/>
          <w:lang w:val="zh-CN"/>
        </w:rPr>
        <w:t>软件启动</w:t>
      </w:r>
    </w:p>
    <w:p w14:paraId="4EF3C741">
      <w:pPr>
        <w:pStyle w:val="20"/>
        <w:numPr>
          <w:ilvl w:val="0"/>
          <w:numId w:val="5"/>
        </w:numPr>
        <w:ind w:firstLineChars="0"/>
        <w:rPr>
          <w:lang w:val="zh-CN"/>
        </w:rPr>
      </w:pPr>
      <w:r>
        <w:rPr>
          <w:lang w:val="zh-CN"/>
        </w:rPr>
        <w:t>本软件为绿色版软件，双击软件目录下的</w:t>
      </w:r>
      <w:r>
        <w:rPr>
          <w:rFonts w:hint="eastAsia"/>
          <w:lang w:val="zh-CN"/>
        </w:rPr>
        <w:t>MF</w:t>
      </w:r>
      <w:r>
        <w:rPr>
          <w:rFonts w:hint="eastAsia"/>
          <w:lang w:val="en-US" w:eastAsia="zh-CN"/>
        </w:rPr>
        <w:t>Help</w:t>
      </w:r>
      <w:r>
        <w:rPr>
          <w:rFonts w:hint="eastAsia"/>
          <w:lang w:val="zh-CN"/>
        </w:rPr>
        <w:t>即</w:t>
      </w:r>
      <w:r>
        <w:rPr>
          <w:lang w:val="zh-CN"/>
        </w:rPr>
        <w:t>可启</w:t>
      </w:r>
      <w:r>
        <w:rPr>
          <w:rFonts w:hint="eastAsia"/>
          <w:lang w:val="zh-CN"/>
        </w:rPr>
        <w:t>动,启动后软件界面展示如下。</w:t>
      </w:r>
    </w:p>
    <w:p w14:paraId="501D9B6D">
      <w:pPr>
        <w:pStyle w:val="20"/>
        <w:numPr>
          <w:ilvl w:val="0"/>
          <w:numId w:val="5"/>
        </w:numPr>
        <w:ind w:firstLineChars="0"/>
        <w:rPr>
          <w:lang w:val="zh-CN"/>
        </w:rPr>
      </w:pPr>
      <w:r>
        <w:rPr>
          <w:rFonts w:hint="eastAsia"/>
          <w:lang w:val="zh-CN"/>
        </w:rPr>
        <w:t>也可以通过MetaFacture的【主菜单】-【帮助】-【</w:t>
      </w:r>
      <w:r>
        <w:rPr>
          <w:rFonts w:hint="eastAsia"/>
          <w:lang w:val="en-US" w:eastAsia="zh-CN"/>
        </w:rPr>
        <w:t>帮助系统</w:t>
      </w:r>
      <w:r>
        <w:rPr>
          <w:rFonts w:hint="eastAsia"/>
          <w:lang w:val="zh-CN"/>
        </w:rPr>
        <w:t>】打开。</w:t>
      </w:r>
    </w:p>
    <w:p w14:paraId="1B720D55">
      <w:pPr>
        <w:rPr>
          <w:rFonts w:hint="eastAsia"/>
          <w:lang w:val="zh-CN"/>
        </w:rPr>
      </w:pPr>
      <w:r>
        <w:drawing>
          <wp:inline distT="0" distB="0" distL="114300" distR="114300">
            <wp:extent cx="5125085" cy="2977515"/>
            <wp:effectExtent l="0" t="0" r="1841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125085" cy="2977515"/>
                    </a:xfrm>
                    <a:prstGeom prst="rect">
                      <a:avLst/>
                    </a:prstGeom>
                    <a:noFill/>
                    <a:ln>
                      <a:noFill/>
                    </a:ln>
                  </pic:spPr>
                </pic:pic>
              </a:graphicData>
            </a:graphic>
          </wp:inline>
        </w:drawing>
      </w:r>
    </w:p>
    <w:p w14:paraId="7D47C379">
      <w:pPr>
        <w:ind w:firstLine="420" w:firstLineChars="200"/>
        <w:jc w:val="center"/>
        <w:rPr>
          <w:rFonts w:hint="eastAsia" w:eastAsiaTheme="minorEastAsia"/>
          <w:lang w:val="en-US" w:eastAsia="zh-CN"/>
        </w:rPr>
      </w:pPr>
      <w:r>
        <w:rPr>
          <w:rFonts w:hint="eastAsia"/>
          <w:lang w:val="zh-CN"/>
        </w:rPr>
        <w:t>MetaFacture</w:t>
      </w:r>
      <w:r>
        <w:rPr>
          <w:rFonts w:hint="eastAsia"/>
          <w:lang w:val="en-US" w:eastAsia="zh-CN"/>
        </w:rPr>
        <w:t>帮助</w:t>
      </w:r>
      <w:r>
        <w:rPr>
          <w:rFonts w:hint="eastAsia"/>
          <w:lang w:val="zh-CN"/>
        </w:rPr>
        <w:t>系统</w:t>
      </w:r>
      <w:r>
        <w:rPr>
          <w:rFonts w:hint="eastAsia"/>
          <w:lang w:val="en-US" w:eastAsia="zh-CN"/>
        </w:rPr>
        <w:t>位置</w:t>
      </w:r>
    </w:p>
    <w:p w14:paraId="7E4C5C14">
      <w:pPr>
        <w:ind w:firstLine="420" w:firstLineChars="200"/>
        <w:rPr>
          <w:rFonts w:hint="eastAsia"/>
          <w:lang w:val="zh-CN"/>
        </w:rPr>
      </w:pPr>
    </w:p>
    <w:p w14:paraId="5749476C">
      <w:pPr>
        <w:rPr>
          <w:rFonts w:hint="eastAsia"/>
          <w:lang w:val="zh-CN"/>
        </w:rPr>
      </w:pPr>
      <w:r>
        <w:drawing>
          <wp:inline distT="0" distB="0" distL="114300" distR="114300">
            <wp:extent cx="5169535" cy="2812415"/>
            <wp:effectExtent l="0" t="0" r="1206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169535" cy="2812415"/>
                    </a:xfrm>
                    <a:prstGeom prst="rect">
                      <a:avLst/>
                    </a:prstGeom>
                    <a:noFill/>
                    <a:ln>
                      <a:noFill/>
                    </a:ln>
                  </pic:spPr>
                </pic:pic>
              </a:graphicData>
            </a:graphic>
          </wp:inline>
        </w:drawing>
      </w:r>
    </w:p>
    <w:p w14:paraId="0A4D5B10">
      <w:pPr>
        <w:ind w:firstLine="420" w:firstLineChars="200"/>
        <w:jc w:val="center"/>
        <w:rPr>
          <w:rFonts w:hint="eastAsia"/>
        </w:rPr>
      </w:pPr>
      <w:r>
        <w:rPr>
          <w:rFonts w:hint="eastAsia"/>
          <w:lang w:val="zh-CN"/>
        </w:rPr>
        <w:t>MetaFacture</w:t>
      </w:r>
      <w:r>
        <w:rPr>
          <w:rFonts w:hint="eastAsia"/>
          <w:lang w:val="en-US" w:eastAsia="zh-CN"/>
        </w:rPr>
        <w:t>帮助</w:t>
      </w:r>
      <w:r>
        <w:rPr>
          <w:rFonts w:hint="eastAsia"/>
          <w:lang w:val="zh-CN"/>
        </w:rPr>
        <w:t>系统</w:t>
      </w:r>
      <w:r>
        <w:t>界面</w:t>
      </w:r>
    </w:p>
    <w:p w14:paraId="42823DCB">
      <w:pPr>
        <w:ind w:firstLine="420" w:firstLineChars="200"/>
        <w:rPr>
          <w:rFonts w:hint="eastAsia"/>
          <w:lang w:val="zh-CN"/>
        </w:rPr>
      </w:pPr>
    </w:p>
    <w:p w14:paraId="539FA9C2">
      <w:pPr>
        <w:pStyle w:val="20"/>
        <w:numPr>
          <w:ilvl w:val="0"/>
          <w:numId w:val="4"/>
        </w:numPr>
        <w:ind w:firstLineChars="0"/>
        <w:rPr>
          <w:rFonts w:hint="eastAsia"/>
          <w:lang w:val="zh-CN"/>
        </w:rPr>
      </w:pPr>
      <w:r>
        <w:rPr>
          <w:rFonts w:hint="eastAsia"/>
          <w:lang w:val="zh-CN"/>
        </w:rPr>
        <w:t>软件首页介绍</w:t>
      </w:r>
    </w:p>
    <w:p w14:paraId="6344181C">
      <w:pPr>
        <w:ind w:firstLine="420" w:firstLineChars="200"/>
        <w:rPr>
          <w:rFonts w:hint="eastAsia"/>
          <w:lang w:val="zh-CN"/>
        </w:rPr>
      </w:pPr>
      <w:r>
        <w:rPr>
          <w:rFonts w:hint="eastAsia"/>
          <w:lang w:val="zh-CN"/>
        </w:rPr>
        <w:t>进入软件后，即展示软件首页，首页分为两部分：【</w:t>
      </w:r>
      <w:r>
        <w:rPr>
          <w:rFonts w:hint="eastAsia"/>
          <w:lang w:val="en-US" w:eastAsia="zh-CN"/>
        </w:rPr>
        <w:t>目录</w:t>
      </w:r>
      <w:r>
        <w:rPr>
          <w:rFonts w:hint="eastAsia"/>
          <w:lang w:val="zh-CN"/>
        </w:rPr>
        <w:t>】与【</w:t>
      </w:r>
      <w:r>
        <w:rPr>
          <w:rFonts w:hint="eastAsia"/>
          <w:lang w:val="en-US" w:eastAsia="zh-CN"/>
        </w:rPr>
        <w:t>收藏</w:t>
      </w:r>
      <w:r>
        <w:rPr>
          <w:rFonts w:hint="eastAsia"/>
          <w:lang w:val="zh-CN"/>
        </w:rPr>
        <w:t>】，如下图所示：</w:t>
      </w:r>
    </w:p>
    <w:p w14:paraId="163DD774">
      <w:pPr>
        <w:rPr>
          <w:lang w:val="zh-CN"/>
        </w:rPr>
      </w:pPr>
      <w:r>
        <w:rPr>
          <w14:ligatures w14:val="standardContextual"/>
        </w:rPr>
        <w:t xml:space="preserve"> </w:t>
      </w:r>
      <w:r>
        <w:drawing>
          <wp:inline distT="0" distB="0" distL="114300" distR="114300">
            <wp:extent cx="5266055" cy="2827655"/>
            <wp:effectExtent l="0" t="0" r="1079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266055" cy="2827655"/>
                    </a:xfrm>
                    <a:prstGeom prst="rect">
                      <a:avLst/>
                    </a:prstGeom>
                    <a:noFill/>
                    <a:ln>
                      <a:noFill/>
                    </a:ln>
                  </pic:spPr>
                </pic:pic>
              </a:graphicData>
            </a:graphic>
          </wp:inline>
        </w:drawing>
      </w:r>
    </w:p>
    <w:p w14:paraId="5CB1DFC1">
      <w:pPr>
        <w:ind w:firstLine="420" w:firstLineChars="200"/>
        <w:jc w:val="center"/>
      </w:pPr>
      <w:r>
        <w:rPr>
          <w:rFonts w:hint="eastAsia"/>
          <w:lang w:val="zh-CN"/>
        </w:rPr>
        <w:t>MetaFacture</w:t>
      </w:r>
      <w:r>
        <w:rPr>
          <w:rFonts w:hint="eastAsia"/>
          <w:lang w:val="en-US" w:eastAsia="zh-CN"/>
        </w:rPr>
        <w:t>帮助</w:t>
      </w:r>
      <w:r>
        <w:rPr>
          <w:lang w:val="zh-CN"/>
        </w:rPr>
        <w:t>系统</w:t>
      </w:r>
      <w:r>
        <w:t>软件首页</w:t>
      </w:r>
    </w:p>
    <w:p w14:paraId="7BF0F91A">
      <w:pPr>
        <w:ind w:firstLine="420" w:firstLineChars="200"/>
        <w:jc w:val="center"/>
        <w:rPr>
          <w:rFonts w:hint="eastAsia"/>
        </w:rPr>
      </w:pPr>
    </w:p>
    <w:p w14:paraId="7704D3FB">
      <w:pPr>
        <w:pStyle w:val="20"/>
        <w:numPr>
          <w:ilvl w:val="0"/>
          <w:numId w:val="6"/>
        </w:numPr>
        <w:ind w:firstLineChars="0"/>
      </w:pPr>
      <w:r>
        <w:rPr>
          <w:rFonts w:hint="eastAsia"/>
          <w:lang w:val="en-US" w:eastAsia="zh-CN"/>
        </w:rPr>
        <w:t>目录</w:t>
      </w:r>
    </w:p>
    <w:p w14:paraId="4DACD02C">
      <w:pPr>
        <w:pStyle w:val="20"/>
        <w:ind w:left="440" w:firstLine="0" w:firstLineChars="0"/>
      </w:pPr>
      <w:r>
        <w:drawing>
          <wp:inline distT="0" distB="0" distL="114300" distR="114300">
            <wp:extent cx="5266055" cy="2827655"/>
            <wp:effectExtent l="0" t="0" r="1079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66055" cy="2827655"/>
                    </a:xfrm>
                    <a:prstGeom prst="rect">
                      <a:avLst/>
                    </a:prstGeom>
                    <a:noFill/>
                    <a:ln>
                      <a:noFill/>
                    </a:ln>
                  </pic:spPr>
                </pic:pic>
              </a:graphicData>
            </a:graphic>
          </wp:inline>
        </w:drawing>
      </w:r>
    </w:p>
    <w:p w14:paraId="0960B01F">
      <w:pPr>
        <w:pStyle w:val="20"/>
        <w:ind w:left="440" w:firstLine="0" w:firstLineChars="0"/>
        <w:jc w:val="center"/>
        <w:rPr>
          <w:rFonts w:hint="eastAsia"/>
        </w:rPr>
      </w:pPr>
      <w:r>
        <w:rPr>
          <w:rFonts w:hint="eastAsia"/>
        </w:rPr>
        <w:t>【</w:t>
      </w:r>
      <w:r>
        <w:rPr>
          <w:rFonts w:hint="eastAsia"/>
          <w:lang w:val="en-US" w:eastAsia="zh-CN"/>
        </w:rPr>
        <w:t>目录</w:t>
      </w:r>
      <w:r>
        <w:rPr>
          <w:rFonts w:hint="eastAsia"/>
        </w:rPr>
        <w:t>】界面</w:t>
      </w:r>
    </w:p>
    <w:p w14:paraId="3B47ACB1">
      <w:pPr>
        <w:pStyle w:val="20"/>
        <w:ind w:left="440" w:firstLine="0" w:firstLineChars="0"/>
        <w:jc w:val="center"/>
        <w:rPr>
          <w:rFonts w:hint="default"/>
          <w:lang w:val="en-US" w:eastAsia="zh-CN"/>
        </w:rPr>
      </w:pPr>
    </w:p>
    <w:p w14:paraId="562ADD35">
      <w:pPr>
        <w:pStyle w:val="20"/>
        <w:ind w:left="440" w:firstLine="0" w:firstLineChars="0"/>
        <w:jc w:val="center"/>
        <w:rPr>
          <w:rFonts w:hint="default"/>
          <w:lang w:val="en-US" w:eastAsia="zh-CN"/>
        </w:rPr>
      </w:pPr>
      <w:r>
        <w:drawing>
          <wp:inline distT="0" distB="0" distL="114300" distR="114300">
            <wp:extent cx="5260975" cy="2779395"/>
            <wp:effectExtent l="0" t="0" r="15875" b="190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1"/>
                    <a:stretch>
                      <a:fillRect/>
                    </a:stretch>
                  </pic:blipFill>
                  <pic:spPr>
                    <a:xfrm>
                      <a:off x="0" y="0"/>
                      <a:ext cx="5260975" cy="2779395"/>
                    </a:xfrm>
                    <a:prstGeom prst="rect">
                      <a:avLst/>
                    </a:prstGeom>
                    <a:noFill/>
                    <a:ln>
                      <a:noFill/>
                    </a:ln>
                  </pic:spPr>
                </pic:pic>
              </a:graphicData>
            </a:graphic>
          </wp:inline>
        </w:drawing>
      </w:r>
    </w:p>
    <w:p w14:paraId="223E0450">
      <w:pPr>
        <w:pStyle w:val="20"/>
        <w:ind w:left="440" w:firstLine="0" w:firstLineChars="0"/>
        <w:jc w:val="center"/>
        <w:rPr>
          <w:rFonts w:hint="default"/>
          <w:lang w:val="en-US" w:eastAsia="zh-CN"/>
        </w:rPr>
      </w:pPr>
      <w:r>
        <w:rPr>
          <w:rFonts w:hint="eastAsia"/>
          <w:lang w:val="en-US" w:eastAsia="zh-CN"/>
        </w:rPr>
        <w:t>搜索内容</w:t>
      </w:r>
    </w:p>
    <w:p w14:paraId="46003C2A">
      <w:pPr>
        <w:pStyle w:val="20"/>
        <w:ind w:left="440" w:firstLine="0" w:firstLineChars="0"/>
        <w:jc w:val="center"/>
        <w:rPr>
          <w:rFonts w:hint="default"/>
          <w:lang w:val="en-US" w:eastAsia="zh-CN"/>
        </w:rPr>
      </w:pPr>
    </w:p>
    <w:p w14:paraId="568EA31C">
      <w:pPr>
        <w:pStyle w:val="20"/>
        <w:ind w:left="440" w:firstLine="0" w:firstLineChars="0"/>
      </w:pPr>
      <w:r>
        <w:drawing>
          <wp:inline distT="0" distB="0" distL="114300" distR="114300">
            <wp:extent cx="5262880" cy="2574290"/>
            <wp:effectExtent l="0" t="0" r="1397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62880" cy="2574290"/>
                    </a:xfrm>
                    <a:prstGeom prst="rect">
                      <a:avLst/>
                    </a:prstGeom>
                    <a:noFill/>
                    <a:ln>
                      <a:noFill/>
                    </a:ln>
                  </pic:spPr>
                </pic:pic>
              </a:graphicData>
            </a:graphic>
          </wp:inline>
        </w:drawing>
      </w:r>
    </w:p>
    <w:p w14:paraId="15CCE758">
      <w:pPr>
        <w:pStyle w:val="20"/>
        <w:ind w:left="440" w:firstLine="0" w:firstLineChars="0"/>
        <w:jc w:val="center"/>
        <w:rPr>
          <w:rFonts w:hint="eastAsia"/>
          <w:lang w:val="en-US" w:eastAsia="zh-CN"/>
        </w:rPr>
      </w:pPr>
      <w:r>
        <w:rPr>
          <w:rFonts w:hint="eastAsia"/>
          <w:lang w:val="en-US" w:eastAsia="zh-CN"/>
        </w:rPr>
        <w:t>前进</w:t>
      </w:r>
    </w:p>
    <w:p w14:paraId="01146825">
      <w:pPr>
        <w:pStyle w:val="20"/>
        <w:ind w:left="440" w:firstLine="0" w:firstLineChars="0"/>
        <w:jc w:val="center"/>
        <w:rPr>
          <w:rFonts w:hint="eastAsia"/>
          <w:lang w:val="en-US" w:eastAsia="zh-CN"/>
        </w:rPr>
      </w:pPr>
    </w:p>
    <w:p w14:paraId="44F1BAF4">
      <w:pPr>
        <w:pStyle w:val="20"/>
        <w:ind w:left="440" w:firstLine="0" w:firstLineChars="0"/>
        <w:jc w:val="center"/>
        <w:rPr>
          <w:rFonts w:hint="eastAsia"/>
        </w:rPr>
      </w:pPr>
      <w:r>
        <w:drawing>
          <wp:inline distT="0" distB="0" distL="114300" distR="114300">
            <wp:extent cx="5271135" cy="2576195"/>
            <wp:effectExtent l="0" t="0" r="5715"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5271135" cy="2576195"/>
                    </a:xfrm>
                    <a:prstGeom prst="rect">
                      <a:avLst/>
                    </a:prstGeom>
                    <a:noFill/>
                    <a:ln>
                      <a:noFill/>
                    </a:ln>
                  </pic:spPr>
                </pic:pic>
              </a:graphicData>
            </a:graphic>
          </wp:inline>
        </w:drawing>
      </w:r>
    </w:p>
    <w:p w14:paraId="4A574407">
      <w:pPr>
        <w:pStyle w:val="20"/>
        <w:ind w:left="440" w:firstLine="0" w:firstLineChars="0"/>
        <w:jc w:val="center"/>
        <w:rPr>
          <w:rFonts w:hint="eastAsia" w:eastAsiaTheme="minorEastAsia"/>
          <w:lang w:eastAsia="zh-CN"/>
        </w:rPr>
      </w:pPr>
      <w:r>
        <w:rPr>
          <w:rFonts w:hint="eastAsia"/>
          <w:lang w:val="en-US" w:eastAsia="zh-CN"/>
        </w:rPr>
        <w:t>后退</w:t>
      </w:r>
    </w:p>
    <w:p w14:paraId="017534E3">
      <w:pPr>
        <w:pStyle w:val="20"/>
        <w:ind w:left="440" w:firstLine="0" w:firstLineChars="0"/>
        <w:jc w:val="center"/>
        <w:rPr>
          <w:rFonts w:hint="eastAsia" w:eastAsiaTheme="minorEastAsia"/>
          <w:lang w:eastAsia="zh-CN"/>
        </w:rPr>
      </w:pPr>
    </w:p>
    <w:p w14:paraId="39906865">
      <w:pPr>
        <w:pStyle w:val="20"/>
        <w:ind w:left="44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0500" cy="2577465"/>
            <wp:effectExtent l="0" t="0" r="6350" b="13335"/>
            <wp:docPr id="12" name="图片 12" descr="img_v3_02qf_c8faf8a8-36b0-449e-ba5f-3f5a7f249a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qf_c8faf8a8-36b0-449e-ba5f-3f5a7f249abg"/>
                    <pic:cNvPicPr>
                      <a:picLocks noChangeAspect="1"/>
                    </pic:cNvPicPr>
                  </pic:nvPicPr>
                  <pic:blipFill>
                    <a:blip r:embed="rId24"/>
                    <a:stretch>
                      <a:fillRect/>
                    </a:stretch>
                  </pic:blipFill>
                  <pic:spPr>
                    <a:xfrm>
                      <a:off x="0" y="0"/>
                      <a:ext cx="5270500" cy="2577465"/>
                    </a:xfrm>
                    <a:prstGeom prst="rect">
                      <a:avLst/>
                    </a:prstGeom>
                  </pic:spPr>
                </pic:pic>
              </a:graphicData>
            </a:graphic>
          </wp:inline>
        </w:drawing>
      </w:r>
    </w:p>
    <w:p w14:paraId="6656EC84">
      <w:pPr>
        <w:pStyle w:val="20"/>
        <w:ind w:left="440" w:firstLine="0" w:firstLineChars="0"/>
        <w:jc w:val="center"/>
        <w:rPr>
          <w:rFonts w:hint="eastAsia"/>
          <w:lang w:val="en-US" w:eastAsia="zh-CN"/>
        </w:rPr>
      </w:pPr>
      <w:r>
        <w:rPr>
          <w:rFonts w:hint="eastAsia"/>
          <w:lang w:val="en-US" w:eastAsia="zh-CN"/>
        </w:rPr>
        <w:t>打印</w:t>
      </w:r>
    </w:p>
    <w:p w14:paraId="31B28EC1">
      <w:pPr>
        <w:pStyle w:val="20"/>
        <w:ind w:left="0" w:leftChars="0" w:firstLine="0" w:firstLineChars="0"/>
        <w:jc w:val="both"/>
      </w:pPr>
    </w:p>
    <w:p w14:paraId="0C393454">
      <w:pPr>
        <w:pStyle w:val="20"/>
        <w:ind w:left="44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60975" cy="2820035"/>
            <wp:effectExtent l="0" t="0" r="15875" b="18415"/>
            <wp:docPr id="16" name="图片 16" descr="img_v3_02qf_cf91aad8-8f4f-47e6-b775-6e273406a6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v3_02qf_cf91aad8-8f4f-47e6-b775-6e273406a60g"/>
                    <pic:cNvPicPr>
                      <a:picLocks noChangeAspect="1"/>
                    </pic:cNvPicPr>
                  </pic:nvPicPr>
                  <pic:blipFill>
                    <a:blip r:embed="rId25"/>
                    <a:stretch>
                      <a:fillRect/>
                    </a:stretch>
                  </pic:blipFill>
                  <pic:spPr>
                    <a:xfrm>
                      <a:off x="0" y="0"/>
                      <a:ext cx="5260975" cy="2820035"/>
                    </a:xfrm>
                    <a:prstGeom prst="rect">
                      <a:avLst/>
                    </a:prstGeom>
                  </pic:spPr>
                </pic:pic>
              </a:graphicData>
            </a:graphic>
          </wp:inline>
        </w:drawing>
      </w:r>
    </w:p>
    <w:p w14:paraId="62442C34">
      <w:pPr>
        <w:pStyle w:val="20"/>
        <w:ind w:left="440" w:firstLine="0" w:firstLineChars="0"/>
        <w:jc w:val="center"/>
        <w:rPr>
          <w:rFonts w:hint="eastAsia"/>
          <w:lang w:val="en-US" w:eastAsia="zh-CN"/>
        </w:rPr>
      </w:pPr>
      <w:r>
        <w:rPr>
          <w:rFonts w:hint="eastAsia"/>
          <w:lang w:val="en-US" w:eastAsia="zh-CN"/>
        </w:rPr>
        <w:t>收藏</w:t>
      </w:r>
    </w:p>
    <w:p w14:paraId="42164BF4">
      <w:pPr>
        <w:pStyle w:val="20"/>
        <w:ind w:left="440" w:firstLine="0" w:firstLineChars="0"/>
        <w:jc w:val="center"/>
        <w:rPr>
          <w:rFonts w:hint="eastAsia"/>
          <w:lang w:val="en-US" w:eastAsia="zh-CN"/>
        </w:rPr>
      </w:pPr>
    </w:p>
    <w:p w14:paraId="57AFC3BF">
      <w:pPr>
        <w:pStyle w:val="20"/>
        <w:ind w:left="440" w:firstLine="0" w:firstLineChars="0"/>
        <w:jc w:val="center"/>
        <w:rPr>
          <w:rFonts w:hint="eastAsia"/>
          <w:lang w:val="en-US" w:eastAsia="zh-CN"/>
        </w:rPr>
      </w:pPr>
      <w:r>
        <w:drawing>
          <wp:inline distT="0" distB="0" distL="114300" distR="114300">
            <wp:extent cx="5273675" cy="2845435"/>
            <wp:effectExtent l="0" t="0" r="3175" b="1206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6"/>
                    <a:stretch>
                      <a:fillRect/>
                    </a:stretch>
                  </pic:blipFill>
                  <pic:spPr>
                    <a:xfrm>
                      <a:off x="0" y="0"/>
                      <a:ext cx="5273675" cy="2845435"/>
                    </a:xfrm>
                    <a:prstGeom prst="rect">
                      <a:avLst/>
                    </a:prstGeom>
                    <a:noFill/>
                    <a:ln>
                      <a:noFill/>
                    </a:ln>
                  </pic:spPr>
                </pic:pic>
              </a:graphicData>
            </a:graphic>
          </wp:inline>
        </w:drawing>
      </w:r>
    </w:p>
    <w:p w14:paraId="6A9E66A2">
      <w:pPr>
        <w:pStyle w:val="20"/>
        <w:ind w:left="440" w:firstLine="0" w:firstLineChars="0"/>
        <w:jc w:val="center"/>
        <w:rPr>
          <w:rFonts w:hint="default"/>
          <w:lang w:val="en-US" w:eastAsia="zh-CN"/>
        </w:rPr>
      </w:pPr>
      <w:r>
        <w:rPr>
          <w:rFonts w:hint="eastAsia"/>
          <w:lang w:val="en-US" w:eastAsia="zh-CN"/>
        </w:rPr>
        <w:t>回到主页</w:t>
      </w:r>
    </w:p>
    <w:p w14:paraId="16C7E45F">
      <w:pPr>
        <w:pStyle w:val="20"/>
        <w:widowControl w:val="0"/>
        <w:numPr>
          <w:ilvl w:val="0"/>
          <w:numId w:val="0"/>
        </w:numPr>
        <w:suppressAutoHyphens/>
        <w:jc w:val="left"/>
        <w:rPr>
          <w:rFonts w:hint="eastAsia"/>
        </w:rPr>
      </w:pPr>
    </w:p>
    <w:p w14:paraId="3A296123">
      <w:pPr>
        <w:pStyle w:val="20"/>
        <w:widowControl w:val="0"/>
        <w:numPr>
          <w:ilvl w:val="0"/>
          <w:numId w:val="7"/>
        </w:numPr>
        <w:suppressAutoHyphens/>
        <w:ind w:left="420" w:leftChars="0" w:hanging="420" w:firstLineChars="0"/>
        <w:jc w:val="left"/>
        <w:rPr>
          <w:rFonts w:hint="eastAsia"/>
        </w:rPr>
      </w:pPr>
      <w:r>
        <w:rPr>
          <w:rFonts w:hint="eastAsia"/>
        </w:rPr>
        <w:t>搜索内容</w:t>
      </w:r>
    </w:p>
    <w:p w14:paraId="161DB3D7">
      <w:pPr>
        <w:pStyle w:val="20"/>
        <w:widowControl w:val="0"/>
        <w:numPr>
          <w:ilvl w:val="0"/>
          <w:numId w:val="0"/>
        </w:numPr>
        <w:suppressAutoHyphens/>
        <w:jc w:val="left"/>
        <w:rPr>
          <w:rFonts w:hint="eastAsia"/>
        </w:rPr>
      </w:pPr>
      <w:r>
        <w:rPr>
          <w:rFonts w:hint="eastAsia"/>
        </w:rPr>
        <w:t>功能描述： 在整个帮助文档库中进行全文检索。用户输入关键词后，系统会返回所有包含该关键词的文档列表，</w:t>
      </w:r>
      <w:r>
        <w:rPr>
          <w:rFonts w:hint="eastAsia"/>
          <w:lang w:val="en-US" w:eastAsia="zh-CN"/>
        </w:rPr>
        <w:t>进入文档可以看到</w:t>
      </w:r>
      <w:r>
        <w:rPr>
          <w:rFonts w:hint="eastAsia"/>
        </w:rPr>
        <w:t>高亮显示</w:t>
      </w:r>
      <w:r>
        <w:rPr>
          <w:rFonts w:hint="eastAsia"/>
          <w:lang w:val="en-US" w:eastAsia="zh-CN"/>
        </w:rPr>
        <w:t>关键词的</w:t>
      </w:r>
      <w:r>
        <w:rPr>
          <w:rFonts w:hint="eastAsia"/>
        </w:rPr>
        <w:t>匹配处。</w:t>
      </w:r>
    </w:p>
    <w:p w14:paraId="0DC5F26C">
      <w:pPr>
        <w:pStyle w:val="20"/>
        <w:widowControl w:val="0"/>
        <w:numPr>
          <w:ilvl w:val="0"/>
          <w:numId w:val="0"/>
        </w:numPr>
        <w:suppressAutoHyphens/>
        <w:jc w:val="left"/>
        <w:rPr>
          <w:rFonts w:hint="eastAsia"/>
        </w:rPr>
      </w:pPr>
      <w:r>
        <w:rPr>
          <w:rFonts w:hint="eastAsia"/>
        </w:rPr>
        <w:t>使用场景： 当用户有明确问题或想查找特定功能说明时，无需手动浏览目录，直接搜索是最快的方式。</w:t>
      </w:r>
    </w:p>
    <w:p w14:paraId="723DE2CD">
      <w:pPr>
        <w:pStyle w:val="20"/>
        <w:widowControl w:val="0"/>
        <w:numPr>
          <w:ilvl w:val="0"/>
          <w:numId w:val="7"/>
        </w:numPr>
        <w:suppressAutoHyphens/>
        <w:ind w:left="420" w:leftChars="0" w:hanging="420" w:firstLineChars="0"/>
        <w:jc w:val="left"/>
        <w:rPr>
          <w:rFonts w:hint="eastAsia"/>
        </w:rPr>
      </w:pPr>
      <w:r>
        <w:rPr>
          <w:rFonts w:hint="eastAsia"/>
        </w:rPr>
        <w:t>后退</w:t>
      </w:r>
    </w:p>
    <w:p w14:paraId="41F2F27A">
      <w:pPr>
        <w:pStyle w:val="20"/>
        <w:widowControl w:val="0"/>
        <w:numPr>
          <w:ilvl w:val="0"/>
          <w:numId w:val="0"/>
        </w:numPr>
        <w:suppressAutoHyphens/>
        <w:jc w:val="left"/>
        <w:rPr>
          <w:rFonts w:hint="eastAsia"/>
        </w:rPr>
      </w:pPr>
      <w:r>
        <w:rPr>
          <w:rFonts w:hint="eastAsia"/>
        </w:rPr>
        <w:t>功能描述： 返回到上一个浏览的帮助页面，类似于网页浏览器中的“后退”按钮。</w:t>
      </w:r>
    </w:p>
    <w:p w14:paraId="04F204B5">
      <w:pPr>
        <w:pStyle w:val="20"/>
        <w:widowControl w:val="0"/>
        <w:numPr>
          <w:ilvl w:val="0"/>
          <w:numId w:val="0"/>
        </w:numPr>
        <w:suppressAutoHyphens/>
        <w:jc w:val="left"/>
        <w:rPr>
          <w:rFonts w:hint="eastAsia"/>
        </w:rPr>
      </w:pPr>
      <w:r>
        <w:rPr>
          <w:rFonts w:hint="eastAsia"/>
        </w:rPr>
        <w:t>使用场景： 在连续点击链接浏览多个相关页面后，想回到之前的某个页面。</w:t>
      </w:r>
    </w:p>
    <w:p w14:paraId="37E92085">
      <w:pPr>
        <w:pStyle w:val="20"/>
        <w:widowControl w:val="0"/>
        <w:numPr>
          <w:ilvl w:val="0"/>
          <w:numId w:val="7"/>
        </w:numPr>
        <w:suppressAutoHyphens/>
        <w:ind w:left="420" w:leftChars="0" w:hanging="420" w:firstLineChars="0"/>
        <w:jc w:val="left"/>
        <w:rPr>
          <w:rFonts w:hint="eastAsia"/>
        </w:rPr>
      </w:pPr>
      <w:r>
        <w:rPr>
          <w:rFonts w:hint="eastAsia"/>
        </w:rPr>
        <w:t>前进</w:t>
      </w:r>
    </w:p>
    <w:p w14:paraId="65FD4FB4">
      <w:pPr>
        <w:pStyle w:val="20"/>
        <w:widowControl w:val="0"/>
        <w:numPr>
          <w:ilvl w:val="0"/>
          <w:numId w:val="0"/>
        </w:numPr>
        <w:suppressAutoHyphens/>
        <w:jc w:val="left"/>
        <w:rPr>
          <w:rFonts w:hint="eastAsia"/>
        </w:rPr>
      </w:pPr>
      <w:r>
        <w:rPr>
          <w:rFonts w:hint="eastAsia"/>
        </w:rPr>
        <w:t>功能描述： 在执行“后退”操作后，可以再次前进到下一个页面。是“后退”操作的逆操作。</w:t>
      </w:r>
    </w:p>
    <w:p w14:paraId="67FA8BA8">
      <w:pPr>
        <w:pStyle w:val="20"/>
        <w:widowControl w:val="0"/>
        <w:numPr>
          <w:ilvl w:val="0"/>
          <w:numId w:val="0"/>
        </w:numPr>
        <w:suppressAutoHyphens/>
        <w:jc w:val="left"/>
        <w:rPr>
          <w:rFonts w:hint="eastAsia"/>
        </w:rPr>
      </w:pPr>
      <w:r>
        <w:rPr>
          <w:rFonts w:hint="eastAsia"/>
        </w:rPr>
        <w:t>使用场景： 后退之后，发现还是想看看刚才跳过的页面。</w:t>
      </w:r>
    </w:p>
    <w:p w14:paraId="7B66246F">
      <w:pPr>
        <w:pStyle w:val="20"/>
        <w:widowControl w:val="0"/>
        <w:numPr>
          <w:ilvl w:val="0"/>
          <w:numId w:val="7"/>
        </w:numPr>
        <w:suppressAutoHyphens/>
        <w:ind w:left="420" w:leftChars="0" w:hanging="420" w:firstLineChars="0"/>
        <w:jc w:val="left"/>
        <w:rPr>
          <w:rFonts w:hint="eastAsia"/>
        </w:rPr>
      </w:pPr>
      <w:r>
        <w:rPr>
          <w:rFonts w:hint="eastAsia"/>
        </w:rPr>
        <w:t>打印</w:t>
      </w:r>
    </w:p>
    <w:p w14:paraId="2E7C1D4A">
      <w:pPr>
        <w:pStyle w:val="20"/>
        <w:widowControl w:val="0"/>
        <w:numPr>
          <w:ilvl w:val="0"/>
          <w:numId w:val="0"/>
        </w:numPr>
        <w:suppressAutoHyphens/>
        <w:jc w:val="left"/>
        <w:rPr>
          <w:rFonts w:hint="eastAsia"/>
        </w:rPr>
      </w:pPr>
      <w:r>
        <w:rPr>
          <w:rFonts w:hint="eastAsia"/>
        </w:rPr>
        <w:t>功能描述： 将当前正在浏览的帮助文档内容发送到打印机或生成PDF文件，以便离线阅读或存档。</w:t>
      </w:r>
    </w:p>
    <w:p w14:paraId="3CAFB561">
      <w:pPr>
        <w:pStyle w:val="20"/>
        <w:widowControl w:val="0"/>
        <w:numPr>
          <w:ilvl w:val="0"/>
          <w:numId w:val="0"/>
        </w:numPr>
        <w:suppressAutoHyphens/>
        <w:jc w:val="left"/>
        <w:rPr>
          <w:rFonts w:hint="eastAsia"/>
        </w:rPr>
      </w:pPr>
      <w:r>
        <w:rPr>
          <w:rFonts w:hint="eastAsia"/>
        </w:rPr>
        <w:t>使用场景： 需要将操作步骤等重要信息打印出来，边看边操作；或者需要将文档作为参考资料保存。</w:t>
      </w:r>
    </w:p>
    <w:p w14:paraId="6A1AD298">
      <w:pPr>
        <w:pStyle w:val="20"/>
        <w:widowControl w:val="0"/>
        <w:numPr>
          <w:ilvl w:val="0"/>
          <w:numId w:val="7"/>
        </w:numPr>
        <w:suppressAutoHyphens/>
        <w:ind w:left="420" w:leftChars="0" w:hanging="420" w:firstLineChars="0"/>
        <w:jc w:val="left"/>
        <w:rPr>
          <w:rFonts w:hint="eastAsia"/>
        </w:rPr>
      </w:pPr>
      <w:r>
        <w:rPr>
          <w:rFonts w:hint="eastAsia"/>
        </w:rPr>
        <w:t>收藏</w:t>
      </w:r>
    </w:p>
    <w:p w14:paraId="12E9FB6D">
      <w:pPr>
        <w:pStyle w:val="20"/>
        <w:widowControl w:val="0"/>
        <w:numPr>
          <w:ilvl w:val="0"/>
          <w:numId w:val="0"/>
        </w:numPr>
        <w:suppressAutoHyphens/>
        <w:jc w:val="left"/>
        <w:rPr>
          <w:rFonts w:hint="eastAsia"/>
        </w:rPr>
      </w:pPr>
      <w:r>
        <w:rPr>
          <w:rFonts w:hint="eastAsia"/>
        </w:rPr>
        <w:t>功能描述： 将当前打开的帮助文档添加到“收藏”列表中。通常会有一个星形图标，点击后高亮或变色，表示收藏成功。</w:t>
      </w:r>
    </w:p>
    <w:p w14:paraId="1ED98241">
      <w:pPr>
        <w:pStyle w:val="20"/>
        <w:widowControl w:val="0"/>
        <w:numPr>
          <w:ilvl w:val="0"/>
          <w:numId w:val="0"/>
        </w:numPr>
        <w:suppressAutoHyphens/>
        <w:jc w:val="left"/>
        <w:rPr>
          <w:rFonts w:hint="eastAsia"/>
        </w:rPr>
      </w:pPr>
      <w:r>
        <w:rPr>
          <w:rFonts w:hint="eastAsia"/>
        </w:rPr>
        <w:t>使用场景： 某篇文档非常有用，用户</w:t>
      </w:r>
      <w:r>
        <w:rPr>
          <w:rFonts w:hint="eastAsia"/>
          <w:lang w:val="en-US" w:eastAsia="zh-CN"/>
        </w:rPr>
        <w:t>可以收藏该文档，</w:t>
      </w:r>
      <w:r>
        <w:rPr>
          <w:rFonts w:hint="eastAsia"/>
        </w:rPr>
        <w:t>以后能快速找到它，无需再次搜索或浏览目录。</w:t>
      </w:r>
    </w:p>
    <w:p w14:paraId="193FDDDB">
      <w:pPr>
        <w:pStyle w:val="20"/>
        <w:widowControl w:val="0"/>
        <w:numPr>
          <w:ilvl w:val="0"/>
          <w:numId w:val="7"/>
        </w:numPr>
        <w:suppressAutoHyphens/>
        <w:ind w:left="420" w:leftChars="0" w:hanging="420" w:firstLineChars="0"/>
        <w:jc w:val="left"/>
        <w:rPr>
          <w:rFonts w:hint="eastAsia"/>
        </w:rPr>
      </w:pPr>
      <w:r>
        <w:rPr>
          <w:rFonts w:hint="eastAsia"/>
        </w:rPr>
        <w:t>回归主页</w:t>
      </w:r>
    </w:p>
    <w:p w14:paraId="58B2F0FF">
      <w:pPr>
        <w:pStyle w:val="20"/>
        <w:widowControl w:val="0"/>
        <w:numPr>
          <w:ilvl w:val="0"/>
          <w:numId w:val="0"/>
        </w:numPr>
        <w:suppressAutoHyphens/>
        <w:jc w:val="left"/>
        <w:rPr>
          <w:rFonts w:hint="eastAsia"/>
        </w:rPr>
      </w:pPr>
      <w:r>
        <w:rPr>
          <w:rFonts w:hint="eastAsia"/>
        </w:rPr>
        <w:t>功能描述： 一键返回到Help系统的默认起始页面。这个页面通常是欢迎页、最新更新内容或最常用文档的入口。</w:t>
      </w:r>
    </w:p>
    <w:p w14:paraId="669AF5D4">
      <w:pPr>
        <w:pStyle w:val="20"/>
        <w:widowControl w:val="0"/>
        <w:numPr>
          <w:ilvl w:val="0"/>
          <w:numId w:val="0"/>
        </w:numPr>
        <w:suppressAutoHyphens/>
        <w:jc w:val="left"/>
        <w:rPr>
          <w:rFonts w:hint="default" w:eastAsiaTheme="minorEastAsia"/>
          <w:lang w:val="en-US" w:eastAsia="zh-CN"/>
        </w:rPr>
      </w:pPr>
      <w:r>
        <w:rPr>
          <w:rFonts w:hint="eastAsia"/>
        </w:rPr>
        <w:t>使用场景： 在深入浏览了多层目录后，希望快速回到起点，重新选择其他主题；或者想查看帮助系统的最新动态。</w:t>
      </w:r>
      <w:r>
        <w:rPr>
          <w:rFonts w:hint="eastAsia"/>
          <w:lang w:val="en-US" w:eastAsia="zh-CN"/>
        </w:rPr>
        <w:t xml:space="preserve">  </w:t>
      </w:r>
    </w:p>
    <w:p w14:paraId="6795E988">
      <w:pPr>
        <w:pStyle w:val="20"/>
        <w:widowControl w:val="0"/>
        <w:numPr>
          <w:ilvl w:val="0"/>
          <w:numId w:val="0"/>
        </w:numPr>
        <w:suppressAutoHyphens/>
        <w:jc w:val="left"/>
        <w:rPr>
          <w:rFonts w:hint="eastAsia"/>
        </w:rPr>
      </w:pPr>
    </w:p>
    <w:p w14:paraId="4C11353E">
      <w:pPr>
        <w:pStyle w:val="20"/>
        <w:widowControl w:val="0"/>
        <w:numPr>
          <w:ilvl w:val="0"/>
          <w:numId w:val="0"/>
        </w:numPr>
        <w:suppressAutoHyphens/>
        <w:jc w:val="left"/>
        <w:rPr>
          <w:rFonts w:hint="eastAsia"/>
        </w:rPr>
      </w:pPr>
    </w:p>
    <w:p w14:paraId="24C1FCAD">
      <w:pPr>
        <w:pStyle w:val="20"/>
        <w:widowControl w:val="0"/>
        <w:numPr>
          <w:ilvl w:val="0"/>
          <w:numId w:val="0"/>
        </w:numPr>
        <w:suppressAutoHyphens/>
        <w:jc w:val="left"/>
        <w:rPr>
          <w:rFonts w:hint="eastAsia"/>
        </w:rPr>
      </w:pPr>
    </w:p>
    <w:p w14:paraId="2716F545">
      <w:pPr>
        <w:pStyle w:val="20"/>
        <w:numPr>
          <w:ilvl w:val="0"/>
          <w:numId w:val="6"/>
        </w:numPr>
        <w:ind w:firstLineChars="0"/>
      </w:pPr>
      <w:r>
        <w:rPr>
          <w:rFonts w:hint="eastAsia"/>
          <w:lang w:val="en-US" w:eastAsia="zh-CN"/>
        </w:rPr>
        <w:t>收藏</w:t>
      </w:r>
    </w:p>
    <w:p w14:paraId="5B13BA35">
      <w:pPr>
        <w:pStyle w:val="20"/>
        <w:ind w:left="440" w:firstLine="0" w:firstLineChars="0"/>
        <w:rPr>
          <w:rFonts w:hint="eastAsia"/>
        </w:rPr>
      </w:pPr>
    </w:p>
    <w:p w14:paraId="6AC0EB6C">
      <w:pPr>
        <w:pStyle w:val="20"/>
        <w:ind w:left="440" w:firstLine="0" w:firstLineChars="0"/>
      </w:pPr>
      <w:r>
        <w:drawing>
          <wp:inline distT="0" distB="0" distL="114300" distR="114300">
            <wp:extent cx="5268595" cy="2856865"/>
            <wp:effectExtent l="0" t="0" r="8255" b="63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7"/>
                    <a:stretch>
                      <a:fillRect/>
                    </a:stretch>
                  </pic:blipFill>
                  <pic:spPr>
                    <a:xfrm>
                      <a:off x="0" y="0"/>
                      <a:ext cx="5268595" cy="2856865"/>
                    </a:xfrm>
                    <a:prstGeom prst="rect">
                      <a:avLst/>
                    </a:prstGeom>
                    <a:noFill/>
                    <a:ln>
                      <a:noFill/>
                    </a:ln>
                  </pic:spPr>
                </pic:pic>
              </a:graphicData>
            </a:graphic>
          </wp:inline>
        </w:drawing>
      </w:r>
    </w:p>
    <w:p w14:paraId="10CB0DFC">
      <w:pPr>
        <w:pStyle w:val="20"/>
        <w:ind w:left="440" w:firstLine="0" w:firstLineChars="0"/>
        <w:jc w:val="center"/>
        <w:rPr>
          <w:rFonts w:hint="eastAsia"/>
          <w:lang w:val="en-US" w:eastAsia="zh-CN"/>
        </w:rPr>
      </w:pPr>
      <w:r>
        <w:rPr>
          <w:rFonts w:hint="eastAsia"/>
        </w:rPr>
        <w:t>【</w:t>
      </w:r>
      <w:r>
        <w:rPr>
          <w:rFonts w:hint="eastAsia"/>
          <w:lang w:val="en-US" w:eastAsia="zh-CN"/>
        </w:rPr>
        <w:t>收藏</w:t>
      </w:r>
      <w:r>
        <w:rPr>
          <w:rFonts w:hint="eastAsia"/>
        </w:rPr>
        <w:t>】</w:t>
      </w:r>
      <w:r>
        <w:rPr>
          <w:rFonts w:hint="eastAsia"/>
          <w:lang w:val="en-US" w:eastAsia="zh-CN"/>
        </w:rPr>
        <w:t>界面</w:t>
      </w:r>
    </w:p>
    <w:p w14:paraId="35345192">
      <w:pPr>
        <w:pStyle w:val="20"/>
        <w:ind w:left="440" w:firstLine="0" w:firstLineChars="0"/>
        <w:jc w:val="center"/>
        <w:rPr>
          <w:rFonts w:hint="eastAsia"/>
          <w:lang w:val="en-US" w:eastAsia="zh-CN"/>
        </w:rPr>
      </w:pPr>
    </w:p>
    <w:p w14:paraId="4871810E">
      <w:pPr>
        <w:pStyle w:val="20"/>
        <w:ind w:left="440" w:firstLine="0" w:firstLineChars="0"/>
        <w:jc w:val="center"/>
      </w:pPr>
      <w:r>
        <w:drawing>
          <wp:inline distT="0" distB="0" distL="114300" distR="114300">
            <wp:extent cx="5268595" cy="2830830"/>
            <wp:effectExtent l="0" t="0" r="8255" b="762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8"/>
                    <a:stretch>
                      <a:fillRect/>
                    </a:stretch>
                  </pic:blipFill>
                  <pic:spPr>
                    <a:xfrm>
                      <a:off x="0" y="0"/>
                      <a:ext cx="5268595" cy="2830830"/>
                    </a:xfrm>
                    <a:prstGeom prst="rect">
                      <a:avLst/>
                    </a:prstGeom>
                    <a:noFill/>
                    <a:ln>
                      <a:noFill/>
                    </a:ln>
                  </pic:spPr>
                </pic:pic>
              </a:graphicData>
            </a:graphic>
          </wp:inline>
        </w:drawing>
      </w:r>
    </w:p>
    <w:p w14:paraId="3997A0E7">
      <w:pPr>
        <w:pStyle w:val="20"/>
        <w:ind w:left="440" w:firstLine="0" w:firstLineChars="0"/>
        <w:jc w:val="center"/>
        <w:rPr>
          <w:rFonts w:hint="default"/>
          <w:lang w:val="en-US" w:eastAsia="zh-CN"/>
        </w:rPr>
      </w:pPr>
      <w:r>
        <w:rPr>
          <w:rFonts w:hint="eastAsia"/>
          <w:lang w:val="en-US" w:eastAsia="zh-CN"/>
        </w:rPr>
        <w:t>搜索目录</w:t>
      </w:r>
    </w:p>
    <w:p w14:paraId="7783C6B9">
      <w:pPr>
        <w:pStyle w:val="20"/>
        <w:ind w:left="440" w:firstLine="0" w:firstLineChars="0"/>
        <w:jc w:val="center"/>
        <w:rPr>
          <w:rFonts w:hint="default"/>
          <w:lang w:val="en-US" w:eastAsia="zh-CN"/>
        </w:rPr>
      </w:pPr>
    </w:p>
    <w:p w14:paraId="2C3963C5">
      <w:pPr>
        <w:pStyle w:val="20"/>
        <w:ind w:left="440" w:firstLine="0" w:firstLineChars="0"/>
        <w:jc w:val="center"/>
      </w:pPr>
      <w:r>
        <w:drawing>
          <wp:inline distT="0" distB="0" distL="114300" distR="114300">
            <wp:extent cx="5272405" cy="2849245"/>
            <wp:effectExtent l="0" t="0" r="4445" b="825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9"/>
                    <a:stretch>
                      <a:fillRect/>
                    </a:stretch>
                  </pic:blipFill>
                  <pic:spPr>
                    <a:xfrm>
                      <a:off x="0" y="0"/>
                      <a:ext cx="5272405" cy="2849245"/>
                    </a:xfrm>
                    <a:prstGeom prst="rect">
                      <a:avLst/>
                    </a:prstGeom>
                    <a:noFill/>
                    <a:ln>
                      <a:noFill/>
                    </a:ln>
                  </pic:spPr>
                </pic:pic>
              </a:graphicData>
            </a:graphic>
          </wp:inline>
        </w:drawing>
      </w:r>
    </w:p>
    <w:p w14:paraId="3B7B3FB6">
      <w:pPr>
        <w:pStyle w:val="20"/>
        <w:ind w:left="440" w:firstLine="0" w:firstLineChars="0"/>
        <w:jc w:val="center"/>
        <w:rPr>
          <w:rFonts w:hint="eastAsia"/>
          <w:lang w:val="en-US" w:eastAsia="zh-CN"/>
        </w:rPr>
      </w:pPr>
      <w:r>
        <w:rPr>
          <w:rFonts w:hint="eastAsia"/>
          <w:lang w:val="en-US" w:eastAsia="zh-CN"/>
        </w:rPr>
        <w:t>后退</w:t>
      </w:r>
    </w:p>
    <w:p w14:paraId="523A9ECD">
      <w:pPr>
        <w:pStyle w:val="20"/>
        <w:ind w:left="440" w:firstLine="0" w:firstLineChars="0"/>
        <w:jc w:val="center"/>
        <w:rPr>
          <w:rFonts w:hint="eastAsia"/>
          <w:lang w:val="en-US" w:eastAsia="zh-CN"/>
        </w:rPr>
      </w:pPr>
    </w:p>
    <w:p w14:paraId="5E07A639">
      <w:pPr>
        <w:pStyle w:val="20"/>
        <w:ind w:left="440" w:firstLine="0" w:firstLineChars="0"/>
        <w:rPr>
          <w:rFonts w:hint="eastAsia" w:eastAsiaTheme="minorEastAsia"/>
          <w:lang w:eastAsia="zh-CN"/>
        </w:rPr>
      </w:pPr>
      <w:r>
        <w:rPr>
          <w:rFonts w:hint="eastAsia" w:eastAsiaTheme="minorEastAsia"/>
          <w:lang w:eastAsia="zh-CN"/>
        </w:rPr>
        <w:drawing>
          <wp:inline distT="0" distB="0" distL="114300" distR="114300">
            <wp:extent cx="5266055" cy="2827655"/>
            <wp:effectExtent l="0" t="0" r="10795" b="10795"/>
            <wp:docPr id="22" name="图片 22" descr="img_v3_02qf_6c27eb82-2a9e-45c6-8902-7a3365b706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v3_02qf_6c27eb82-2a9e-45c6-8902-7a3365b706bg"/>
                    <pic:cNvPicPr>
                      <a:picLocks noChangeAspect="1"/>
                    </pic:cNvPicPr>
                  </pic:nvPicPr>
                  <pic:blipFill>
                    <a:blip r:embed="rId30"/>
                    <a:stretch>
                      <a:fillRect/>
                    </a:stretch>
                  </pic:blipFill>
                  <pic:spPr>
                    <a:xfrm>
                      <a:off x="0" y="0"/>
                      <a:ext cx="5266055" cy="2827655"/>
                    </a:xfrm>
                    <a:prstGeom prst="rect">
                      <a:avLst/>
                    </a:prstGeom>
                  </pic:spPr>
                </pic:pic>
              </a:graphicData>
            </a:graphic>
          </wp:inline>
        </w:drawing>
      </w:r>
    </w:p>
    <w:p w14:paraId="40957327">
      <w:pPr>
        <w:pStyle w:val="20"/>
        <w:ind w:left="440" w:firstLine="0" w:firstLineChars="0"/>
        <w:jc w:val="center"/>
        <w:rPr>
          <w:rFonts w:hint="eastAsia"/>
        </w:rPr>
      </w:pPr>
      <w:r>
        <w:rPr>
          <w:rFonts w:hint="eastAsia"/>
          <w:lang w:val="en-US" w:eastAsia="zh-CN"/>
        </w:rPr>
        <w:t>前进</w:t>
      </w:r>
    </w:p>
    <w:p w14:paraId="13B2D8E1">
      <w:pPr>
        <w:pStyle w:val="20"/>
        <w:ind w:left="440" w:firstLine="0" w:firstLineChars="0"/>
        <w:jc w:val="center"/>
        <w:rPr>
          <w:rFonts w:hint="eastAsia"/>
        </w:rPr>
      </w:pPr>
    </w:p>
    <w:p w14:paraId="688DCF8E">
      <w:pPr>
        <w:pStyle w:val="20"/>
        <w:ind w:left="440" w:firstLine="0" w:firstLineChars="0"/>
        <w:jc w:val="center"/>
        <w:rPr>
          <w:rFonts w:hint="eastAsia"/>
        </w:rPr>
      </w:pPr>
      <w:r>
        <w:drawing>
          <wp:inline distT="0" distB="0" distL="114300" distR="114300">
            <wp:extent cx="5273675" cy="2830830"/>
            <wp:effectExtent l="0" t="0" r="3175" b="762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31"/>
                    <a:stretch>
                      <a:fillRect/>
                    </a:stretch>
                  </pic:blipFill>
                  <pic:spPr>
                    <a:xfrm>
                      <a:off x="0" y="0"/>
                      <a:ext cx="5273675" cy="2830830"/>
                    </a:xfrm>
                    <a:prstGeom prst="rect">
                      <a:avLst/>
                    </a:prstGeom>
                    <a:noFill/>
                    <a:ln>
                      <a:noFill/>
                    </a:ln>
                  </pic:spPr>
                </pic:pic>
              </a:graphicData>
            </a:graphic>
          </wp:inline>
        </w:drawing>
      </w:r>
    </w:p>
    <w:p w14:paraId="5DF31DC4">
      <w:pPr>
        <w:pStyle w:val="20"/>
        <w:ind w:left="440" w:firstLine="0" w:firstLineChars="0"/>
        <w:jc w:val="center"/>
        <w:rPr>
          <w:rFonts w:hint="eastAsia" w:eastAsiaTheme="minorEastAsia"/>
          <w:lang w:val="en-US" w:eastAsia="zh-CN"/>
        </w:rPr>
      </w:pPr>
      <w:r>
        <w:rPr>
          <w:rFonts w:hint="eastAsia"/>
          <w:lang w:val="en-US" w:eastAsia="zh-CN"/>
        </w:rPr>
        <w:t>打印</w:t>
      </w:r>
    </w:p>
    <w:p w14:paraId="1770F491">
      <w:pPr>
        <w:pStyle w:val="20"/>
        <w:ind w:left="440" w:firstLine="0" w:firstLineChars="0"/>
        <w:jc w:val="center"/>
        <w:rPr>
          <w:rFonts w:hint="eastAsia"/>
        </w:rPr>
      </w:pPr>
    </w:p>
    <w:p w14:paraId="55F90AF4">
      <w:pPr>
        <w:pStyle w:val="20"/>
        <w:ind w:left="44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63515" cy="2856865"/>
            <wp:effectExtent l="0" t="0" r="13335" b="635"/>
            <wp:docPr id="21" name="图片 21" descr="img_v3_02qf_96819f61-bc28-4161-b405-4b28224f6b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qf_96819f61-bc28-4161-b405-4b28224f6bcg"/>
                    <pic:cNvPicPr>
                      <a:picLocks noChangeAspect="1"/>
                    </pic:cNvPicPr>
                  </pic:nvPicPr>
                  <pic:blipFill>
                    <a:blip r:embed="rId32"/>
                    <a:stretch>
                      <a:fillRect/>
                    </a:stretch>
                  </pic:blipFill>
                  <pic:spPr>
                    <a:xfrm>
                      <a:off x="0" y="0"/>
                      <a:ext cx="5263515" cy="2856865"/>
                    </a:xfrm>
                    <a:prstGeom prst="rect">
                      <a:avLst/>
                    </a:prstGeom>
                  </pic:spPr>
                </pic:pic>
              </a:graphicData>
            </a:graphic>
          </wp:inline>
        </w:drawing>
      </w:r>
    </w:p>
    <w:p w14:paraId="7DDAE710">
      <w:pPr>
        <w:pStyle w:val="20"/>
        <w:ind w:left="440" w:firstLine="0" w:firstLineChars="0"/>
        <w:jc w:val="center"/>
        <w:rPr>
          <w:rFonts w:hint="default" w:eastAsiaTheme="minorEastAsia"/>
          <w:lang w:val="en-US" w:eastAsia="zh-CN"/>
        </w:rPr>
      </w:pPr>
      <w:r>
        <w:rPr>
          <w:rFonts w:hint="eastAsia"/>
          <w:lang w:val="en-US" w:eastAsia="zh-CN"/>
        </w:rPr>
        <w:t>取消收藏</w:t>
      </w:r>
    </w:p>
    <w:p w14:paraId="4357621F">
      <w:pPr>
        <w:pStyle w:val="20"/>
        <w:ind w:left="0" w:leftChars="0" w:firstLine="0" w:firstLineChars="0"/>
        <w:jc w:val="both"/>
        <w:rPr>
          <w:rFonts w:hint="eastAsia"/>
        </w:rPr>
      </w:pPr>
    </w:p>
    <w:p w14:paraId="53C86714">
      <w:pPr>
        <w:pStyle w:val="20"/>
        <w:ind w:left="440" w:firstLine="0" w:firstLineChars="0"/>
        <w:jc w:val="both"/>
        <w:rPr>
          <w:rFonts w:hint="eastAsia"/>
        </w:rPr>
      </w:pPr>
      <w:r>
        <w:rPr>
          <w:rFonts w:hint="eastAsia"/>
          <w:lang w:val="en-US" w:eastAsia="zh-CN"/>
        </w:rPr>
        <w:t>收藏界面也有和目录界面一样的功能，如下：</w:t>
      </w:r>
    </w:p>
    <w:p w14:paraId="58C1C20D">
      <w:pPr>
        <w:pStyle w:val="20"/>
        <w:widowControl w:val="0"/>
        <w:numPr>
          <w:ilvl w:val="0"/>
          <w:numId w:val="7"/>
        </w:numPr>
        <w:suppressAutoHyphens/>
        <w:ind w:left="420" w:leftChars="0" w:hanging="420" w:firstLineChars="0"/>
        <w:jc w:val="left"/>
        <w:rPr>
          <w:rFonts w:hint="eastAsia"/>
        </w:rPr>
      </w:pPr>
      <w:r>
        <w:rPr>
          <w:rFonts w:hint="eastAsia"/>
        </w:rPr>
        <w:t>搜索内容</w:t>
      </w:r>
    </w:p>
    <w:p w14:paraId="441689FF">
      <w:pPr>
        <w:pStyle w:val="20"/>
        <w:widowControl w:val="0"/>
        <w:numPr>
          <w:ilvl w:val="0"/>
          <w:numId w:val="0"/>
        </w:numPr>
        <w:suppressAutoHyphens/>
        <w:jc w:val="left"/>
        <w:rPr>
          <w:rFonts w:hint="eastAsia"/>
        </w:rPr>
      </w:pPr>
      <w:r>
        <w:rPr>
          <w:rFonts w:hint="eastAsia"/>
        </w:rPr>
        <w:t>功能描述： 在整个帮助文档库中进行全文检索。用户输入关键词后，系统会返回所有包含该关键词的文档列表，</w:t>
      </w:r>
      <w:r>
        <w:rPr>
          <w:rFonts w:hint="eastAsia"/>
          <w:lang w:val="en-US" w:eastAsia="zh-CN"/>
        </w:rPr>
        <w:t>进入文档可以看到</w:t>
      </w:r>
      <w:r>
        <w:rPr>
          <w:rFonts w:hint="eastAsia"/>
        </w:rPr>
        <w:t>高亮显示</w:t>
      </w:r>
      <w:r>
        <w:rPr>
          <w:rFonts w:hint="eastAsia"/>
          <w:lang w:val="en-US" w:eastAsia="zh-CN"/>
        </w:rPr>
        <w:t>关键词的</w:t>
      </w:r>
      <w:r>
        <w:rPr>
          <w:rFonts w:hint="eastAsia"/>
        </w:rPr>
        <w:t>匹配处。</w:t>
      </w:r>
    </w:p>
    <w:p w14:paraId="6355E045">
      <w:pPr>
        <w:pStyle w:val="20"/>
        <w:widowControl w:val="0"/>
        <w:numPr>
          <w:ilvl w:val="0"/>
          <w:numId w:val="0"/>
        </w:numPr>
        <w:suppressAutoHyphens/>
        <w:jc w:val="left"/>
        <w:rPr>
          <w:rFonts w:hint="eastAsia"/>
        </w:rPr>
      </w:pPr>
      <w:r>
        <w:rPr>
          <w:rFonts w:hint="eastAsia"/>
        </w:rPr>
        <w:t>使用场景： 当用户有明确问题或想查找特定功能说明时，无需手动浏览目录，直接搜索是最快的方式。</w:t>
      </w:r>
    </w:p>
    <w:p w14:paraId="032A742B">
      <w:pPr>
        <w:pStyle w:val="20"/>
        <w:widowControl w:val="0"/>
        <w:numPr>
          <w:ilvl w:val="0"/>
          <w:numId w:val="7"/>
        </w:numPr>
        <w:suppressAutoHyphens/>
        <w:ind w:left="420" w:leftChars="0" w:hanging="420" w:firstLineChars="0"/>
        <w:jc w:val="left"/>
        <w:rPr>
          <w:rFonts w:hint="eastAsia"/>
        </w:rPr>
      </w:pPr>
      <w:r>
        <w:rPr>
          <w:rFonts w:hint="eastAsia"/>
        </w:rPr>
        <w:t>后退</w:t>
      </w:r>
    </w:p>
    <w:p w14:paraId="6A684435">
      <w:pPr>
        <w:pStyle w:val="20"/>
        <w:widowControl w:val="0"/>
        <w:numPr>
          <w:ilvl w:val="0"/>
          <w:numId w:val="0"/>
        </w:numPr>
        <w:suppressAutoHyphens/>
        <w:jc w:val="left"/>
        <w:rPr>
          <w:rFonts w:hint="eastAsia"/>
        </w:rPr>
      </w:pPr>
      <w:r>
        <w:rPr>
          <w:rFonts w:hint="eastAsia"/>
        </w:rPr>
        <w:t>功能描述： 返回到上一个浏览的帮助页面，类似于网页浏览器中的“后退”按钮。</w:t>
      </w:r>
    </w:p>
    <w:p w14:paraId="15CAF783">
      <w:pPr>
        <w:pStyle w:val="20"/>
        <w:widowControl w:val="0"/>
        <w:numPr>
          <w:ilvl w:val="0"/>
          <w:numId w:val="0"/>
        </w:numPr>
        <w:suppressAutoHyphens/>
        <w:jc w:val="left"/>
        <w:rPr>
          <w:rFonts w:hint="eastAsia"/>
        </w:rPr>
      </w:pPr>
      <w:r>
        <w:rPr>
          <w:rFonts w:hint="eastAsia"/>
        </w:rPr>
        <w:t>使用场景： 在连续点击链接浏览多个相关页面后，想回到之前的某个页面。</w:t>
      </w:r>
    </w:p>
    <w:p w14:paraId="3B36A582">
      <w:pPr>
        <w:pStyle w:val="20"/>
        <w:widowControl w:val="0"/>
        <w:numPr>
          <w:ilvl w:val="0"/>
          <w:numId w:val="7"/>
        </w:numPr>
        <w:suppressAutoHyphens/>
        <w:ind w:left="420" w:leftChars="0" w:hanging="420" w:firstLineChars="0"/>
        <w:jc w:val="left"/>
        <w:rPr>
          <w:rFonts w:hint="eastAsia"/>
        </w:rPr>
      </w:pPr>
      <w:r>
        <w:rPr>
          <w:rFonts w:hint="eastAsia"/>
        </w:rPr>
        <w:t>前进</w:t>
      </w:r>
    </w:p>
    <w:p w14:paraId="4AF83FC1">
      <w:pPr>
        <w:pStyle w:val="20"/>
        <w:widowControl w:val="0"/>
        <w:numPr>
          <w:ilvl w:val="0"/>
          <w:numId w:val="0"/>
        </w:numPr>
        <w:suppressAutoHyphens/>
        <w:jc w:val="left"/>
        <w:rPr>
          <w:rFonts w:hint="eastAsia"/>
        </w:rPr>
      </w:pPr>
      <w:r>
        <w:rPr>
          <w:rFonts w:hint="eastAsia"/>
        </w:rPr>
        <w:t>功能描述： 在执行“后退”操作后，可以再次前进到下一个页面。是“后退”操作的逆操作。</w:t>
      </w:r>
    </w:p>
    <w:p w14:paraId="78F51817">
      <w:pPr>
        <w:pStyle w:val="20"/>
        <w:widowControl w:val="0"/>
        <w:numPr>
          <w:ilvl w:val="0"/>
          <w:numId w:val="0"/>
        </w:numPr>
        <w:suppressAutoHyphens/>
        <w:jc w:val="left"/>
        <w:rPr>
          <w:rFonts w:hint="eastAsia"/>
        </w:rPr>
      </w:pPr>
      <w:r>
        <w:rPr>
          <w:rFonts w:hint="eastAsia"/>
        </w:rPr>
        <w:t>使用场景： 后退之后，发现还是想看看刚才跳过的页面。</w:t>
      </w:r>
    </w:p>
    <w:p w14:paraId="5D9B4884">
      <w:pPr>
        <w:pStyle w:val="20"/>
        <w:widowControl w:val="0"/>
        <w:numPr>
          <w:ilvl w:val="0"/>
          <w:numId w:val="7"/>
        </w:numPr>
        <w:suppressAutoHyphens/>
        <w:ind w:left="420" w:leftChars="0" w:hanging="420" w:firstLineChars="0"/>
        <w:jc w:val="left"/>
        <w:rPr>
          <w:rFonts w:hint="eastAsia"/>
        </w:rPr>
      </w:pPr>
      <w:r>
        <w:rPr>
          <w:rFonts w:hint="eastAsia"/>
        </w:rPr>
        <w:t>打印</w:t>
      </w:r>
    </w:p>
    <w:p w14:paraId="09A9F2B5">
      <w:pPr>
        <w:pStyle w:val="20"/>
        <w:widowControl w:val="0"/>
        <w:numPr>
          <w:ilvl w:val="0"/>
          <w:numId w:val="0"/>
        </w:numPr>
        <w:suppressAutoHyphens/>
        <w:jc w:val="left"/>
        <w:rPr>
          <w:rFonts w:hint="eastAsia"/>
        </w:rPr>
      </w:pPr>
      <w:r>
        <w:rPr>
          <w:rFonts w:hint="eastAsia"/>
        </w:rPr>
        <w:t>功能描述： 将当前正在浏览的帮助文档内容发送到打印机或生成PDF文件，以便离线阅读或存档。</w:t>
      </w:r>
    </w:p>
    <w:p w14:paraId="7C3EEC1B">
      <w:pPr>
        <w:pStyle w:val="20"/>
        <w:widowControl w:val="0"/>
        <w:numPr>
          <w:ilvl w:val="0"/>
          <w:numId w:val="0"/>
        </w:numPr>
        <w:suppressAutoHyphens/>
        <w:jc w:val="left"/>
        <w:rPr>
          <w:rFonts w:hint="eastAsia"/>
        </w:rPr>
      </w:pPr>
      <w:r>
        <w:rPr>
          <w:rFonts w:hint="eastAsia"/>
        </w:rPr>
        <w:t>使用场景： 需要将操作步骤等重要信息打印出来，边看边操作；或者需要将文档作为参考资料保存。</w:t>
      </w:r>
    </w:p>
    <w:p w14:paraId="1788291A">
      <w:pPr>
        <w:pStyle w:val="20"/>
        <w:widowControl w:val="0"/>
        <w:numPr>
          <w:ilvl w:val="0"/>
          <w:numId w:val="7"/>
        </w:numPr>
        <w:suppressAutoHyphens/>
        <w:ind w:left="420" w:leftChars="0" w:hanging="420" w:firstLineChars="0"/>
        <w:jc w:val="left"/>
        <w:rPr>
          <w:rFonts w:hint="eastAsia"/>
        </w:rPr>
      </w:pPr>
      <w:r>
        <w:rPr>
          <w:rFonts w:hint="eastAsia"/>
          <w:lang w:val="en-US" w:eastAsia="zh-CN"/>
        </w:rPr>
        <w:t>取消</w:t>
      </w:r>
      <w:r>
        <w:rPr>
          <w:rFonts w:hint="eastAsia"/>
        </w:rPr>
        <w:t>收藏</w:t>
      </w:r>
    </w:p>
    <w:p w14:paraId="329B96A8">
      <w:pPr>
        <w:pStyle w:val="20"/>
        <w:widowControl w:val="0"/>
        <w:numPr>
          <w:ilvl w:val="0"/>
          <w:numId w:val="0"/>
        </w:numPr>
        <w:suppressAutoHyphens/>
        <w:jc w:val="left"/>
        <w:rPr>
          <w:rFonts w:hint="eastAsia"/>
        </w:rPr>
      </w:pPr>
      <w:r>
        <w:rPr>
          <w:rFonts w:hint="eastAsia"/>
        </w:rPr>
        <w:t>功能描述： 将当前</w:t>
      </w:r>
      <w:r>
        <w:rPr>
          <w:rFonts w:hint="eastAsia"/>
          <w:lang w:val="en-US" w:eastAsia="zh-CN"/>
        </w:rPr>
        <w:t>已经收藏</w:t>
      </w:r>
      <w:r>
        <w:rPr>
          <w:rFonts w:hint="eastAsia"/>
        </w:rPr>
        <w:t>的帮助文档</w:t>
      </w:r>
      <w:r>
        <w:rPr>
          <w:rFonts w:hint="eastAsia"/>
          <w:lang w:val="en-US" w:eastAsia="zh-CN"/>
        </w:rPr>
        <w:t>进行</w:t>
      </w:r>
      <w:r>
        <w:rPr>
          <w:rFonts w:hint="eastAsia"/>
        </w:rPr>
        <w:t>“</w:t>
      </w:r>
      <w:r>
        <w:rPr>
          <w:rFonts w:hint="eastAsia"/>
          <w:lang w:val="en-US" w:eastAsia="zh-CN"/>
        </w:rPr>
        <w:t>取消</w:t>
      </w:r>
      <w:r>
        <w:rPr>
          <w:rFonts w:hint="eastAsia"/>
        </w:rPr>
        <w:t>收藏”。通常会有一个星形图标，点击后</w:t>
      </w:r>
      <w:r>
        <w:rPr>
          <w:rFonts w:hint="eastAsia"/>
          <w:lang w:val="en-US" w:eastAsia="zh-CN"/>
        </w:rPr>
        <w:t>收藏的文档消失</w:t>
      </w:r>
      <w:r>
        <w:rPr>
          <w:rFonts w:hint="eastAsia"/>
        </w:rPr>
        <w:t>，表示</w:t>
      </w:r>
      <w:r>
        <w:rPr>
          <w:rFonts w:hint="eastAsia"/>
          <w:lang w:val="en-US" w:eastAsia="zh-CN"/>
        </w:rPr>
        <w:t>取消</w:t>
      </w:r>
      <w:r>
        <w:rPr>
          <w:rFonts w:hint="eastAsia"/>
        </w:rPr>
        <w:t>收藏成功。</w:t>
      </w:r>
    </w:p>
    <w:p w14:paraId="71C40ABF">
      <w:pPr>
        <w:pStyle w:val="20"/>
        <w:widowControl w:val="0"/>
        <w:numPr>
          <w:ilvl w:val="0"/>
          <w:numId w:val="0"/>
        </w:numPr>
        <w:suppressAutoHyphens/>
        <w:jc w:val="left"/>
        <w:rPr>
          <w:rFonts w:hint="eastAsia"/>
        </w:rPr>
      </w:pPr>
      <w:r>
        <w:rPr>
          <w:rFonts w:hint="eastAsia"/>
        </w:rPr>
        <w:t>使用场景： 某篇文档非常有用，用户</w:t>
      </w:r>
      <w:r>
        <w:rPr>
          <w:rFonts w:hint="eastAsia"/>
          <w:lang w:val="en-US" w:eastAsia="zh-CN"/>
        </w:rPr>
        <w:t>可以收藏该文档，</w:t>
      </w:r>
      <w:r>
        <w:rPr>
          <w:rFonts w:hint="eastAsia"/>
        </w:rPr>
        <w:t>以后能快速找到它，无需再次搜索或浏览目录。</w:t>
      </w:r>
    </w:p>
    <w:p w14:paraId="7F27B5EF">
      <w:pPr>
        <w:pStyle w:val="20"/>
        <w:widowControl w:val="0"/>
        <w:numPr>
          <w:ilvl w:val="0"/>
          <w:numId w:val="7"/>
        </w:numPr>
        <w:suppressAutoHyphens/>
        <w:ind w:left="420" w:leftChars="0" w:hanging="420" w:firstLineChars="0"/>
        <w:jc w:val="left"/>
        <w:rPr>
          <w:rFonts w:hint="eastAsia"/>
        </w:rPr>
      </w:pPr>
      <w:r>
        <w:rPr>
          <w:rFonts w:hint="eastAsia"/>
        </w:rPr>
        <w:t>回归主页</w:t>
      </w:r>
    </w:p>
    <w:p w14:paraId="6F823DD7">
      <w:pPr>
        <w:pStyle w:val="20"/>
        <w:widowControl w:val="0"/>
        <w:numPr>
          <w:ilvl w:val="0"/>
          <w:numId w:val="0"/>
        </w:numPr>
        <w:suppressAutoHyphens/>
        <w:jc w:val="left"/>
        <w:rPr>
          <w:rFonts w:hint="eastAsia"/>
        </w:rPr>
      </w:pPr>
      <w:r>
        <w:rPr>
          <w:rFonts w:hint="eastAsia"/>
        </w:rPr>
        <w:t>功能描述： 一键返回到Help系统的默认起始页面。这个页面通常是欢迎页、最新更新内容或最常用文档的入口。</w:t>
      </w:r>
    </w:p>
    <w:p w14:paraId="2883ED07">
      <w:pPr>
        <w:pStyle w:val="20"/>
        <w:widowControl w:val="0"/>
        <w:numPr>
          <w:ilvl w:val="0"/>
          <w:numId w:val="0"/>
        </w:numPr>
        <w:suppressAutoHyphens/>
        <w:jc w:val="left"/>
        <w:rPr>
          <w:rFonts w:hint="eastAsia"/>
          <w:lang w:val="en-US" w:eastAsia="zh-CN"/>
        </w:rPr>
        <w:sectPr>
          <w:pgSz w:w="11906" w:h="16838"/>
          <w:pgMar w:top="1440" w:right="1800" w:bottom="1440" w:left="1800" w:header="851" w:footer="992" w:gutter="0"/>
          <w:cols w:space="425" w:num="1"/>
          <w:titlePg/>
          <w:docGrid w:type="lines" w:linePitch="312" w:charSpace="0"/>
        </w:sectPr>
      </w:pPr>
      <w:r>
        <w:rPr>
          <w:rFonts w:hint="eastAsia"/>
        </w:rPr>
        <w:t>使用场景： 在深入浏览了多层目录后，希望快速回到起点，重新选择其他主题；或者想查看帮助系统的最新动态。</w:t>
      </w:r>
      <w:r>
        <w:rPr>
          <w:rFonts w:hint="eastAsia"/>
          <w:lang w:val="en-US" w:eastAsia="zh-CN"/>
        </w:rPr>
        <w:t xml:space="preserve">  </w:t>
      </w:r>
    </w:p>
    <w:p w14:paraId="4A0D5EBB">
      <w:pPr>
        <w:spacing w:before="320" w:after="120" w:line="288" w:lineRule="auto"/>
        <w:outlineLvl w:val="0"/>
        <w:rPr>
          <w:rFonts w:hint="eastAsia"/>
        </w:rPr>
      </w:pPr>
      <w:bookmarkStart w:id="27" w:name="_Toc26226"/>
      <w:bookmarkStart w:id="28" w:name="_Toc15851"/>
      <w:bookmarkStart w:id="29" w:name="_Toc13350"/>
      <w:r>
        <w:rPr>
          <w:rFonts w:ascii="Arial" w:hAnsi="Arial" w:eastAsia="等线" w:cs="Arial"/>
          <w:b/>
          <w:sz w:val="32"/>
        </w:rPr>
        <w:t>附录</w:t>
      </w:r>
      <w:bookmarkEnd w:id="27"/>
      <w:bookmarkEnd w:id="28"/>
      <w:bookmarkEnd w:id="29"/>
    </w:p>
    <w:p w14:paraId="7DF7F728">
      <w:pPr>
        <w:spacing w:before="300" w:after="120" w:line="288" w:lineRule="auto"/>
        <w:outlineLvl w:val="1"/>
        <w:rPr>
          <w:rFonts w:hint="eastAsia"/>
        </w:rPr>
      </w:pPr>
      <w:bookmarkStart w:id="30" w:name="heading_17"/>
      <w:bookmarkStart w:id="31" w:name="_Toc31150"/>
      <w:r>
        <w:rPr>
          <w:rFonts w:hint="eastAsia" w:ascii="Arial" w:hAnsi="Arial" w:eastAsia="等线" w:cs="Arial"/>
          <w:b/>
          <w:sz w:val="30"/>
          <w:lang w:val="en-US" w:eastAsia="zh-CN"/>
        </w:rPr>
        <w:t>一</w:t>
      </w:r>
      <w:r>
        <w:rPr>
          <w:rFonts w:ascii="Arial" w:hAnsi="Arial" w:eastAsia="等线" w:cs="Arial"/>
          <w:b/>
          <w:sz w:val="30"/>
        </w:rPr>
        <w:t>、支持与服务</w:t>
      </w:r>
      <w:bookmarkEnd w:id="30"/>
      <w:bookmarkEnd w:id="31"/>
    </w:p>
    <w:p w14:paraId="2CD1C7D2">
      <w:pPr>
        <w:spacing w:before="120" w:after="120" w:line="288" w:lineRule="auto"/>
        <w:rPr>
          <w:rFonts w:hint="eastAsia"/>
        </w:rPr>
      </w:pPr>
      <w:r>
        <w:rPr>
          <w:rFonts w:ascii="Arial" w:hAnsi="Arial" w:eastAsia="等线" w:cs="Arial"/>
        </w:rPr>
        <w:t>中科时代为公司产品及解决方案提供全方位支持与服务，确保针对相关问题给予快速且专业的响应。</w:t>
      </w:r>
    </w:p>
    <w:p w14:paraId="06EB9ABC">
      <w:pPr>
        <w:spacing w:before="120" w:after="120" w:line="288" w:lineRule="auto"/>
        <w:rPr>
          <w:rFonts w:hint="eastAsia"/>
        </w:rPr>
      </w:pPr>
      <w:r>
        <w:rPr>
          <w:rFonts w:ascii="Arial" w:hAnsi="Arial" w:eastAsia="等线" w:cs="Arial"/>
          <w:b/>
        </w:rPr>
        <w:t>资料下载</w:t>
      </w:r>
    </w:p>
    <w:p w14:paraId="179BD0CD">
      <w:pPr>
        <w:spacing w:before="120" w:after="120" w:line="288" w:lineRule="auto"/>
        <w:rPr>
          <w:rFonts w:hint="eastAsia"/>
        </w:rPr>
      </w:pPr>
      <w:r>
        <w:rPr>
          <w:rFonts w:ascii="Arial" w:hAnsi="Arial" w:eastAsia="等线" w:cs="Arial"/>
        </w:rPr>
        <w:t>我们的资料下载专区涵盖了丰富的文件资源，包括应用案例、技术文档、产品介绍等，满足您的多样化需求。</w:t>
      </w:r>
    </w:p>
    <w:p w14:paraId="4FA60C48">
      <w:pPr>
        <w:spacing w:before="120" w:after="120" w:line="288" w:lineRule="auto"/>
        <w:rPr>
          <w:rFonts w:hint="eastAsia"/>
        </w:rPr>
      </w:pPr>
      <w:r>
        <w:rPr>
          <w:rFonts w:ascii="Arial" w:hAnsi="Arial" w:eastAsia="等线" w:cs="Arial"/>
        </w:rPr>
        <w:t>资料下载地址：https://help.sinsegye.com.cn/</w:t>
      </w:r>
    </w:p>
    <w:p w14:paraId="30320EC2">
      <w:pPr>
        <w:spacing w:before="120" w:after="120" w:line="288" w:lineRule="auto"/>
        <w:rPr>
          <w:rFonts w:hint="eastAsia"/>
        </w:rPr>
      </w:pPr>
      <w:r>
        <w:rPr>
          <w:rFonts w:ascii="Arial" w:hAnsi="Arial" w:eastAsia="等线" w:cs="Arial"/>
          <w:b/>
        </w:rPr>
        <w:t>获取支持</w:t>
      </w:r>
    </w:p>
    <w:p w14:paraId="0B6CF1D6">
      <w:pPr>
        <w:spacing w:before="120" w:after="120" w:line="288" w:lineRule="auto"/>
        <w:rPr>
          <w:rFonts w:hint="eastAsia"/>
        </w:rPr>
      </w:pPr>
      <w:r>
        <w:rPr>
          <w:rFonts w:ascii="Arial" w:hAnsi="Arial" w:eastAsia="等线" w:cs="Arial"/>
        </w:rPr>
        <w:t>如需中科时代产品的本地支持与服务，请随时联系我们。您可以通过访问我们的官方网站www.sinsegye.com.cn，查找中科时代的分公司地址，并获取更多关于中科时代的信息。</w:t>
      </w:r>
    </w:p>
    <w:p w14:paraId="6D864B8C">
      <w:pPr>
        <w:spacing w:before="120" w:after="120" w:line="288" w:lineRule="auto"/>
        <w:rPr>
          <w:rFonts w:hint="eastAsia"/>
        </w:rPr>
      </w:pPr>
      <w:r>
        <w:rPr>
          <w:rFonts w:ascii="Arial" w:hAnsi="Arial" w:eastAsia="等线" w:cs="Arial"/>
        </w:rPr>
        <w:t>此外，您还可以通过以下方式联系我们：</w:t>
      </w:r>
    </w:p>
    <w:p w14:paraId="540D2B86">
      <w:pPr>
        <w:numPr>
          <w:ilvl w:val="0"/>
          <w:numId w:val="8"/>
        </w:numPr>
        <w:spacing w:before="120" w:after="120" w:line="288" w:lineRule="auto"/>
        <w:rPr>
          <w:rFonts w:hint="eastAsia"/>
        </w:rPr>
      </w:pPr>
      <w:r>
        <w:rPr>
          <w:rFonts w:ascii="Arial" w:hAnsi="Arial" w:eastAsia="等线" w:cs="Arial"/>
        </w:rPr>
        <w:t>热线电话：400-013-2158</w:t>
      </w:r>
    </w:p>
    <w:p w14:paraId="184BA2A7">
      <w:pPr>
        <w:numPr>
          <w:ilvl w:val="0"/>
          <w:numId w:val="9"/>
        </w:numPr>
        <w:spacing w:before="120" w:after="120" w:line="288" w:lineRule="auto"/>
        <w:rPr>
          <w:rFonts w:hint="eastAsia"/>
        </w:rPr>
      </w:pPr>
      <w:r>
        <w:rPr>
          <w:rFonts w:ascii="Arial" w:hAnsi="Arial" w:eastAsia="等线" w:cs="Arial"/>
        </w:rPr>
        <w:t>邮箱地址：support@sinsegye.com.cn</w:t>
      </w:r>
    </w:p>
    <w:p w14:paraId="6B83DCFD">
      <w:pPr>
        <w:spacing w:before="120" w:after="120" w:line="288" w:lineRule="auto"/>
        <w:rPr>
          <w:rFonts w:hint="eastAsia"/>
        </w:rPr>
      </w:pPr>
    </w:p>
    <w:p w14:paraId="5AD6A705">
      <w:pPr>
        <w:pStyle w:val="20"/>
        <w:widowControl w:val="0"/>
        <w:numPr>
          <w:ilvl w:val="0"/>
          <w:numId w:val="0"/>
        </w:numPr>
        <w:suppressAutoHyphens/>
        <w:jc w:val="left"/>
        <w:rPr>
          <w:rFonts w:hint="eastAsia"/>
          <w:lang w:val="en-US" w:eastAsia="zh-CN"/>
        </w:rPr>
      </w:pPr>
    </w:p>
    <w:sectPr>
      <w:footerReference r:id="rId7" w:type="default"/>
      <w:pgSz w:w="11906" w:h="16838"/>
      <w:pgMar w:top="1440" w:right="1800" w:bottom="1440" w:left="1800"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中宋简">
    <w:altName w:val="Calibr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94792">
    <w:pPr>
      <w:pStyle w:val="6"/>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24BA3">
    <w:pPr>
      <w:pStyle w:val="6"/>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3C0CF">
    <w:pPr>
      <w:pStyle w:val="6"/>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2600325</wp:posOffset>
              </wp:positionH>
              <wp:positionV relativeFrom="paragraph">
                <wp:posOffset>-2540</wp:posOffset>
              </wp:positionV>
              <wp:extent cx="161925"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61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D710C">
                          <w:pPr>
                            <w:pStyle w:val="6"/>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4.75pt;margin-top:-0.2pt;height:144pt;width:12.75pt;mso-position-horizontal-relative:margin;z-index:251659264;mso-width-relative:page;mso-height-relative:page;" filled="f" stroked="f" coordsize="21600,21600" o:gfxdata="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SA5xNgAAAAJAQAADwAAAAAAAAABACAAAAAiAAAAZHJzL2Rvd25yZXYueG1s&#10;UEsBAhQAFAAAAAgAh07iQPOFN2QxAgAAWAQAAA4AAAAAAAAAAQAgAAAAJwEAAGRycy9lMm9Eb2Mu&#10;eG1sUEsFBgAAAAAGAAYAWQEAAMoFAAAAAA==&#10;">
              <v:fill on="f" focussize="0,0"/>
              <v:stroke on="f" weight="0.5pt"/>
              <v:imagedata o:title=""/>
              <o:lock v:ext="edit" aspectratio="f"/>
              <v:textbox inset="0mm,0mm,0mm,0mm" style="mso-fit-shape-to-text:t;">
                <w:txbxContent>
                  <w:p w14:paraId="79AD710C">
                    <w:pPr>
                      <w:pStyle w:val="6"/>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2CF50">
    <w:pPr>
      <w:pStyle w:val="7"/>
      <w:rPr>
        <w:rFonts w:hint="eastAsia"/>
      </w:rPr>
    </w:pPr>
    <w:r>
      <w:drawing>
        <wp:anchor distT="0" distB="0" distL="114300" distR="114300" simplePos="0" relativeHeight="251660288" behindDoc="0" locked="0" layoutInCell="1" allowOverlap="1">
          <wp:simplePos x="0" y="0"/>
          <wp:positionH relativeFrom="column">
            <wp:posOffset>4295775</wp:posOffset>
          </wp:positionH>
          <wp:positionV relativeFrom="paragraph">
            <wp:posOffset>-22860</wp:posOffset>
          </wp:positionV>
          <wp:extent cx="993775" cy="514985"/>
          <wp:effectExtent l="0" t="0" r="15875" b="1841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993775" cy="51498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699B1">
    <w:pPr>
      <w:pStyle w:val="7"/>
      <w:rPr>
        <w:rFonts w:hint="eastAsia"/>
      </w:rPr>
    </w:pPr>
    <w:r>
      <w:drawing>
        <wp:anchor distT="0" distB="0" distL="114300" distR="114300" simplePos="0" relativeHeight="251660288" behindDoc="0" locked="0" layoutInCell="1" allowOverlap="1">
          <wp:simplePos x="0" y="0"/>
          <wp:positionH relativeFrom="column">
            <wp:posOffset>4210050</wp:posOffset>
          </wp:positionH>
          <wp:positionV relativeFrom="page">
            <wp:posOffset>485775</wp:posOffset>
          </wp:positionV>
          <wp:extent cx="993775" cy="514985"/>
          <wp:effectExtent l="0" t="0" r="15875" b="1841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993775" cy="5149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C7910"/>
    <w:multiLevelType w:val="multilevel"/>
    <w:tmpl w:val="103C7910"/>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35A6C30"/>
    <w:multiLevelType w:val="singleLevel"/>
    <w:tmpl w:val="135A6C30"/>
    <w:lvl w:ilvl="0" w:tentative="0">
      <w:start w:val="1"/>
      <w:numFmt w:val="bullet"/>
      <w:lvlText w:val=""/>
      <w:lvlJc w:val="left"/>
      <w:pPr>
        <w:ind w:left="420" w:hanging="420"/>
      </w:pPr>
      <w:rPr>
        <w:rFonts w:hint="default" w:ascii="Wingdings" w:hAnsi="Wingdings"/>
      </w:rPr>
    </w:lvl>
  </w:abstractNum>
  <w:abstractNum w:abstractNumId="2">
    <w:nsid w:val="22A837E5"/>
    <w:multiLevelType w:val="multilevel"/>
    <w:tmpl w:val="22A837E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7C91305"/>
    <w:multiLevelType w:val="multilevel"/>
    <w:tmpl w:val="27C9130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C81065A"/>
    <w:multiLevelType w:val="multilevel"/>
    <w:tmpl w:val="2C81065A"/>
    <w:lvl w:ilvl="0" w:tentative="0">
      <w:start w:val="1"/>
      <w:numFmt w:val="lowerLetter"/>
      <w:lvlText w:val="%1."/>
      <w:lvlJc w:val="left"/>
      <w:pPr>
        <w:ind w:left="570" w:hanging="15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38AF5E79"/>
    <w:multiLevelType w:val="multilevel"/>
    <w:tmpl w:val="38AF5E79"/>
    <w:lvl w:ilvl="0" w:tentative="0">
      <w:start w:val="1"/>
      <w:numFmt w:val="decimal"/>
      <w:lvlText w:val="%1."/>
      <w:lvlJc w:val="left"/>
      <w:pPr>
        <w:ind w:left="440" w:hanging="440"/>
      </w:pPr>
    </w:lvl>
    <w:lvl w:ilvl="1" w:tentative="0">
      <w:start w:val="2"/>
      <w:numFmt w:val="decimal"/>
      <w:isLgl/>
      <w:lvlText w:val="%1.%2"/>
      <w:lvlJc w:val="left"/>
      <w:pPr>
        <w:ind w:left="555" w:hanging="555"/>
      </w:pPr>
      <w:rPr>
        <w:rFonts w:hint="default"/>
      </w:rPr>
    </w:lvl>
    <w:lvl w:ilvl="2" w:tentative="0">
      <w:start w:val="1"/>
      <w:numFmt w:val="bullet"/>
      <w:lvlText w:val=""/>
      <w:lvlJc w:val="left"/>
      <w:pPr>
        <w:ind w:left="440" w:hanging="440"/>
      </w:pPr>
      <w:rPr>
        <w:rFonts w:hint="default" w:ascii="Wingdings" w:hAnsi="Wingdings"/>
      </w:rPr>
    </w:lvl>
    <w:lvl w:ilvl="3" w:tentative="0">
      <w:start w:val="1"/>
      <w:numFmt w:val="decimal"/>
      <w:isLgl/>
      <w:lvlText w:val="%1.%2.%3.%4"/>
      <w:lvlJc w:val="left"/>
      <w:pPr>
        <w:ind w:left="555" w:hanging="555"/>
      </w:pPr>
      <w:rPr>
        <w:rFonts w:hint="default"/>
      </w:rPr>
    </w:lvl>
    <w:lvl w:ilvl="4" w:tentative="0">
      <w:start w:val="1"/>
      <w:numFmt w:val="decimal"/>
      <w:isLgl/>
      <w:lvlText w:val="%1.%2.%3.%4.%5"/>
      <w:lvlJc w:val="left"/>
      <w:pPr>
        <w:ind w:left="555" w:hanging="555"/>
      </w:pPr>
      <w:rPr>
        <w:rFonts w:hint="default"/>
      </w:rPr>
    </w:lvl>
    <w:lvl w:ilvl="5" w:tentative="0">
      <w:start w:val="1"/>
      <w:numFmt w:val="decimal"/>
      <w:isLgl/>
      <w:lvlText w:val="%1.%2.%3.%4.%5.%6"/>
      <w:lvlJc w:val="left"/>
      <w:pPr>
        <w:ind w:left="555" w:hanging="555"/>
      </w:pPr>
      <w:rPr>
        <w:rFonts w:hint="default"/>
      </w:rPr>
    </w:lvl>
    <w:lvl w:ilvl="6" w:tentative="0">
      <w:start w:val="1"/>
      <w:numFmt w:val="decimal"/>
      <w:isLgl/>
      <w:lvlText w:val="%1.%2.%3.%4.%5.%6.%7"/>
      <w:lvlJc w:val="left"/>
      <w:pPr>
        <w:ind w:left="555" w:hanging="555"/>
      </w:pPr>
      <w:rPr>
        <w:rFonts w:hint="default"/>
      </w:rPr>
    </w:lvl>
    <w:lvl w:ilvl="7" w:tentative="0">
      <w:start w:val="1"/>
      <w:numFmt w:val="decimal"/>
      <w:isLgl/>
      <w:lvlText w:val="%1.%2.%3.%4.%5.%6.%7.%8"/>
      <w:lvlJc w:val="left"/>
      <w:pPr>
        <w:ind w:left="555" w:hanging="555"/>
      </w:pPr>
      <w:rPr>
        <w:rFonts w:hint="default"/>
      </w:rPr>
    </w:lvl>
    <w:lvl w:ilvl="8" w:tentative="0">
      <w:start w:val="1"/>
      <w:numFmt w:val="decimal"/>
      <w:isLgl/>
      <w:lvlText w:val="%1.%2.%3.%4.%5.%6.%7.%8.%9"/>
      <w:lvlJc w:val="left"/>
      <w:pPr>
        <w:ind w:left="555" w:hanging="555"/>
      </w:pPr>
      <w:rPr>
        <w:rFonts w:hint="default"/>
      </w:rPr>
    </w:lvl>
  </w:abstractNum>
  <w:abstractNum w:abstractNumId="6">
    <w:nsid w:val="3BDF0C62"/>
    <w:multiLevelType w:val="multilevel"/>
    <w:tmpl w:val="3BDF0C62"/>
    <w:lvl w:ilvl="0" w:tentative="0">
      <w:start w:val="1"/>
      <w:numFmt w:val="decimal"/>
      <w:lvlText w:val="%1."/>
      <w:lvlJc w:val="left"/>
      <w:pPr>
        <w:ind w:left="440" w:hanging="440"/>
      </w:pPr>
    </w:lvl>
    <w:lvl w:ilvl="1" w:tentative="0">
      <w:start w:val="2"/>
      <w:numFmt w:val="decimal"/>
      <w:isLgl/>
      <w:lvlText w:val="%1.%2"/>
      <w:lvlJc w:val="left"/>
      <w:pPr>
        <w:ind w:left="555" w:hanging="555"/>
      </w:pPr>
      <w:rPr>
        <w:rFonts w:hint="default"/>
      </w:rPr>
    </w:lvl>
    <w:lvl w:ilvl="2" w:tentative="0">
      <w:start w:val="1"/>
      <w:numFmt w:val="decimal"/>
      <w:isLgl/>
      <w:lvlText w:val="%1.%2.%3"/>
      <w:lvlJc w:val="left"/>
      <w:pPr>
        <w:ind w:left="555" w:hanging="555"/>
      </w:pPr>
      <w:rPr>
        <w:rFonts w:hint="default"/>
      </w:rPr>
    </w:lvl>
    <w:lvl w:ilvl="3" w:tentative="0">
      <w:start w:val="1"/>
      <w:numFmt w:val="decimal"/>
      <w:isLgl/>
      <w:lvlText w:val="%1.%2.%3.%4"/>
      <w:lvlJc w:val="left"/>
      <w:pPr>
        <w:ind w:left="555" w:hanging="555"/>
      </w:pPr>
      <w:rPr>
        <w:rFonts w:hint="default"/>
      </w:rPr>
    </w:lvl>
    <w:lvl w:ilvl="4" w:tentative="0">
      <w:start w:val="1"/>
      <w:numFmt w:val="decimal"/>
      <w:isLgl/>
      <w:lvlText w:val="%1.%2.%3.%4.%5"/>
      <w:lvlJc w:val="left"/>
      <w:pPr>
        <w:ind w:left="555" w:hanging="555"/>
      </w:pPr>
      <w:rPr>
        <w:rFonts w:hint="default"/>
      </w:rPr>
    </w:lvl>
    <w:lvl w:ilvl="5" w:tentative="0">
      <w:start w:val="1"/>
      <w:numFmt w:val="decimal"/>
      <w:isLgl/>
      <w:lvlText w:val="%1.%2.%3.%4.%5.%6"/>
      <w:lvlJc w:val="left"/>
      <w:pPr>
        <w:ind w:left="555" w:hanging="555"/>
      </w:pPr>
      <w:rPr>
        <w:rFonts w:hint="default"/>
      </w:rPr>
    </w:lvl>
    <w:lvl w:ilvl="6" w:tentative="0">
      <w:start w:val="1"/>
      <w:numFmt w:val="decimal"/>
      <w:isLgl/>
      <w:lvlText w:val="%1.%2.%3.%4.%5.%6.%7"/>
      <w:lvlJc w:val="left"/>
      <w:pPr>
        <w:ind w:left="555" w:hanging="555"/>
      </w:pPr>
      <w:rPr>
        <w:rFonts w:hint="default"/>
      </w:rPr>
    </w:lvl>
    <w:lvl w:ilvl="7" w:tentative="0">
      <w:start w:val="1"/>
      <w:numFmt w:val="decimal"/>
      <w:isLgl/>
      <w:lvlText w:val="%1.%2.%3.%4.%5.%6.%7.%8"/>
      <w:lvlJc w:val="left"/>
      <w:pPr>
        <w:ind w:left="555" w:hanging="555"/>
      </w:pPr>
      <w:rPr>
        <w:rFonts w:hint="default"/>
      </w:rPr>
    </w:lvl>
    <w:lvl w:ilvl="8" w:tentative="0">
      <w:start w:val="1"/>
      <w:numFmt w:val="decimal"/>
      <w:isLgl/>
      <w:lvlText w:val="%1.%2.%3.%4.%5.%6.%7.%8.%9"/>
      <w:lvlJc w:val="left"/>
      <w:pPr>
        <w:ind w:left="555" w:hanging="555"/>
      </w:pPr>
      <w:rPr>
        <w:rFonts w:hint="default"/>
      </w:rPr>
    </w:lvl>
  </w:abstractNum>
  <w:abstractNum w:abstractNumId="7">
    <w:nsid w:val="3F1D052C"/>
    <w:multiLevelType w:val="multilevel"/>
    <w:tmpl w:val="3F1D052C"/>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647E0104"/>
    <w:multiLevelType w:val="multilevel"/>
    <w:tmpl w:val="647E010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num>
  <w:num w:numId="2">
    <w:abstractNumId w:val="6"/>
  </w:num>
  <w:num w:numId="3">
    <w:abstractNumId w:val="5"/>
  </w:num>
  <w:num w:numId="4">
    <w:abstractNumId w:val="0"/>
  </w:num>
  <w:num w:numId="5">
    <w:abstractNumId w:val="4"/>
  </w:num>
  <w:num w:numId="6">
    <w:abstractNumId w:val="2"/>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6E8"/>
    <w:rsid w:val="000122C5"/>
    <w:rsid w:val="00012634"/>
    <w:rsid w:val="00065E1B"/>
    <w:rsid w:val="00157A7B"/>
    <w:rsid w:val="00176175"/>
    <w:rsid w:val="00184CBA"/>
    <w:rsid w:val="001A4CAF"/>
    <w:rsid w:val="001C3CE0"/>
    <w:rsid w:val="001F0FA9"/>
    <w:rsid w:val="00212FCC"/>
    <w:rsid w:val="0022231B"/>
    <w:rsid w:val="00233991"/>
    <w:rsid w:val="00244E8D"/>
    <w:rsid w:val="002632E5"/>
    <w:rsid w:val="002779B3"/>
    <w:rsid w:val="002A6BC5"/>
    <w:rsid w:val="002C514D"/>
    <w:rsid w:val="002E5E4E"/>
    <w:rsid w:val="002F1B5D"/>
    <w:rsid w:val="00327A93"/>
    <w:rsid w:val="00344F9F"/>
    <w:rsid w:val="00352888"/>
    <w:rsid w:val="00376F3A"/>
    <w:rsid w:val="0039228F"/>
    <w:rsid w:val="003A34C9"/>
    <w:rsid w:val="003B6870"/>
    <w:rsid w:val="00414F51"/>
    <w:rsid w:val="0043322D"/>
    <w:rsid w:val="0046308E"/>
    <w:rsid w:val="004A1AC2"/>
    <w:rsid w:val="00564F51"/>
    <w:rsid w:val="00591CFC"/>
    <w:rsid w:val="00594B86"/>
    <w:rsid w:val="005B14CA"/>
    <w:rsid w:val="005F150F"/>
    <w:rsid w:val="0061360D"/>
    <w:rsid w:val="00655867"/>
    <w:rsid w:val="00671B5F"/>
    <w:rsid w:val="0068741B"/>
    <w:rsid w:val="006928DA"/>
    <w:rsid w:val="0069523C"/>
    <w:rsid w:val="006A6C1E"/>
    <w:rsid w:val="006C560A"/>
    <w:rsid w:val="006F0453"/>
    <w:rsid w:val="007434CB"/>
    <w:rsid w:val="00765681"/>
    <w:rsid w:val="00770EFE"/>
    <w:rsid w:val="007C2586"/>
    <w:rsid w:val="007D35C3"/>
    <w:rsid w:val="008336BF"/>
    <w:rsid w:val="008837FC"/>
    <w:rsid w:val="008A4C63"/>
    <w:rsid w:val="008C6885"/>
    <w:rsid w:val="008E51E4"/>
    <w:rsid w:val="008F689B"/>
    <w:rsid w:val="0091626F"/>
    <w:rsid w:val="00947F53"/>
    <w:rsid w:val="00982E9D"/>
    <w:rsid w:val="00984956"/>
    <w:rsid w:val="00A158AF"/>
    <w:rsid w:val="00A73352"/>
    <w:rsid w:val="00A80327"/>
    <w:rsid w:val="00A961B1"/>
    <w:rsid w:val="00AE1ACB"/>
    <w:rsid w:val="00B07652"/>
    <w:rsid w:val="00B117BB"/>
    <w:rsid w:val="00B53F5A"/>
    <w:rsid w:val="00B81BE1"/>
    <w:rsid w:val="00BB1371"/>
    <w:rsid w:val="00C1348A"/>
    <w:rsid w:val="00CB56B1"/>
    <w:rsid w:val="00CF4A6C"/>
    <w:rsid w:val="00D05AD6"/>
    <w:rsid w:val="00D34286"/>
    <w:rsid w:val="00D406E8"/>
    <w:rsid w:val="00D75ED4"/>
    <w:rsid w:val="00E41573"/>
    <w:rsid w:val="00E67B58"/>
    <w:rsid w:val="00EB7ACF"/>
    <w:rsid w:val="00EC1E67"/>
    <w:rsid w:val="00F022D0"/>
    <w:rsid w:val="00F10CBD"/>
    <w:rsid w:val="00F310F6"/>
    <w:rsid w:val="00F84866"/>
    <w:rsid w:val="00FB345A"/>
    <w:rsid w:val="00FC0089"/>
    <w:rsid w:val="00FE3355"/>
    <w:rsid w:val="00FE397A"/>
    <w:rsid w:val="00FE7EDD"/>
    <w:rsid w:val="014C327B"/>
    <w:rsid w:val="02BB53DF"/>
    <w:rsid w:val="0370464D"/>
    <w:rsid w:val="04BA64C7"/>
    <w:rsid w:val="04BC223F"/>
    <w:rsid w:val="058A40EC"/>
    <w:rsid w:val="06AC0092"/>
    <w:rsid w:val="104D54B2"/>
    <w:rsid w:val="10E943BC"/>
    <w:rsid w:val="112E0021"/>
    <w:rsid w:val="12AF6F40"/>
    <w:rsid w:val="14F95269"/>
    <w:rsid w:val="16264E72"/>
    <w:rsid w:val="17A50911"/>
    <w:rsid w:val="19F730C7"/>
    <w:rsid w:val="1C7D6A12"/>
    <w:rsid w:val="1C990B07"/>
    <w:rsid w:val="1CD31A7D"/>
    <w:rsid w:val="215A09BE"/>
    <w:rsid w:val="216E66B4"/>
    <w:rsid w:val="23000E28"/>
    <w:rsid w:val="238773C3"/>
    <w:rsid w:val="25AE12D9"/>
    <w:rsid w:val="25C449F9"/>
    <w:rsid w:val="261C46D6"/>
    <w:rsid w:val="28F60FCD"/>
    <w:rsid w:val="2AEB08D9"/>
    <w:rsid w:val="2E6F255D"/>
    <w:rsid w:val="30336FAA"/>
    <w:rsid w:val="33E06F7D"/>
    <w:rsid w:val="370B4236"/>
    <w:rsid w:val="3A7B3F01"/>
    <w:rsid w:val="3B4C2CCE"/>
    <w:rsid w:val="3E12578C"/>
    <w:rsid w:val="42892A5A"/>
    <w:rsid w:val="45CC3634"/>
    <w:rsid w:val="47DB3D58"/>
    <w:rsid w:val="4A1277D9"/>
    <w:rsid w:val="4A1A302A"/>
    <w:rsid w:val="4BA51176"/>
    <w:rsid w:val="4E173153"/>
    <w:rsid w:val="51917235"/>
    <w:rsid w:val="524034ED"/>
    <w:rsid w:val="55407BF5"/>
    <w:rsid w:val="56A874FB"/>
    <w:rsid w:val="56B714EC"/>
    <w:rsid w:val="587358E6"/>
    <w:rsid w:val="587B1537"/>
    <w:rsid w:val="599F42C0"/>
    <w:rsid w:val="5A7D47FA"/>
    <w:rsid w:val="5AB3021C"/>
    <w:rsid w:val="5C8D226C"/>
    <w:rsid w:val="5D201440"/>
    <w:rsid w:val="5F531FCE"/>
    <w:rsid w:val="600D1CEF"/>
    <w:rsid w:val="6308758E"/>
    <w:rsid w:val="6632578C"/>
    <w:rsid w:val="6BFD39ED"/>
    <w:rsid w:val="7053007F"/>
    <w:rsid w:val="7075449A"/>
    <w:rsid w:val="71080E6A"/>
    <w:rsid w:val="72931E82"/>
    <w:rsid w:val="72BA0D33"/>
    <w:rsid w:val="7304106C"/>
    <w:rsid w:val="738E711F"/>
    <w:rsid w:val="73DE2356"/>
    <w:rsid w:val="761738FD"/>
    <w:rsid w:val="76852F5D"/>
    <w:rsid w:val="77CB15CB"/>
    <w:rsid w:val="7899684C"/>
    <w:rsid w:val="792E135E"/>
    <w:rsid w:val="796C3F60"/>
    <w:rsid w:val="7CBA0240"/>
    <w:rsid w:val="7E7E2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uppressAutoHyphens w:val="0"/>
      <w:spacing w:after="100" w:line="259" w:lineRule="auto"/>
      <w:ind w:left="440"/>
      <w:jc w:val="left"/>
    </w:pPr>
    <w:rPr>
      <w:rFonts w:cs="Times New Roman"/>
      <w:kern w:val="0"/>
      <w:sz w:val="22"/>
      <w:szCs w:val="22"/>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widowControl/>
      <w:tabs>
        <w:tab w:val="right" w:leader="dot" w:pos="8296"/>
      </w:tabs>
      <w:suppressAutoHyphens w:val="0"/>
      <w:spacing w:after="100" w:line="259" w:lineRule="auto"/>
      <w:jc w:val="left"/>
    </w:pPr>
    <w:rPr>
      <w:rFonts w:cs="Times New Roman"/>
      <w:kern w:val="0"/>
      <w:sz w:val="22"/>
      <w:szCs w:val="22"/>
    </w:rPr>
  </w:style>
  <w:style w:type="paragraph" w:styleId="9">
    <w:name w:val="toc 2"/>
    <w:basedOn w:val="1"/>
    <w:next w:val="1"/>
    <w:autoRedefine/>
    <w:unhideWhenUsed/>
    <w:uiPriority w:val="39"/>
    <w:pPr>
      <w:widowControl/>
      <w:suppressAutoHyphens w:val="0"/>
      <w:spacing w:after="100" w:line="259" w:lineRule="auto"/>
      <w:ind w:left="220"/>
      <w:jc w:val="left"/>
    </w:pPr>
    <w:rPr>
      <w:rFonts w:cs="Times New Roman"/>
      <w:kern w:val="0"/>
      <w:sz w:val="22"/>
      <w:szCs w:val="22"/>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3">
    <w:name w:val="Strong"/>
    <w:basedOn w:val="12"/>
    <w:qFormat/>
    <w:uiPriority w:val="22"/>
    <w:rPr>
      <w:b/>
      <w:b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页眉 字符"/>
    <w:basedOn w:val="12"/>
    <w:link w:val="7"/>
    <w:qFormat/>
    <w:uiPriority w:val="99"/>
    <w:rPr>
      <w:sz w:val="18"/>
      <w:szCs w:val="18"/>
      <w14:ligatures w14:val="none"/>
    </w:rPr>
  </w:style>
  <w:style w:type="character" w:customStyle="1" w:styleId="16">
    <w:name w:val="页脚 字符"/>
    <w:basedOn w:val="12"/>
    <w:link w:val="6"/>
    <w:qFormat/>
    <w:uiPriority w:val="99"/>
    <w:rPr>
      <w:sz w:val="18"/>
      <w:szCs w:val="18"/>
      <w14:ligatures w14:val="none"/>
    </w:rPr>
  </w:style>
  <w:style w:type="character" w:customStyle="1" w:styleId="17">
    <w:name w:val="标题 1 字符"/>
    <w:basedOn w:val="12"/>
    <w:link w:val="2"/>
    <w:qFormat/>
    <w:uiPriority w:val="9"/>
    <w:rPr>
      <w:b/>
      <w:bCs/>
      <w:kern w:val="44"/>
      <w:sz w:val="44"/>
      <w:szCs w:val="44"/>
      <w14:ligatures w14:val="none"/>
    </w:rPr>
  </w:style>
  <w:style w:type="paragraph" w:customStyle="1" w:styleId="18">
    <w:name w:val="TOC Heading"/>
    <w:basedOn w:val="2"/>
    <w:next w:val="1"/>
    <w:unhideWhenUsed/>
    <w:qFormat/>
    <w:uiPriority w:val="39"/>
    <w:pPr>
      <w:widowControl/>
      <w:suppressAutoHyphens w:val="0"/>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19">
    <w:name w:val="标题 2 字符"/>
    <w:basedOn w:val="12"/>
    <w:link w:val="3"/>
    <w:semiHidden/>
    <w:qFormat/>
    <w:uiPriority w:val="9"/>
    <w:rPr>
      <w:rFonts w:asciiTheme="majorHAnsi" w:hAnsiTheme="majorHAnsi" w:eastAsiaTheme="majorEastAsia" w:cstheme="majorBidi"/>
      <w:b/>
      <w:bCs/>
      <w:sz w:val="32"/>
      <w:szCs w:val="32"/>
      <w14:ligatures w14:val="none"/>
    </w:rPr>
  </w:style>
  <w:style w:type="paragraph" w:styleId="20">
    <w:name w:val="List Paragraph"/>
    <w:basedOn w:val="1"/>
    <w:qFormat/>
    <w:uiPriority w:val="34"/>
    <w:pPr>
      <w:ind w:firstLine="420" w:firstLineChars="200"/>
    </w:pPr>
  </w:style>
  <w:style w:type="character" w:customStyle="1" w:styleId="21">
    <w:name w:val="标题 3 字符"/>
    <w:basedOn w:val="12"/>
    <w:link w:val="4"/>
    <w:semiHidden/>
    <w:qFormat/>
    <w:uiPriority w:val="9"/>
    <w:rPr>
      <w:b/>
      <w:bCs/>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B1AA9E-BE26-410B-BF07-B3561D369C8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2011</Words>
  <Characters>2220</Characters>
  <Lines>22</Lines>
  <Paragraphs>6</Paragraphs>
  <TotalTime>0</TotalTime>
  <ScaleCrop>false</ScaleCrop>
  <LinksUpToDate>false</LinksUpToDate>
  <CharactersWithSpaces>2309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2023-09-18T01:45:00Z</dcterms:created>
  <dc:creator>chenCC lu</dc:creator>
  <cp:lastModifiedBy>追梦少年</cp:lastModifiedBy>
  <dcterms:modified xsi:type="dcterms:W3CDTF">2025-10-29T07:23:33Z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eyJoZGlkIjoiZDEwZWFlZjgzYTFjYTMxNWRmZGQwYjZlZjczZTMxMWEiLCJ1c2VySWQiOiIyNzIyOTM0NzAifQ==</vt:lpwstr>
  </property>
  <property fmtid="{D5CDD505-2E9C-101B-9397-08002B2CF9AE}" pid="3" name="KSOProductBuildVer">
    <vt:lpwstr>2052-12.1.0.23125</vt:lpwstr>
  </property>
  <property fmtid="{D5CDD505-2E9C-101B-9397-08002B2CF9AE}" pid="4" name="ICV">
    <vt:lpwstr>6C3F841A31324C9EA98B2127D4D3497C_12</vt:lpwstr>
  </property>
</Properties>
</file>