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-158749</wp:posOffset>
            </wp:positionH>
            <wp:positionV relativeFrom="line">
              <wp:posOffset>173222</wp:posOffset>
            </wp:positionV>
            <wp:extent cx="1529215" cy="1085743"/>
            <wp:effectExtent l="0" t="0" r="0" b="0"/>
            <wp:wrapThrough wrapText="bothSides" distL="152400" distR="152400">
              <wp:wrapPolygon edited="1">
                <wp:start x="11095" y="713"/>
                <wp:lineTo x="12509" y="832"/>
                <wp:lineTo x="13732" y="1278"/>
                <wp:lineTo x="14892" y="2050"/>
                <wp:lineTo x="15884" y="3060"/>
                <wp:lineTo x="16537" y="3981"/>
                <wp:lineTo x="17107" y="3743"/>
                <wp:lineTo x="17698" y="3833"/>
                <wp:lineTo x="18120" y="4189"/>
                <wp:lineTo x="18394" y="4754"/>
                <wp:lineTo x="18457" y="5080"/>
                <wp:lineTo x="18457" y="8438"/>
                <wp:lineTo x="19048" y="8140"/>
                <wp:lineTo x="19174" y="9388"/>
                <wp:lineTo x="19132" y="10844"/>
                <wp:lineTo x="18858" y="11795"/>
                <wp:lineTo x="18436" y="12508"/>
                <wp:lineTo x="18246" y="12686"/>
                <wp:lineTo x="17972" y="14320"/>
                <wp:lineTo x="17402" y="16073"/>
                <wp:lineTo x="16643" y="17558"/>
                <wp:lineTo x="15799" y="18717"/>
                <wp:lineTo x="14766" y="19697"/>
                <wp:lineTo x="13690" y="20381"/>
                <wp:lineTo x="12530" y="20797"/>
                <wp:lineTo x="11116" y="20915"/>
                <wp:lineTo x="9788" y="20648"/>
                <wp:lineTo x="8522" y="20024"/>
                <wp:lineTo x="7467" y="19163"/>
                <wp:lineTo x="6623" y="18212"/>
                <wp:lineTo x="5843" y="16994"/>
                <wp:lineTo x="5421" y="17529"/>
                <wp:lineTo x="5231" y="18153"/>
                <wp:lineTo x="5210" y="18390"/>
                <wp:lineTo x="4008" y="18153"/>
                <wp:lineTo x="4029" y="10755"/>
                <wp:lineTo x="2742" y="11587"/>
                <wp:lineTo x="2468" y="10279"/>
                <wp:lineTo x="3080" y="9329"/>
                <wp:lineTo x="3565" y="8140"/>
                <wp:lineTo x="4451" y="7606"/>
                <wp:lineTo x="4852" y="7457"/>
                <wp:lineTo x="5252" y="6031"/>
                <wp:lineTo x="5843" y="4694"/>
                <wp:lineTo x="6581" y="3476"/>
                <wp:lineTo x="7573" y="2347"/>
                <wp:lineTo x="8691" y="1485"/>
                <wp:lineTo x="9956" y="921"/>
                <wp:lineTo x="11095" y="713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15" cy="1085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rPr>
          <w:rtl w:val="0"/>
          <w:lang w:val="fr-FR"/>
        </w:rPr>
        <w:t xml:space="preserve">Projet </w:t>
      </w:r>
      <w:r>
        <w:rPr>
          <w:rtl w:val="0"/>
          <w:lang w:val="fr-FR"/>
        </w:rPr>
        <w:t xml:space="preserve">: </w:t>
      </w:r>
      <w:r>
        <w:rPr>
          <w:rtl w:val="0"/>
          <w:lang w:val="en-US"/>
        </w:rPr>
        <w:t>On The Road Again</w:t>
      </w:r>
      <w:r>
        <w:rPr>
          <w:rtl w:val="0"/>
          <w:lang w:val="fr-FR"/>
        </w:rPr>
        <w:t> 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Cahier des charges</w:t>
      </w:r>
      <w:r>
        <w:rPr>
          <w:rtl w:val="0"/>
        </w:rPr>
        <w:t xml:space="preserve"> :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Introduction</w:t>
      </w: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en-US"/>
        </w:rPr>
        <w:t>"On The Road Again" est</w:t>
      </w:r>
      <w:r>
        <w:rPr>
          <w:rtl w:val="0"/>
          <w:lang w:val="fr-FR"/>
        </w:rPr>
        <w:t xml:space="preserve"> un projet de</w:t>
      </w:r>
      <w:r>
        <w:rPr>
          <w:rtl w:val="0"/>
          <w:lang w:val="fr-FR"/>
        </w:rPr>
        <w:t xml:space="preserve"> bureau d'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tude (BE) </w:t>
      </w:r>
      <w:r>
        <w:rPr>
          <w:rtl w:val="0"/>
          <w:lang w:val="fr-FR"/>
        </w:rPr>
        <w:t>qui a pour objectif</w:t>
      </w:r>
      <w:r>
        <w:rPr>
          <w:rtl w:val="0"/>
          <w:lang w:val="fr-FR"/>
        </w:rPr>
        <w:t xml:space="preserve"> dans la conception et le pilotage de robots suiveurs de ligne</w:t>
      </w:r>
      <w:r>
        <w:rPr>
          <w:rtl w:val="0"/>
          <w:lang w:val="fr-FR"/>
        </w:rPr>
        <w:t>. En</w:t>
      </w:r>
      <w:r>
        <w:rPr>
          <w:rtl w:val="0"/>
          <w:lang w:val="fr-FR"/>
        </w:rPr>
        <w:t xml:space="preserve"> utilisant des technologies telles que l'impression 3D et les cartes Arduino.</w:t>
      </w:r>
      <w:r>
        <w:rPr>
          <w:rtl w:val="0"/>
          <w:lang w:val="fr-FR"/>
        </w:rPr>
        <w:t xml:space="preserve">Les objectif de ce projet est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participer </w:t>
      </w:r>
      <w:r>
        <w:rPr>
          <w:rtl w:val="0"/>
        </w:rPr>
        <w:t xml:space="preserve">à </w:t>
      </w:r>
      <w:r>
        <w:rPr>
          <w:rtl w:val="0"/>
          <w:lang w:val="fr-FR"/>
        </w:rPr>
        <w:t>deux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titions majeures </w:t>
      </w:r>
      <w:r>
        <w:rPr>
          <w:rtl w:val="0"/>
          <w:lang w:val="fr-FR"/>
        </w:rPr>
        <w:t>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fr-FR"/>
        </w:rPr>
        <w:t>une course de vitesse sur un circuit de difficult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moyenne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fr-FR"/>
        </w:rPr>
        <w:t>une course d'endurance sur un circuit tr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 xml:space="preserve">s complexe. </w:t>
      </w:r>
    </w:p>
    <w:p>
      <w:pPr>
        <w:pStyle w:val="Body"/>
        <w:bidi w:val="0"/>
      </w:pPr>
      <w:r>
        <w:rPr>
          <w:rtl w:val="0"/>
          <w:lang w:val="fr-FR"/>
        </w:rPr>
        <w:t xml:space="preserve">L'objectif est de concevoir et de programmer des robots intelligents capables de rivaliser dans ces deux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preuves.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Analyse de l'existant et des risques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ontraintes Organisationnelles : Respect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lais, coordination entre les membres de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quipe, participation aux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Contraintes Techniques : Utilisation des pi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ces fournies, programmation en pseudo-C pour la carte Arduino.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Contraintes Humaines : Formation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sur l'utilisation des</w:t>
      </w:r>
      <w:r>
        <w:rPr>
          <w:rtl w:val="0"/>
          <w:lang w:val="fr-FR"/>
        </w:rPr>
        <w:t xml:space="preserve"> logiciel (Notamment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impression 3d)</w:t>
      </w:r>
      <w:r>
        <w:rPr>
          <w:rtl w:val="0"/>
        </w:rPr>
        <w:t>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partition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quitable des t</w:t>
      </w:r>
      <w:r>
        <w:rPr>
          <w:rtl w:val="0"/>
        </w:rPr>
        <w:t>â</w:t>
      </w:r>
      <w:r>
        <w:rPr>
          <w:rtl w:val="0"/>
          <w:lang w:val="fr-FR"/>
        </w:rPr>
        <w:t>ches au sein de l'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quipe.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Contraintes Financi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: Utilisation efficace des ressources disponibles, minimisation des co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ts de fabrication.</w:t>
      </w: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Analyse des nouveaux besoins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 xml:space="preserve">Besoins Fonctionnels : Conception et construction de robots suiveurs de ligne, programmation pour la navigation autonome, participation aux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preuves.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Besoins Non-Fonctionnels : Performance des robots,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lors des tests et des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titions, documentation du processus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veloppement.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Description de la solution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Cas d'Utilisation : Utilisation des robots lors des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tection de lignes, navigation autonome.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Maquette : Prototype du robot suiveur de ligne.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Nouveaux Besoins :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liorations potentielles identifi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lors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Identification des Risques : Risques li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la fabrication,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la programmation et </w:t>
      </w:r>
      <w:r>
        <w:rPr>
          <w:rtl w:val="0"/>
        </w:rPr>
        <w:t xml:space="preserve">à </w:t>
      </w:r>
      <w:r>
        <w:rPr>
          <w:rtl w:val="0"/>
          <w:lang w:val="fr-FR"/>
        </w:rPr>
        <w:t>la participation aux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Mat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riels Mis en </w:t>
      </w:r>
      <w:r>
        <w:rPr>
          <w:rtl w:val="0"/>
        </w:rPr>
        <w:t>Œ</w:t>
      </w:r>
      <w:r>
        <w:rPr>
          <w:rtl w:val="0"/>
          <w:lang w:val="fr-FR"/>
        </w:rPr>
        <w:t>uvre : Pi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ces fournies,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quipements du FabLab, cartes Arduino.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Contraintes Additionnelles : Performances attendues des robots,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lors de leur utilisation.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it-IT"/>
        </w:rPr>
        <w:t>Modalit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ploiement : Installation des robots sur les circuits de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tition, formation des membres de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quipe, documentation du processus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veloppement.</w:t>
      </w: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  <w:lang w:val="it-IT"/>
        </w:rPr>
        <w:t>Modalit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organisation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  <w:lang w:val="fr-FR"/>
        </w:rPr>
        <w:t>les des Intervenants :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partition des t</w:t>
      </w:r>
      <w:r>
        <w:rPr>
          <w:rtl w:val="0"/>
        </w:rPr>
        <w:t>â</w:t>
      </w:r>
      <w:r>
        <w:rPr>
          <w:rtl w:val="0"/>
          <w:lang w:val="fr-FR"/>
        </w:rPr>
        <w:t>ches entre les membres de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quipe, supervision par un encadrant.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coupage en T</w:t>
      </w:r>
      <w:r>
        <w:rPr>
          <w:rtl w:val="0"/>
        </w:rPr>
        <w:t>â</w:t>
      </w:r>
      <w:r>
        <w:rPr>
          <w:rtl w:val="0"/>
          <w:lang w:val="fr-FR"/>
        </w:rPr>
        <w:t>ches : Assignation des diff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rentes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du projet, programmation selon un diagramme de Gant.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 xml:space="preserve">Communication avec le Client/Superviseur :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changes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guliers pour suivre l'avancement du projet et prendre en compte les retours.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fr-FR"/>
        </w:rPr>
        <w:t>Communication et Collaboration au Sein du Groupe : Utilisation d'outils de communication et de gestion de projet pour faciliter la collaboration.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it-IT"/>
        </w:rPr>
        <w:t>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dure de Gestion des Risques : Identification,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valuation et mitigation des risques tout au long du projet.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it-IT"/>
        </w:rPr>
        <w:t>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valuation des Travaux/Tableau de Bord : Suivi de l'avancement des travaux,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valuation des performances et ajustements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NDOYE Assane </w:t>
      </w:r>
    </w:p>
    <w:p>
      <w:pPr>
        <w:pStyle w:val="Body"/>
        <w:bidi w:val="0"/>
      </w:pPr>
      <w:r>
        <w:rPr>
          <w:rtl w:val="0"/>
          <w:lang w:val="fr-FR"/>
        </w:rPr>
        <w:t>RICHARD Jeremy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6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0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2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6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8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0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4" w:hanging="34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